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04" w:rsidRDefault="00F24204" w:rsidP="00F24204">
      <w:pPr>
        <w:ind w:left="0"/>
        <w:jc w:val="center"/>
        <w:rPr>
          <w:b/>
          <w:i/>
        </w:rPr>
      </w:pPr>
      <w:r>
        <w:rPr>
          <w:b/>
          <w:i/>
        </w:rPr>
        <w:t>Практичне заняття.</w:t>
      </w:r>
    </w:p>
    <w:p w:rsidR="00F24204" w:rsidRDefault="00F24204" w:rsidP="00F24204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  <w:u w:val="single"/>
        </w:rPr>
        <w:t xml:space="preserve">Тема </w:t>
      </w:r>
      <w:r>
        <w:rPr>
          <w:b/>
          <w:i/>
          <w:u w:val="single"/>
        </w:rPr>
        <w:t>3. С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уб’єкт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и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 підприємницької діяльності</w:t>
      </w:r>
    </w:p>
    <w:p w:rsidR="00F24204" w:rsidRDefault="00F24204" w:rsidP="00F24204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</w:p>
    <w:p w:rsidR="00F24204" w:rsidRDefault="00F24204" w:rsidP="00F24204">
      <w:pPr>
        <w:ind w:left="0"/>
      </w:pPr>
      <w:r>
        <w:rPr>
          <w:rFonts w:ascii="Times New Roman CYR" w:hAnsi="Times New Roman CYR" w:cs="Times New Roman CYR"/>
          <w:bCs/>
          <w:szCs w:val="28"/>
        </w:rPr>
        <w:t xml:space="preserve">І. </w:t>
      </w:r>
      <w:r w:rsidR="00315846">
        <w:t xml:space="preserve">Прочитати лекцію №3 </w:t>
      </w:r>
      <w:r>
        <w:t xml:space="preserve">, законспектувати основні положення. </w:t>
      </w:r>
    </w:p>
    <w:p w:rsidR="00F24204" w:rsidRDefault="00F24204" w:rsidP="00F24204">
      <w:pPr>
        <w:ind w:left="0"/>
        <w:jc w:val="left"/>
      </w:pPr>
      <w:r>
        <w:t>ІІ. Підготувати відповіді на питання:</w:t>
      </w:r>
    </w:p>
    <w:p w:rsidR="00F24204" w:rsidRDefault="00F24204" w:rsidP="00F24204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>1. Що ви вкладаєте в поняття «підприємець», які існують синоніми,, в чому різниця?</w:t>
      </w:r>
    </w:p>
    <w:p w:rsidR="00F24204" w:rsidRDefault="00F24204" w:rsidP="00F24204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>2. Ознаки СПД ?</w:t>
      </w:r>
      <w:r>
        <w:rPr>
          <w:rFonts w:cs="Times New Roman"/>
          <w:i/>
        </w:rPr>
        <w:t xml:space="preserve"> </w:t>
      </w:r>
      <w:r w:rsidR="00FA24F7">
        <w:rPr>
          <w:rFonts w:cs="Times New Roman"/>
          <w:i/>
        </w:rPr>
        <w:t xml:space="preserve">Суб’єкти СПД? </w:t>
      </w:r>
      <w:r>
        <w:rPr>
          <w:rFonts w:cs="Times New Roman"/>
          <w:i/>
        </w:rPr>
        <w:t>Коли виникає підприємницька правоздатність?</w:t>
      </w:r>
    </w:p>
    <w:p w:rsidR="00F24204" w:rsidRDefault="00FA24F7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3. Визначення поняття «</w:t>
      </w:r>
      <w:r w:rsidRPr="00FA24F7">
        <w:t>С</w:t>
      </w:r>
      <w:r w:rsidRPr="00FA24F7">
        <w:rPr>
          <w:rFonts w:ascii="Times New Roman CYR" w:hAnsi="Times New Roman CYR" w:cs="Times New Roman CYR"/>
          <w:bCs/>
          <w:szCs w:val="28"/>
        </w:rPr>
        <w:t xml:space="preserve">уб’єкт </w:t>
      </w:r>
      <w:r>
        <w:rPr>
          <w:rFonts w:ascii="Times New Roman CYR" w:hAnsi="Times New Roman CYR" w:cs="Times New Roman CYR"/>
          <w:bCs/>
          <w:szCs w:val="28"/>
        </w:rPr>
        <w:t>господарс</w:t>
      </w:r>
      <w:r w:rsidRPr="00FA24F7">
        <w:rPr>
          <w:rFonts w:ascii="Times New Roman CYR" w:hAnsi="Times New Roman CYR" w:cs="Times New Roman CYR"/>
          <w:bCs/>
          <w:szCs w:val="28"/>
        </w:rPr>
        <w:t>ької діяльності</w:t>
      </w:r>
      <w:r>
        <w:rPr>
          <w:rFonts w:ascii="Times New Roman CYR" w:hAnsi="Times New Roman CYR" w:cs="Times New Roman CYR"/>
          <w:bCs/>
          <w:szCs w:val="28"/>
        </w:rPr>
        <w:t>» за ГКУ?</w:t>
      </w:r>
    </w:p>
    <w:p w:rsidR="00F24204" w:rsidRDefault="00F24204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4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. </w:t>
      </w:r>
      <w:r w:rsidR="00FA24F7">
        <w:rPr>
          <w:rFonts w:eastAsia="Times New Roman" w:cs="Times New Roman"/>
          <w:i/>
          <w:color w:val="000000"/>
          <w:szCs w:val="28"/>
          <w:lang w:eastAsia="ru-RU"/>
        </w:rPr>
        <w:t>Класифікація СГД за рівнем доходів та працюючих.</w:t>
      </w:r>
    </w:p>
    <w:p w:rsidR="00FA24F7" w:rsidRDefault="00FA24F7" w:rsidP="00F24204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5</w:t>
      </w:r>
      <w:r w:rsidRPr="00FA24F7">
        <w:rPr>
          <w:rFonts w:eastAsia="Times New Roman" w:cs="Times New Roman"/>
          <w:i/>
          <w:color w:val="000000"/>
          <w:szCs w:val="28"/>
          <w:lang w:eastAsia="ru-RU"/>
        </w:rPr>
        <w:t>.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Визначення МСП</w:t>
      </w:r>
      <w:r w:rsidR="00F11511">
        <w:rPr>
          <w:rFonts w:eastAsia="Times New Roman" w:cs="Times New Roman"/>
          <w:i/>
          <w:color w:val="000000"/>
          <w:szCs w:val="28"/>
          <w:lang w:eastAsia="ru-RU"/>
        </w:rPr>
        <w:t>? В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чому основні показники та перешкоди розвитку МСП в Україні?</w:t>
      </w:r>
    </w:p>
    <w:p w:rsidR="00F24204" w:rsidRDefault="00F24204" w:rsidP="00F24204">
      <w:pPr>
        <w:ind w:left="0"/>
        <w:jc w:val="left"/>
      </w:pPr>
      <w:r>
        <w:t>ІІІ. Виконати такі завдання та надіслати у системі «Мудл»:</w:t>
      </w:r>
    </w:p>
    <w:p w:rsidR="00315846" w:rsidRPr="00315846" w:rsidRDefault="00315846" w:rsidP="00315846">
      <w:pPr>
        <w:spacing w:after="160"/>
        <w:ind w:left="0"/>
      </w:pPr>
      <w:r w:rsidRPr="00315846">
        <w:t>Підготувати письмовий коментар стосовно інформації із файлу Статистични</w:t>
      </w:r>
      <w:r>
        <w:t>й збірник «Україна в цифрах 2019»</w:t>
      </w:r>
      <w:r w:rsidRPr="00315846">
        <w:t xml:space="preserve"> </w:t>
      </w:r>
      <w:hyperlink r:id="rId4" w:history="1">
        <w:r w:rsidRPr="000A30E6">
          <w:rPr>
            <w:rStyle w:val="a7"/>
          </w:rPr>
          <w:t>http://www.ukrstat.gov.ua/druk/publicat/kat_u/2020/zb/07/zb_Ukraine%20in%20figures_u.pdf</w:t>
        </w:r>
      </w:hyperlink>
      <w:r>
        <w:t xml:space="preserve"> (</w:t>
      </w:r>
      <w:proofErr w:type="spellStart"/>
      <w:r>
        <w:t>стор</w:t>
      </w:r>
      <w:proofErr w:type="spellEnd"/>
      <w:r>
        <w:t>. 41-42</w:t>
      </w:r>
      <w:r w:rsidRPr="00315846">
        <w:t xml:space="preserve">) (розташований </w:t>
      </w:r>
      <w:r>
        <w:t xml:space="preserve">також </w:t>
      </w:r>
      <w:r w:rsidRPr="00315846">
        <w:t>у системі «</w:t>
      </w:r>
      <w:r w:rsidRPr="00315846">
        <w:rPr>
          <w:lang w:val="en-US"/>
        </w:rPr>
        <w:t>Moodle</w:t>
      </w:r>
      <w:r w:rsidRPr="00315846">
        <w:t>»</w:t>
      </w:r>
      <w:r>
        <w:t xml:space="preserve"> </w:t>
      </w:r>
      <w:r w:rsidRPr="00315846">
        <w:t>), щодо результатів діяльності суб’єктів господар</w:t>
      </w:r>
      <w:r>
        <w:t xml:space="preserve">ювання у динаміці за період 2017-2019 </w:t>
      </w:r>
      <w:proofErr w:type="spellStart"/>
      <w:r w:rsidRPr="00315846">
        <w:t>рр</w:t>
      </w:r>
      <w:proofErr w:type="spellEnd"/>
      <w:r w:rsidRPr="00315846">
        <w:t xml:space="preserve"> (порівняти показники кількості СПД, що відносяться до МСП та великого </w:t>
      </w:r>
      <w:proofErr w:type="spellStart"/>
      <w:r w:rsidRPr="00315846">
        <w:t>підприємництів</w:t>
      </w:r>
      <w:proofErr w:type="spellEnd"/>
      <w:r w:rsidRPr="00315846">
        <w:t>, як змінилась структура  СПД відповідно до розміру, результатів діяльності та задіяних найманих працівників, зробити висновки). Представити свій коментар у вигляді таблиці або діаграми та супроводжувального тексту, надати в мудл файл з коментарем.</w:t>
      </w:r>
    </w:p>
    <w:p w:rsidR="00315846" w:rsidRPr="00315846" w:rsidRDefault="00315846" w:rsidP="00315846">
      <w:pPr>
        <w:spacing w:after="160"/>
        <w:ind w:left="0"/>
      </w:pPr>
      <w:r w:rsidRPr="00315846">
        <w:rPr>
          <w:lang w:val="de-DE"/>
        </w:rPr>
        <w:t>IV</w:t>
      </w:r>
      <w:r w:rsidRPr="00315846">
        <w:t xml:space="preserve">. Підготувати письмово </w:t>
      </w:r>
      <w:r w:rsidRPr="00315846">
        <w:rPr>
          <w:b/>
          <w:u w:val="single"/>
        </w:rPr>
        <w:t>докладну інформацію</w:t>
      </w:r>
      <w:r w:rsidRPr="00315846">
        <w:t xml:space="preserve"> стосовно бізнес-ідеї, пп.1-2. Ціннісна пропозиція та сегмент споживача, відповідно до бізнес-моделі «</w:t>
      </w:r>
      <w:proofErr w:type="spellStart"/>
      <w:r w:rsidRPr="00315846">
        <w:t>Канвас</w:t>
      </w:r>
      <w:proofErr w:type="spellEnd"/>
      <w:r w:rsidRPr="00315846">
        <w:t>». Бути готовим до обговорення цих пунктів.</w:t>
      </w:r>
    </w:p>
    <w:p w:rsidR="00F24204" w:rsidRDefault="00F24204" w:rsidP="00F24204">
      <w:bookmarkStart w:id="0" w:name="_GoBack"/>
      <w:bookmarkEnd w:id="0"/>
    </w:p>
    <w:p w:rsidR="00E34F05" w:rsidRDefault="00E34F05"/>
    <w:sectPr w:rsidR="00E3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8F"/>
    <w:rsid w:val="00315846"/>
    <w:rsid w:val="00366C8F"/>
    <w:rsid w:val="004A6A4E"/>
    <w:rsid w:val="007C2922"/>
    <w:rsid w:val="00AE37B4"/>
    <w:rsid w:val="00D276E7"/>
    <w:rsid w:val="00E34F05"/>
    <w:rsid w:val="00F11511"/>
    <w:rsid w:val="00F24204"/>
    <w:rsid w:val="00FA24F7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8DA"/>
  <w15:chartTrackingRefBased/>
  <w15:docId w15:val="{00CD70A5-DB26-4BE7-9A9C-87CADE2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04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F242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2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/druk/publicat/kat_u/2020/zb/07/zb_Ukraine%20in%20figures_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2</cp:revision>
  <dcterms:created xsi:type="dcterms:W3CDTF">2020-10-26T09:31:00Z</dcterms:created>
  <dcterms:modified xsi:type="dcterms:W3CDTF">2020-10-26T09:51:00Z</dcterms:modified>
</cp:coreProperties>
</file>