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DB" w:rsidRDefault="00D44F5B" w:rsidP="00DE1CDB">
      <w:pPr>
        <w:ind w:left="427"/>
        <w:jc w:val="center"/>
        <w:rPr>
          <w:rFonts w:eastAsia="Times"/>
          <w:b/>
          <w:sz w:val="28"/>
          <w:szCs w:val="28"/>
        </w:rPr>
      </w:pPr>
      <w:r w:rsidRPr="00DE1CDB">
        <w:rPr>
          <w:rFonts w:eastAsia="Times New Roman"/>
          <w:b/>
          <w:sz w:val="28"/>
          <w:szCs w:val="28"/>
        </w:rPr>
        <w:t xml:space="preserve">Лабораторна робота </w:t>
      </w:r>
      <w:r w:rsidR="00DE1CDB" w:rsidRPr="00DE1CDB">
        <w:rPr>
          <w:rFonts w:eastAsia="Times"/>
          <w:b/>
          <w:sz w:val="28"/>
          <w:szCs w:val="28"/>
        </w:rPr>
        <w:t>7</w:t>
      </w:r>
    </w:p>
    <w:p w:rsidR="00152AC8" w:rsidRPr="00DE1CDB" w:rsidRDefault="00152AC8" w:rsidP="00DE1CDB">
      <w:pPr>
        <w:ind w:left="427"/>
        <w:jc w:val="center"/>
        <w:rPr>
          <w:rFonts w:eastAsia="Times New Roman"/>
          <w:b/>
          <w:sz w:val="28"/>
          <w:szCs w:val="28"/>
        </w:rPr>
      </w:pPr>
    </w:p>
    <w:p w:rsidR="00D44F5B" w:rsidRPr="00DE1CDB" w:rsidRDefault="00DE1CDB" w:rsidP="00DE1CDB">
      <w:pPr>
        <w:ind w:firstLine="29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Тема: </w:t>
      </w:r>
      <w:r w:rsidR="00D44F5B" w:rsidRPr="00DE1CDB">
        <w:rPr>
          <w:rFonts w:eastAsia="Arial"/>
          <w:sz w:val="28"/>
          <w:szCs w:val="28"/>
        </w:rPr>
        <w:t>Якісні реакції на фунгіциди групи міді</w:t>
      </w:r>
      <w:r>
        <w:rPr>
          <w:rFonts w:eastAsia="Arial"/>
          <w:sz w:val="28"/>
          <w:szCs w:val="28"/>
        </w:rPr>
        <w:t>.</w:t>
      </w:r>
    </w:p>
    <w:p w:rsidR="00D44F5B" w:rsidRPr="00DE1CDB" w:rsidRDefault="00D44F5B" w:rsidP="00DE1CDB">
      <w:pPr>
        <w:spacing w:line="232" w:lineRule="auto"/>
        <w:ind w:left="7" w:firstLine="283"/>
        <w:jc w:val="both"/>
        <w:rPr>
          <w:sz w:val="28"/>
          <w:szCs w:val="28"/>
        </w:rPr>
      </w:pPr>
      <w:r w:rsidRPr="00DE1CDB">
        <w:rPr>
          <w:rFonts w:eastAsia="Times New Roman"/>
          <w:i/>
          <w:iCs/>
          <w:sz w:val="28"/>
          <w:szCs w:val="28"/>
        </w:rPr>
        <w:t>Мета</w:t>
      </w:r>
      <w:r w:rsidRPr="00DE1CDB">
        <w:rPr>
          <w:rFonts w:eastAsia="Times"/>
          <w:sz w:val="28"/>
          <w:szCs w:val="28"/>
        </w:rPr>
        <w:t>: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>ознайомитись з методиками проведення якісних реакцій на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>фунгіциди групи міді</w:t>
      </w:r>
      <w:r w:rsidRPr="00DE1CDB">
        <w:rPr>
          <w:rFonts w:eastAsia="Times"/>
          <w:sz w:val="28"/>
          <w:szCs w:val="28"/>
        </w:rPr>
        <w:t>.</w:t>
      </w:r>
    </w:p>
    <w:p w:rsidR="00D44F5B" w:rsidRPr="00DE1CDB" w:rsidRDefault="00D44F5B" w:rsidP="00DE1CDB">
      <w:pPr>
        <w:spacing w:line="14" w:lineRule="exact"/>
        <w:jc w:val="both"/>
        <w:rPr>
          <w:sz w:val="28"/>
          <w:szCs w:val="28"/>
        </w:rPr>
      </w:pPr>
    </w:p>
    <w:p w:rsidR="00D44F5B" w:rsidRDefault="00D44F5B" w:rsidP="00DE1CDB">
      <w:pPr>
        <w:spacing w:line="199" w:lineRule="auto"/>
        <w:ind w:left="7" w:firstLine="283"/>
        <w:jc w:val="both"/>
        <w:rPr>
          <w:rFonts w:eastAsia="Times"/>
          <w:sz w:val="28"/>
          <w:szCs w:val="28"/>
        </w:rPr>
      </w:pPr>
      <w:r w:rsidRPr="00DE1CDB">
        <w:rPr>
          <w:rFonts w:eastAsia="Times New Roman"/>
          <w:i/>
          <w:iCs/>
          <w:sz w:val="28"/>
          <w:szCs w:val="28"/>
        </w:rPr>
        <w:t>Обладнання і реактиви</w:t>
      </w:r>
      <w:r w:rsidRPr="00DE1CDB">
        <w:rPr>
          <w:rFonts w:eastAsia="Times"/>
          <w:sz w:val="28"/>
          <w:szCs w:val="28"/>
        </w:rPr>
        <w:t>: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>колба конічна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"/>
          <w:sz w:val="28"/>
          <w:szCs w:val="28"/>
        </w:rPr>
        <w:t>100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>мл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>стакан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"/>
          <w:sz w:val="28"/>
          <w:szCs w:val="28"/>
        </w:rPr>
        <w:t>50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>мл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>плитка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i/>
          <w:iCs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>лійка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фільтр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піпетка </w:t>
      </w:r>
      <w:r w:rsidRPr="00DE1CDB">
        <w:rPr>
          <w:rFonts w:eastAsia="Times"/>
          <w:sz w:val="28"/>
          <w:szCs w:val="28"/>
        </w:rPr>
        <w:t>10</w:t>
      </w:r>
      <w:r w:rsidRPr="00DE1CDB">
        <w:rPr>
          <w:rFonts w:eastAsia="Times New Roman"/>
          <w:sz w:val="28"/>
          <w:szCs w:val="28"/>
        </w:rPr>
        <w:t xml:space="preserve"> мл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пробірка</w:t>
      </w:r>
      <w:r w:rsidRPr="00DE1CDB">
        <w:rPr>
          <w:rFonts w:eastAsia="Times"/>
          <w:sz w:val="28"/>
          <w:szCs w:val="28"/>
        </w:rPr>
        <w:t>, 10 % NH</w:t>
      </w:r>
      <w:r w:rsidRPr="00DE1CDB">
        <w:rPr>
          <w:rFonts w:eastAsia="Times"/>
          <w:sz w:val="28"/>
          <w:szCs w:val="28"/>
          <w:vertAlign w:val="subscript"/>
        </w:rPr>
        <w:t>4</w:t>
      </w:r>
      <w:r w:rsidRPr="00DE1CDB">
        <w:rPr>
          <w:rFonts w:eastAsia="Times"/>
          <w:sz w:val="28"/>
          <w:szCs w:val="28"/>
        </w:rPr>
        <w:t>OH,</w:t>
      </w:r>
      <w:r w:rsidRPr="00DE1CDB">
        <w:rPr>
          <w:rFonts w:eastAsia="Times New Roman"/>
          <w:sz w:val="28"/>
          <w:szCs w:val="28"/>
        </w:rPr>
        <w:t xml:space="preserve"> жовта кров</w:t>
      </w:r>
      <w:r w:rsidRPr="00DE1CDB">
        <w:rPr>
          <w:rFonts w:eastAsia="Times"/>
          <w:sz w:val="28"/>
          <w:szCs w:val="28"/>
        </w:rPr>
        <w:t>’</w:t>
      </w:r>
      <w:r w:rsidRPr="00DE1CDB">
        <w:rPr>
          <w:rFonts w:eastAsia="Times New Roman"/>
          <w:sz w:val="28"/>
          <w:szCs w:val="28"/>
        </w:rPr>
        <w:t>яна сіль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</w:t>
      </w:r>
      <w:r w:rsidRPr="00DE1CDB">
        <w:rPr>
          <w:rFonts w:eastAsia="Times"/>
          <w:sz w:val="28"/>
          <w:szCs w:val="28"/>
        </w:rPr>
        <w:t>2</w:t>
      </w:r>
      <w:r w:rsidRPr="00DE1CDB">
        <w:rPr>
          <w:rFonts w:eastAsia="Times New Roman"/>
          <w:sz w:val="28"/>
          <w:szCs w:val="28"/>
        </w:rPr>
        <w:t>н</w:t>
      </w:r>
      <w:r w:rsidRPr="00DE1CDB">
        <w:rPr>
          <w:rFonts w:eastAsia="Times"/>
          <w:sz w:val="28"/>
          <w:szCs w:val="28"/>
        </w:rPr>
        <w:t xml:space="preserve"> </w:t>
      </w:r>
      <w:proofErr w:type="spellStart"/>
      <w:r w:rsidRPr="00DE1CDB">
        <w:rPr>
          <w:rFonts w:eastAsia="Times"/>
          <w:sz w:val="28"/>
          <w:szCs w:val="28"/>
        </w:rPr>
        <w:t>NaOH</w:t>
      </w:r>
      <w:proofErr w:type="spellEnd"/>
      <w:r w:rsidRPr="00DE1CDB">
        <w:rPr>
          <w:rFonts w:eastAsia="Times"/>
          <w:sz w:val="28"/>
          <w:szCs w:val="28"/>
        </w:rPr>
        <w:t xml:space="preserve">, </w:t>
      </w:r>
      <w:r w:rsidRPr="00DE1CDB">
        <w:rPr>
          <w:rFonts w:eastAsia="Times New Roman"/>
          <w:sz w:val="28"/>
          <w:szCs w:val="28"/>
        </w:rPr>
        <w:t>хлористий барій</w:t>
      </w:r>
      <w:r w:rsidRPr="00DE1CDB">
        <w:rPr>
          <w:rFonts w:eastAsia="Times"/>
          <w:sz w:val="28"/>
          <w:szCs w:val="28"/>
        </w:rPr>
        <w:t xml:space="preserve"> BaCl</w:t>
      </w:r>
      <w:r w:rsidRPr="00DE1CDB">
        <w:rPr>
          <w:rFonts w:eastAsia="Times"/>
          <w:sz w:val="28"/>
          <w:szCs w:val="28"/>
          <w:vertAlign w:val="subscript"/>
        </w:rPr>
        <w:t>2</w:t>
      </w:r>
      <w:r w:rsidRPr="00DE1CDB">
        <w:rPr>
          <w:rFonts w:eastAsia="Times"/>
          <w:sz w:val="28"/>
          <w:szCs w:val="28"/>
        </w:rPr>
        <w:t xml:space="preserve">, 0,5 </w:t>
      </w:r>
      <w:r w:rsidRPr="00DE1CDB">
        <w:rPr>
          <w:rFonts w:eastAsia="Times New Roman"/>
          <w:sz w:val="28"/>
          <w:szCs w:val="28"/>
        </w:rPr>
        <w:t>н оцтовокислий свинець</w:t>
      </w:r>
      <w:r w:rsidRPr="00DE1CDB">
        <w:rPr>
          <w:rFonts w:eastAsia="Times"/>
          <w:sz w:val="28"/>
          <w:szCs w:val="28"/>
        </w:rPr>
        <w:t xml:space="preserve">, </w:t>
      </w:r>
      <w:r w:rsidRPr="00DE1CDB">
        <w:rPr>
          <w:rFonts w:eastAsia="Times New Roman"/>
          <w:sz w:val="28"/>
          <w:szCs w:val="28"/>
        </w:rPr>
        <w:t>сульфат</w:t>
      </w:r>
      <w:r w:rsidRPr="00DE1CDB">
        <w:rPr>
          <w:rFonts w:eastAsia="Times"/>
          <w:sz w:val="28"/>
          <w:szCs w:val="28"/>
        </w:rPr>
        <w:t xml:space="preserve"> </w:t>
      </w:r>
      <w:r w:rsidRPr="00DE1CDB">
        <w:rPr>
          <w:rFonts w:eastAsia="Times New Roman"/>
          <w:sz w:val="28"/>
          <w:szCs w:val="28"/>
        </w:rPr>
        <w:t xml:space="preserve">міді </w:t>
      </w:r>
      <w:r w:rsidRPr="00DE1CDB">
        <w:rPr>
          <w:rFonts w:eastAsia="Times"/>
          <w:sz w:val="28"/>
          <w:szCs w:val="28"/>
        </w:rPr>
        <w:t>CuSO</w:t>
      </w:r>
      <w:r w:rsidRPr="00DE1CDB">
        <w:rPr>
          <w:rFonts w:eastAsia="Times"/>
          <w:sz w:val="28"/>
          <w:szCs w:val="28"/>
          <w:vertAlign w:val="subscript"/>
        </w:rPr>
        <w:t>4</w:t>
      </w:r>
      <w:r w:rsidRPr="00DE1CDB">
        <w:rPr>
          <w:rFonts w:eastAsia="Times"/>
          <w:sz w:val="28"/>
          <w:szCs w:val="28"/>
        </w:rPr>
        <w:t>*5H</w:t>
      </w:r>
      <w:r w:rsidRPr="00DE1CDB">
        <w:rPr>
          <w:rFonts w:eastAsia="Times"/>
          <w:sz w:val="28"/>
          <w:szCs w:val="28"/>
          <w:vertAlign w:val="subscript"/>
        </w:rPr>
        <w:t>2</w:t>
      </w:r>
      <w:r w:rsidRPr="00DE1CDB">
        <w:rPr>
          <w:rFonts w:eastAsia="Times"/>
          <w:sz w:val="28"/>
          <w:szCs w:val="28"/>
        </w:rPr>
        <w:t>O,</w:t>
      </w:r>
      <w:r w:rsidRPr="00DE1CDB">
        <w:rPr>
          <w:rFonts w:eastAsia="Times New Roman"/>
          <w:sz w:val="28"/>
          <w:szCs w:val="28"/>
        </w:rPr>
        <w:t xml:space="preserve"> </w:t>
      </w:r>
      <w:r w:rsidR="00A73B6F">
        <w:rPr>
          <w:rFonts w:eastAsia="Times New Roman"/>
          <w:sz w:val="28"/>
          <w:szCs w:val="28"/>
        </w:rPr>
        <w:t>нітратна</w:t>
      </w:r>
      <w:bookmarkStart w:id="0" w:name="_GoBack"/>
      <w:bookmarkEnd w:id="0"/>
      <w:r w:rsidRPr="00DE1CDB">
        <w:rPr>
          <w:rFonts w:eastAsia="Times New Roman"/>
          <w:sz w:val="28"/>
          <w:szCs w:val="28"/>
        </w:rPr>
        <w:t xml:space="preserve"> кислота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азотнокисле срібло </w:t>
      </w:r>
      <w:r w:rsidRPr="00DE1CDB">
        <w:rPr>
          <w:rFonts w:eastAsia="Times"/>
          <w:sz w:val="28"/>
          <w:szCs w:val="28"/>
        </w:rPr>
        <w:t>0,2</w:t>
      </w:r>
      <w:r w:rsidRPr="00DE1CDB">
        <w:rPr>
          <w:rFonts w:eastAsia="Times New Roman"/>
          <w:sz w:val="28"/>
          <w:szCs w:val="28"/>
        </w:rPr>
        <w:t xml:space="preserve"> н </w:t>
      </w:r>
      <w:r w:rsidRPr="00DE1CDB">
        <w:rPr>
          <w:rFonts w:eastAsia="Times"/>
          <w:sz w:val="28"/>
          <w:szCs w:val="28"/>
        </w:rPr>
        <w:t>AgNO</w:t>
      </w:r>
      <w:r w:rsidRPr="00DE1CDB">
        <w:rPr>
          <w:rFonts w:eastAsia="Times"/>
          <w:sz w:val="28"/>
          <w:szCs w:val="28"/>
          <w:vertAlign w:val="subscript"/>
        </w:rPr>
        <w:t>3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</w:t>
      </w:r>
      <w:proofErr w:type="spellStart"/>
      <w:r w:rsidRPr="00DE1CDB">
        <w:rPr>
          <w:rFonts w:eastAsia="Times New Roman"/>
          <w:sz w:val="28"/>
          <w:szCs w:val="28"/>
        </w:rPr>
        <w:t>хлорокис</w:t>
      </w:r>
      <w:proofErr w:type="spellEnd"/>
      <w:r w:rsidRPr="00DE1CDB">
        <w:rPr>
          <w:rFonts w:eastAsia="Times New Roman"/>
          <w:sz w:val="28"/>
          <w:szCs w:val="28"/>
        </w:rPr>
        <w:t xml:space="preserve"> міді </w:t>
      </w:r>
      <w:r w:rsidRPr="00DE1CDB">
        <w:rPr>
          <w:rFonts w:eastAsia="Times"/>
          <w:sz w:val="28"/>
          <w:szCs w:val="28"/>
        </w:rPr>
        <w:t>(CuCl</w:t>
      </w:r>
      <w:r w:rsidRPr="00DE1CDB">
        <w:rPr>
          <w:rFonts w:eastAsia="Times"/>
          <w:sz w:val="28"/>
          <w:szCs w:val="28"/>
          <w:vertAlign w:val="subscript"/>
        </w:rPr>
        <w:t>2</w:t>
      </w:r>
      <w:r w:rsidRPr="00DE1CDB">
        <w:rPr>
          <w:rFonts w:eastAsia="Times"/>
          <w:sz w:val="28"/>
          <w:szCs w:val="28"/>
        </w:rPr>
        <w:t>*3Cu(OH)</w:t>
      </w:r>
      <w:r w:rsidRPr="00DE1CDB">
        <w:rPr>
          <w:rFonts w:eastAsia="Times"/>
          <w:sz w:val="28"/>
          <w:szCs w:val="28"/>
          <w:vertAlign w:val="subscript"/>
        </w:rPr>
        <w:t>2</w:t>
      </w:r>
      <w:r w:rsidRPr="00DE1CDB">
        <w:rPr>
          <w:rFonts w:eastAsia="Times"/>
          <w:sz w:val="28"/>
          <w:szCs w:val="28"/>
        </w:rPr>
        <w:t>*H</w:t>
      </w:r>
      <w:r w:rsidRPr="00DE1CDB">
        <w:rPr>
          <w:rFonts w:eastAsia="Times"/>
          <w:sz w:val="28"/>
          <w:szCs w:val="28"/>
          <w:vertAlign w:val="subscript"/>
        </w:rPr>
        <w:t>2</w:t>
      </w:r>
      <w:r w:rsidRPr="00DE1CDB">
        <w:rPr>
          <w:rFonts w:eastAsia="Times"/>
          <w:sz w:val="28"/>
          <w:szCs w:val="28"/>
        </w:rPr>
        <w:t>O).</w:t>
      </w:r>
    </w:p>
    <w:p w:rsidR="00152AC8" w:rsidRPr="00DE1CDB" w:rsidRDefault="00152AC8" w:rsidP="00DE1CDB">
      <w:pPr>
        <w:spacing w:line="199" w:lineRule="auto"/>
        <w:ind w:left="7" w:firstLine="283"/>
        <w:jc w:val="both"/>
        <w:rPr>
          <w:sz w:val="28"/>
          <w:szCs w:val="28"/>
        </w:rPr>
      </w:pPr>
    </w:p>
    <w:p w:rsidR="00D44F5B" w:rsidRPr="00DE1CDB" w:rsidRDefault="00D44F5B" w:rsidP="00DE1CDB">
      <w:pPr>
        <w:spacing w:line="232" w:lineRule="auto"/>
        <w:ind w:left="2667"/>
        <w:jc w:val="both"/>
        <w:rPr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>Хід роботи</w:t>
      </w:r>
    </w:p>
    <w:p w:rsidR="00D44F5B" w:rsidRPr="00DE1CDB" w:rsidRDefault="00D44F5B" w:rsidP="00DE1CDB">
      <w:pPr>
        <w:spacing w:line="207" w:lineRule="auto"/>
        <w:ind w:left="607"/>
        <w:jc w:val="both"/>
        <w:rPr>
          <w:sz w:val="28"/>
          <w:szCs w:val="28"/>
        </w:rPr>
      </w:pPr>
      <w:r w:rsidRPr="00DE1CDB">
        <w:rPr>
          <w:rFonts w:eastAsia="Times New Roman"/>
          <w:b/>
          <w:bCs/>
          <w:i/>
          <w:iCs/>
          <w:sz w:val="28"/>
          <w:szCs w:val="28"/>
        </w:rPr>
        <w:t xml:space="preserve">Проведення якісних реакцій з мідним купоросом </w:t>
      </w:r>
      <w:r w:rsidRPr="00DE1CDB">
        <w:rPr>
          <w:rFonts w:eastAsia="Times"/>
          <w:b/>
          <w:bCs/>
          <w:i/>
          <w:iCs/>
          <w:sz w:val="28"/>
          <w:szCs w:val="28"/>
        </w:rPr>
        <w:t>(CUSO</w:t>
      </w:r>
      <w:r w:rsidRPr="00DE1CDB">
        <w:rPr>
          <w:rFonts w:eastAsia="Times"/>
          <w:b/>
          <w:bCs/>
          <w:i/>
          <w:iCs/>
          <w:sz w:val="28"/>
          <w:szCs w:val="28"/>
          <w:vertAlign w:val="subscript"/>
        </w:rPr>
        <w:t>4</w:t>
      </w:r>
      <w:r w:rsidRPr="00DE1CDB">
        <w:rPr>
          <w:rFonts w:eastAsia="Times"/>
          <w:b/>
          <w:bCs/>
          <w:i/>
          <w:iCs/>
          <w:sz w:val="28"/>
          <w:szCs w:val="28"/>
        </w:rPr>
        <w:t>*5H</w:t>
      </w:r>
      <w:r w:rsidRPr="00DE1CDB">
        <w:rPr>
          <w:rFonts w:eastAsia="Times"/>
          <w:b/>
          <w:bCs/>
          <w:i/>
          <w:iCs/>
          <w:sz w:val="28"/>
          <w:szCs w:val="28"/>
          <w:vertAlign w:val="subscript"/>
        </w:rPr>
        <w:t>2</w:t>
      </w:r>
      <w:r w:rsidRPr="00DE1CDB">
        <w:rPr>
          <w:rFonts w:eastAsia="Times"/>
          <w:b/>
          <w:bCs/>
          <w:i/>
          <w:iCs/>
          <w:sz w:val="28"/>
          <w:szCs w:val="28"/>
        </w:rPr>
        <w:t>O).</w:t>
      </w:r>
    </w:p>
    <w:p w:rsidR="00D44F5B" w:rsidRPr="00DE1CDB" w:rsidRDefault="00D44F5B" w:rsidP="00DE1CDB">
      <w:pPr>
        <w:spacing w:line="197" w:lineRule="auto"/>
        <w:ind w:left="7"/>
        <w:jc w:val="both"/>
        <w:rPr>
          <w:sz w:val="28"/>
          <w:szCs w:val="28"/>
        </w:rPr>
      </w:pPr>
      <w:r w:rsidRPr="00DE1CDB">
        <w:rPr>
          <w:rFonts w:eastAsia="Times New Roman"/>
          <w:sz w:val="28"/>
          <w:szCs w:val="28"/>
          <w:u w:val="single"/>
        </w:rPr>
        <w:t>А</w:t>
      </w:r>
      <w:r w:rsidRPr="00DE1CDB">
        <w:rPr>
          <w:rFonts w:eastAsia="Times"/>
          <w:sz w:val="28"/>
          <w:szCs w:val="28"/>
          <w:u w:val="single"/>
        </w:rPr>
        <w:t>.</w:t>
      </w:r>
      <w:r w:rsidRPr="00DE1CDB">
        <w:rPr>
          <w:rFonts w:eastAsia="Times New Roman"/>
          <w:sz w:val="28"/>
          <w:szCs w:val="28"/>
          <w:u w:val="single"/>
        </w:rPr>
        <w:t xml:space="preserve"> Визначення іону міді </w:t>
      </w:r>
      <w:r w:rsidRPr="00DE1CDB">
        <w:rPr>
          <w:rFonts w:eastAsia="Times"/>
          <w:sz w:val="28"/>
          <w:szCs w:val="28"/>
          <w:u w:val="single"/>
        </w:rPr>
        <w:t>[Cu</w:t>
      </w:r>
      <w:r w:rsidRPr="00DE1CDB">
        <w:rPr>
          <w:rFonts w:eastAsia="Times"/>
          <w:sz w:val="28"/>
          <w:szCs w:val="28"/>
          <w:u w:val="single"/>
          <w:vertAlign w:val="superscript"/>
        </w:rPr>
        <w:t>2+</w:t>
      </w:r>
      <w:r w:rsidRPr="00DE1CDB">
        <w:rPr>
          <w:rFonts w:eastAsia="Times"/>
          <w:sz w:val="28"/>
          <w:szCs w:val="28"/>
          <w:u w:val="single"/>
        </w:rPr>
        <w:t>]</w:t>
      </w:r>
    </w:p>
    <w:p w:rsidR="00D44F5B" w:rsidRPr="00DE1CDB" w:rsidRDefault="00D44F5B" w:rsidP="00DE1CDB">
      <w:pPr>
        <w:numPr>
          <w:ilvl w:val="0"/>
          <w:numId w:val="1"/>
        </w:numPr>
        <w:tabs>
          <w:tab w:val="left" w:pos="715"/>
        </w:tabs>
        <w:spacing w:line="233" w:lineRule="auto"/>
        <w:ind w:left="7" w:hanging="7"/>
        <w:jc w:val="both"/>
        <w:rPr>
          <w:rFonts w:eastAsia="Times"/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 xml:space="preserve">До </w:t>
      </w:r>
      <w:r w:rsidRPr="00DE1CDB">
        <w:rPr>
          <w:rFonts w:eastAsia="Times"/>
          <w:sz w:val="28"/>
          <w:szCs w:val="28"/>
        </w:rPr>
        <w:t>5</w:t>
      </w:r>
      <w:r w:rsidRPr="00DE1CDB">
        <w:rPr>
          <w:rFonts w:eastAsia="Times New Roman"/>
          <w:sz w:val="28"/>
          <w:szCs w:val="28"/>
        </w:rPr>
        <w:t xml:space="preserve"> мл водного розчину мідного купоросу додати надлишок аміаку</w:t>
      </w:r>
      <w:r w:rsidRPr="00DE1CDB">
        <w:rPr>
          <w:rFonts w:eastAsia="Times"/>
          <w:sz w:val="28"/>
          <w:szCs w:val="28"/>
        </w:rPr>
        <w:t>.</w:t>
      </w:r>
      <w:r w:rsidRPr="00DE1CDB">
        <w:rPr>
          <w:rFonts w:eastAsia="Times New Roman"/>
          <w:sz w:val="28"/>
          <w:szCs w:val="28"/>
        </w:rPr>
        <w:t xml:space="preserve"> Рідина забарвлюється в темно</w:t>
      </w:r>
      <w:r w:rsidRPr="00DE1CDB">
        <w:rPr>
          <w:rFonts w:eastAsia="Times"/>
          <w:sz w:val="28"/>
          <w:szCs w:val="28"/>
        </w:rPr>
        <w:t>-</w:t>
      </w:r>
      <w:r w:rsidRPr="00DE1CDB">
        <w:rPr>
          <w:rFonts w:eastAsia="Times New Roman"/>
          <w:sz w:val="28"/>
          <w:szCs w:val="28"/>
        </w:rPr>
        <w:t>синій колір</w:t>
      </w:r>
      <w:r w:rsidRPr="00DE1CDB">
        <w:rPr>
          <w:rFonts w:eastAsia="Times"/>
          <w:sz w:val="28"/>
          <w:szCs w:val="28"/>
        </w:rPr>
        <w:t>:</w:t>
      </w:r>
    </w:p>
    <w:p w:rsidR="00D44F5B" w:rsidRPr="00DE1CDB" w:rsidRDefault="00D44F5B" w:rsidP="00DE1CDB">
      <w:pPr>
        <w:spacing w:line="1" w:lineRule="exact"/>
        <w:jc w:val="both"/>
        <w:rPr>
          <w:rFonts w:eastAsia="Times"/>
          <w:sz w:val="28"/>
          <w:szCs w:val="28"/>
        </w:rPr>
      </w:pPr>
    </w:p>
    <w:p w:rsidR="00D44F5B" w:rsidRPr="00DE1CDB" w:rsidRDefault="00D44F5B" w:rsidP="00DE1CDB">
      <w:pPr>
        <w:spacing w:line="201" w:lineRule="auto"/>
        <w:ind w:left="1087"/>
        <w:jc w:val="both"/>
        <w:rPr>
          <w:rFonts w:eastAsia="Times"/>
          <w:sz w:val="28"/>
          <w:szCs w:val="28"/>
        </w:rPr>
      </w:pPr>
      <w:r w:rsidRPr="00DE1CDB">
        <w:rPr>
          <w:rFonts w:eastAsia="Times"/>
          <w:sz w:val="28"/>
          <w:szCs w:val="28"/>
        </w:rPr>
        <w:t>Cu</w:t>
      </w:r>
      <w:r w:rsidRPr="00DE1CDB">
        <w:rPr>
          <w:rFonts w:eastAsia="Times"/>
          <w:sz w:val="28"/>
          <w:szCs w:val="28"/>
          <w:vertAlign w:val="superscript"/>
        </w:rPr>
        <w:t>2+</w:t>
      </w:r>
      <w:r w:rsidRPr="00DE1CDB">
        <w:rPr>
          <w:rFonts w:eastAsia="Times"/>
          <w:sz w:val="28"/>
          <w:szCs w:val="28"/>
        </w:rPr>
        <w:t xml:space="preserve"> SO</w:t>
      </w:r>
      <w:r w:rsidRPr="00DE1CDB">
        <w:rPr>
          <w:rFonts w:eastAsia="Times"/>
          <w:sz w:val="28"/>
          <w:szCs w:val="28"/>
          <w:vertAlign w:val="subscript"/>
        </w:rPr>
        <w:t>4</w:t>
      </w:r>
      <w:r w:rsidRPr="00DE1CDB">
        <w:rPr>
          <w:rFonts w:eastAsia="Times"/>
          <w:sz w:val="28"/>
          <w:szCs w:val="28"/>
          <w:vertAlign w:val="superscript"/>
        </w:rPr>
        <w:t>2-</w:t>
      </w:r>
      <w:r w:rsidRPr="00DE1CDB">
        <w:rPr>
          <w:rFonts w:eastAsia="Times"/>
          <w:sz w:val="28"/>
          <w:szCs w:val="28"/>
        </w:rPr>
        <w:t xml:space="preserve"> + 4NH</w:t>
      </w:r>
      <w:r w:rsidRPr="00DE1CDB">
        <w:rPr>
          <w:rFonts w:eastAsia="Times"/>
          <w:sz w:val="28"/>
          <w:szCs w:val="28"/>
          <w:vertAlign w:val="subscript"/>
        </w:rPr>
        <w:t>4</w:t>
      </w:r>
      <w:r w:rsidRPr="00DE1CDB">
        <w:rPr>
          <w:rFonts w:eastAsia="Times"/>
          <w:sz w:val="28"/>
          <w:szCs w:val="28"/>
        </w:rPr>
        <w:t xml:space="preserve">OH = </w:t>
      </w:r>
      <w:proofErr w:type="spellStart"/>
      <w:r w:rsidRPr="00DE1CDB">
        <w:rPr>
          <w:rFonts w:eastAsia="Times"/>
          <w:sz w:val="28"/>
          <w:szCs w:val="28"/>
        </w:rPr>
        <w:t>Cu</w:t>
      </w:r>
      <w:proofErr w:type="spellEnd"/>
      <w:r w:rsidRPr="00DE1CDB">
        <w:rPr>
          <w:rFonts w:eastAsia="Times"/>
          <w:sz w:val="28"/>
          <w:szCs w:val="28"/>
        </w:rPr>
        <w:t>(NH</w:t>
      </w:r>
      <w:r w:rsidRPr="00DE1CDB">
        <w:rPr>
          <w:rFonts w:eastAsia="Times"/>
          <w:sz w:val="28"/>
          <w:szCs w:val="28"/>
          <w:vertAlign w:val="subscript"/>
        </w:rPr>
        <w:t>3</w:t>
      </w:r>
      <w:r w:rsidRPr="00DE1CDB">
        <w:rPr>
          <w:rFonts w:eastAsia="Times"/>
          <w:sz w:val="28"/>
          <w:szCs w:val="28"/>
        </w:rPr>
        <w:t>)</w:t>
      </w:r>
      <w:r w:rsidRPr="00DE1CDB">
        <w:rPr>
          <w:rFonts w:eastAsia="Times"/>
          <w:sz w:val="28"/>
          <w:szCs w:val="28"/>
          <w:vertAlign w:val="subscript"/>
        </w:rPr>
        <w:t>4</w:t>
      </w:r>
      <w:r w:rsidRPr="00DE1CDB">
        <w:rPr>
          <w:rFonts w:eastAsia="Times"/>
          <w:sz w:val="28"/>
          <w:szCs w:val="28"/>
          <w:vertAlign w:val="superscript"/>
        </w:rPr>
        <w:t>2+</w:t>
      </w:r>
      <w:r w:rsidRPr="00DE1CDB">
        <w:rPr>
          <w:rFonts w:eastAsia="Times"/>
          <w:sz w:val="28"/>
          <w:szCs w:val="28"/>
        </w:rPr>
        <w:t xml:space="preserve"> SO</w:t>
      </w:r>
      <w:r w:rsidRPr="00DE1CDB">
        <w:rPr>
          <w:rFonts w:eastAsia="Times"/>
          <w:sz w:val="28"/>
          <w:szCs w:val="28"/>
          <w:vertAlign w:val="subscript"/>
        </w:rPr>
        <w:t>4</w:t>
      </w:r>
      <w:r w:rsidRPr="00DE1CDB">
        <w:rPr>
          <w:rFonts w:eastAsia="Times"/>
          <w:sz w:val="28"/>
          <w:szCs w:val="28"/>
          <w:vertAlign w:val="superscript"/>
        </w:rPr>
        <w:t>2-</w:t>
      </w:r>
      <w:r w:rsidRPr="00DE1CDB">
        <w:rPr>
          <w:rFonts w:eastAsia="Times"/>
          <w:sz w:val="28"/>
          <w:szCs w:val="28"/>
        </w:rPr>
        <w:t xml:space="preserve"> + 4H</w:t>
      </w:r>
      <w:r w:rsidRPr="00DE1CDB">
        <w:rPr>
          <w:rFonts w:eastAsia="Times"/>
          <w:sz w:val="28"/>
          <w:szCs w:val="28"/>
          <w:vertAlign w:val="subscript"/>
        </w:rPr>
        <w:t>2</w:t>
      </w:r>
      <w:r w:rsidRPr="00DE1CDB">
        <w:rPr>
          <w:rFonts w:eastAsia="Times"/>
          <w:sz w:val="28"/>
          <w:szCs w:val="28"/>
        </w:rPr>
        <w:t>O.</w:t>
      </w:r>
    </w:p>
    <w:p w:rsidR="00D44F5B" w:rsidRPr="006D3C4A" w:rsidRDefault="00D44F5B" w:rsidP="006D3C4A">
      <w:pPr>
        <w:numPr>
          <w:ilvl w:val="0"/>
          <w:numId w:val="1"/>
        </w:numPr>
        <w:tabs>
          <w:tab w:val="left" w:pos="715"/>
        </w:tabs>
        <w:spacing w:line="233" w:lineRule="auto"/>
        <w:ind w:left="7" w:hanging="7"/>
        <w:jc w:val="both"/>
        <w:rPr>
          <w:rFonts w:eastAsia="Times"/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 xml:space="preserve">До </w:t>
      </w:r>
      <w:r w:rsidRPr="00DE1CDB">
        <w:rPr>
          <w:rFonts w:eastAsia="Times"/>
          <w:sz w:val="28"/>
          <w:szCs w:val="28"/>
        </w:rPr>
        <w:t>5</w:t>
      </w:r>
      <w:r w:rsidRPr="00DE1CDB">
        <w:rPr>
          <w:rFonts w:eastAsia="Times New Roman"/>
          <w:sz w:val="28"/>
          <w:szCs w:val="28"/>
        </w:rPr>
        <w:t xml:space="preserve"> мл водного розчину мідного купоросу додати розчин жовтої кров</w:t>
      </w:r>
      <w:r w:rsidRPr="00DE1CDB">
        <w:rPr>
          <w:rFonts w:eastAsia="Times"/>
          <w:sz w:val="28"/>
          <w:szCs w:val="28"/>
        </w:rPr>
        <w:t>’</w:t>
      </w:r>
      <w:r w:rsidRPr="00DE1CDB">
        <w:rPr>
          <w:rFonts w:eastAsia="Times New Roman"/>
          <w:sz w:val="28"/>
          <w:szCs w:val="28"/>
        </w:rPr>
        <w:t>яної солі</w:t>
      </w:r>
      <w:r w:rsidRPr="00DE1CDB">
        <w:rPr>
          <w:rFonts w:eastAsia="Times"/>
          <w:sz w:val="28"/>
          <w:szCs w:val="28"/>
        </w:rPr>
        <w:t>.</w:t>
      </w:r>
      <w:r w:rsidR="00A528F3">
        <w:rPr>
          <w:rFonts w:eastAsia="Times New Roman"/>
          <w:sz w:val="28"/>
          <w:szCs w:val="28"/>
        </w:rPr>
        <w:t xml:space="preserve"> Випадає </w:t>
      </w:r>
      <w:r w:rsidRPr="00DE1CDB">
        <w:rPr>
          <w:rFonts w:eastAsia="Times New Roman"/>
          <w:sz w:val="28"/>
          <w:szCs w:val="28"/>
        </w:rPr>
        <w:t>осад червоно</w:t>
      </w:r>
      <w:r w:rsidRPr="00DE1CDB">
        <w:rPr>
          <w:rFonts w:eastAsia="Times"/>
          <w:sz w:val="28"/>
          <w:szCs w:val="28"/>
        </w:rPr>
        <w:t>-</w:t>
      </w:r>
      <w:r w:rsidRPr="00DE1CDB">
        <w:rPr>
          <w:rFonts w:eastAsia="Times New Roman"/>
          <w:sz w:val="28"/>
          <w:szCs w:val="28"/>
        </w:rPr>
        <w:t xml:space="preserve">бурого кольору </w:t>
      </w:r>
      <w:r w:rsidRPr="00DE1CDB">
        <w:rPr>
          <w:rFonts w:eastAsia="Times"/>
          <w:sz w:val="28"/>
          <w:szCs w:val="28"/>
        </w:rPr>
        <w:t>–</w:t>
      </w:r>
      <w:r w:rsidR="006D3C4A">
        <w:rPr>
          <w:rFonts w:eastAsia="Times"/>
          <w:sz w:val="28"/>
          <w:szCs w:val="28"/>
        </w:rPr>
        <w:t xml:space="preserve"> </w:t>
      </w:r>
      <w:r w:rsidRPr="006D3C4A">
        <w:rPr>
          <w:rFonts w:eastAsia="Times"/>
          <w:sz w:val="28"/>
          <w:szCs w:val="28"/>
        </w:rPr>
        <w:t>Cu</w:t>
      </w:r>
      <w:r w:rsidRPr="006D3C4A">
        <w:rPr>
          <w:rFonts w:eastAsia="Times"/>
          <w:sz w:val="28"/>
          <w:szCs w:val="28"/>
          <w:vertAlign w:val="subscript"/>
        </w:rPr>
        <w:t>2</w:t>
      </w:r>
      <w:r w:rsidRPr="006D3C4A">
        <w:rPr>
          <w:rFonts w:eastAsia="Times"/>
          <w:sz w:val="28"/>
          <w:szCs w:val="28"/>
        </w:rPr>
        <w:t>Fe(CN)</w:t>
      </w:r>
      <w:r w:rsidRPr="006D3C4A">
        <w:rPr>
          <w:rFonts w:eastAsia="Times"/>
          <w:sz w:val="28"/>
          <w:szCs w:val="28"/>
          <w:vertAlign w:val="subscript"/>
        </w:rPr>
        <w:t>6</w:t>
      </w:r>
      <w:r w:rsidRPr="006D3C4A">
        <w:rPr>
          <w:rFonts w:eastAsia="Times"/>
          <w:sz w:val="28"/>
          <w:szCs w:val="28"/>
        </w:rPr>
        <w:t>.</w:t>
      </w:r>
    </w:p>
    <w:p w:rsidR="00D44F5B" w:rsidRPr="00DE1CDB" w:rsidRDefault="00D44F5B" w:rsidP="00DE1CDB">
      <w:pPr>
        <w:spacing w:line="20" w:lineRule="exact"/>
        <w:jc w:val="both"/>
        <w:rPr>
          <w:sz w:val="28"/>
          <w:szCs w:val="28"/>
        </w:rPr>
      </w:pPr>
    </w:p>
    <w:p w:rsidR="00D44F5B" w:rsidRPr="00DE1CDB" w:rsidRDefault="00D44F5B" w:rsidP="00DE1CDB">
      <w:pPr>
        <w:numPr>
          <w:ilvl w:val="0"/>
          <w:numId w:val="2"/>
        </w:numPr>
        <w:tabs>
          <w:tab w:val="left" w:pos="715"/>
        </w:tabs>
        <w:spacing w:line="213" w:lineRule="auto"/>
        <w:ind w:left="7" w:hanging="7"/>
        <w:jc w:val="both"/>
        <w:rPr>
          <w:rFonts w:eastAsia="Times"/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 xml:space="preserve">До </w:t>
      </w:r>
      <w:r w:rsidRPr="00DE1CDB">
        <w:rPr>
          <w:rFonts w:eastAsia="Times"/>
          <w:sz w:val="28"/>
          <w:szCs w:val="28"/>
        </w:rPr>
        <w:t>5</w:t>
      </w:r>
      <w:r w:rsidRPr="00DE1CDB">
        <w:rPr>
          <w:rFonts w:eastAsia="Times New Roman"/>
          <w:sz w:val="28"/>
          <w:szCs w:val="28"/>
        </w:rPr>
        <w:t xml:space="preserve"> мл водного розчину мідного купоросу додати </w:t>
      </w:r>
      <w:r w:rsidRPr="00DE1CDB">
        <w:rPr>
          <w:rFonts w:eastAsia="Times"/>
          <w:sz w:val="28"/>
          <w:szCs w:val="28"/>
        </w:rPr>
        <w:t>2</w:t>
      </w:r>
      <w:r w:rsidRPr="00DE1CDB">
        <w:rPr>
          <w:rFonts w:eastAsia="Times New Roman"/>
          <w:sz w:val="28"/>
          <w:szCs w:val="28"/>
        </w:rPr>
        <w:t xml:space="preserve">н </w:t>
      </w:r>
      <w:proofErr w:type="spellStart"/>
      <w:r w:rsidRPr="00DE1CDB">
        <w:rPr>
          <w:rFonts w:eastAsia="Times"/>
          <w:sz w:val="28"/>
          <w:szCs w:val="28"/>
        </w:rPr>
        <w:t>NaOH</w:t>
      </w:r>
      <w:proofErr w:type="spellEnd"/>
      <w:r w:rsidRPr="00DE1CDB">
        <w:rPr>
          <w:rFonts w:eastAsia="Times"/>
          <w:sz w:val="28"/>
          <w:szCs w:val="28"/>
        </w:rPr>
        <w:t>.</w:t>
      </w:r>
      <w:r w:rsidRPr="00DE1CDB">
        <w:rPr>
          <w:rFonts w:eastAsia="Times New Roman"/>
          <w:sz w:val="28"/>
          <w:szCs w:val="28"/>
        </w:rPr>
        <w:t xml:space="preserve"> Випадає </w:t>
      </w:r>
      <w:r w:rsidR="0077588A">
        <w:rPr>
          <w:rFonts w:eastAsia="Times New Roman"/>
          <w:sz w:val="28"/>
          <w:szCs w:val="28"/>
        </w:rPr>
        <w:t>блакитний</w:t>
      </w:r>
      <w:r w:rsidRPr="00DE1CDB">
        <w:rPr>
          <w:rFonts w:eastAsia="Times New Roman"/>
          <w:sz w:val="28"/>
          <w:szCs w:val="28"/>
        </w:rPr>
        <w:t xml:space="preserve"> осад </w:t>
      </w:r>
      <w:proofErr w:type="spellStart"/>
      <w:r w:rsidRPr="00DE1CDB">
        <w:rPr>
          <w:rFonts w:eastAsia="Times"/>
          <w:sz w:val="28"/>
          <w:szCs w:val="28"/>
        </w:rPr>
        <w:t>Cu</w:t>
      </w:r>
      <w:proofErr w:type="spellEnd"/>
      <w:r w:rsidRPr="00DE1CDB">
        <w:rPr>
          <w:rFonts w:eastAsia="Times"/>
          <w:sz w:val="28"/>
          <w:szCs w:val="28"/>
        </w:rPr>
        <w:t>(OH)</w:t>
      </w:r>
      <w:r w:rsidRPr="00DE1CDB">
        <w:rPr>
          <w:rFonts w:eastAsia="Times"/>
          <w:sz w:val="28"/>
          <w:szCs w:val="28"/>
          <w:vertAlign w:val="subscript"/>
        </w:rPr>
        <w:t>2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який при кип</w:t>
      </w:r>
      <w:r w:rsidRPr="00DE1CDB">
        <w:rPr>
          <w:rFonts w:eastAsia="Times"/>
          <w:sz w:val="28"/>
          <w:szCs w:val="28"/>
        </w:rPr>
        <w:t>’</w:t>
      </w:r>
      <w:r w:rsidRPr="00DE1CDB">
        <w:rPr>
          <w:rFonts w:eastAsia="Times New Roman"/>
          <w:sz w:val="28"/>
          <w:szCs w:val="28"/>
        </w:rPr>
        <w:t>ятінні зникає</w:t>
      </w:r>
      <w:r w:rsidRPr="00DE1CDB">
        <w:rPr>
          <w:rFonts w:eastAsia="Times"/>
          <w:sz w:val="28"/>
          <w:szCs w:val="28"/>
        </w:rPr>
        <w:t>.</w:t>
      </w:r>
    </w:p>
    <w:p w:rsidR="00D44F5B" w:rsidRPr="00DE1CDB" w:rsidRDefault="00D44F5B" w:rsidP="00DE1CDB">
      <w:pPr>
        <w:spacing w:line="1" w:lineRule="exact"/>
        <w:jc w:val="both"/>
        <w:rPr>
          <w:rFonts w:eastAsia="Times"/>
          <w:sz w:val="28"/>
          <w:szCs w:val="28"/>
        </w:rPr>
      </w:pPr>
    </w:p>
    <w:p w:rsidR="00D44F5B" w:rsidRPr="00DE1CDB" w:rsidRDefault="00D44F5B" w:rsidP="00DE1CDB">
      <w:pPr>
        <w:spacing w:line="190" w:lineRule="auto"/>
        <w:ind w:left="7"/>
        <w:jc w:val="both"/>
        <w:rPr>
          <w:rFonts w:eastAsia="Times"/>
          <w:sz w:val="28"/>
          <w:szCs w:val="28"/>
        </w:rPr>
      </w:pPr>
      <w:r w:rsidRPr="00DE1CDB">
        <w:rPr>
          <w:rFonts w:eastAsia="Times New Roman"/>
          <w:sz w:val="28"/>
          <w:szCs w:val="28"/>
          <w:u w:val="single"/>
        </w:rPr>
        <w:t>Б</w:t>
      </w:r>
      <w:r w:rsidRPr="00DE1CDB">
        <w:rPr>
          <w:rFonts w:eastAsia="Times"/>
          <w:sz w:val="28"/>
          <w:szCs w:val="28"/>
          <w:u w:val="single"/>
        </w:rPr>
        <w:t>.</w:t>
      </w:r>
      <w:r w:rsidRPr="00DE1CDB">
        <w:rPr>
          <w:rFonts w:eastAsia="Times New Roman"/>
          <w:sz w:val="28"/>
          <w:szCs w:val="28"/>
        </w:rPr>
        <w:t xml:space="preserve"> </w:t>
      </w:r>
      <w:r w:rsidR="00FC2DF8">
        <w:rPr>
          <w:rFonts w:eastAsia="Times New Roman"/>
          <w:sz w:val="28"/>
          <w:szCs w:val="28"/>
          <w:u w:val="single"/>
        </w:rPr>
        <w:t>Визначення сульфат-іону</w:t>
      </w:r>
      <w:r w:rsidRPr="00DE1CDB">
        <w:rPr>
          <w:rFonts w:eastAsia="Times New Roman"/>
          <w:sz w:val="28"/>
          <w:szCs w:val="28"/>
        </w:rPr>
        <w:t xml:space="preserve"> </w:t>
      </w:r>
      <w:r w:rsidRPr="00DE1CDB">
        <w:rPr>
          <w:rFonts w:eastAsia="Times"/>
          <w:sz w:val="28"/>
          <w:szCs w:val="28"/>
          <w:u w:val="single"/>
        </w:rPr>
        <w:t>[SO</w:t>
      </w:r>
      <w:r w:rsidRPr="00DE1CDB">
        <w:rPr>
          <w:rFonts w:eastAsia="Times"/>
          <w:sz w:val="28"/>
          <w:szCs w:val="28"/>
          <w:u w:val="single"/>
          <w:vertAlign w:val="subscript"/>
        </w:rPr>
        <w:t>4</w:t>
      </w:r>
      <w:r w:rsidRPr="00DE1CDB">
        <w:rPr>
          <w:rFonts w:eastAsia="Times"/>
          <w:sz w:val="28"/>
          <w:szCs w:val="28"/>
          <w:vertAlign w:val="superscript"/>
        </w:rPr>
        <w:t>2-</w:t>
      </w:r>
      <w:r w:rsidRPr="00DE1CDB">
        <w:rPr>
          <w:rFonts w:eastAsia="Times"/>
          <w:sz w:val="28"/>
          <w:szCs w:val="28"/>
        </w:rPr>
        <w:t>]</w:t>
      </w:r>
    </w:p>
    <w:p w:rsidR="00D44F5B" w:rsidRPr="00DE1CDB" w:rsidRDefault="00D44F5B" w:rsidP="00DE1CDB">
      <w:pPr>
        <w:numPr>
          <w:ilvl w:val="0"/>
          <w:numId w:val="3"/>
        </w:numPr>
        <w:tabs>
          <w:tab w:val="left" w:pos="715"/>
        </w:tabs>
        <w:spacing w:line="217" w:lineRule="auto"/>
        <w:ind w:left="7" w:hanging="7"/>
        <w:jc w:val="both"/>
        <w:rPr>
          <w:rFonts w:eastAsia="Times"/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 xml:space="preserve">До </w:t>
      </w:r>
      <w:r w:rsidRPr="00DE1CDB">
        <w:rPr>
          <w:rFonts w:eastAsia="Times"/>
          <w:sz w:val="28"/>
          <w:szCs w:val="28"/>
        </w:rPr>
        <w:t>5</w:t>
      </w:r>
      <w:r w:rsidRPr="00DE1CDB">
        <w:rPr>
          <w:rFonts w:eastAsia="Times New Roman"/>
          <w:sz w:val="28"/>
          <w:szCs w:val="28"/>
        </w:rPr>
        <w:t xml:space="preserve"> мл водного розчину мідного купоросу додати розчин хлориду барію</w:t>
      </w:r>
      <w:r w:rsidRPr="00DE1CDB">
        <w:rPr>
          <w:rFonts w:eastAsia="Times"/>
          <w:sz w:val="28"/>
          <w:szCs w:val="28"/>
        </w:rPr>
        <w:t>.</w:t>
      </w:r>
      <w:r w:rsidRPr="00DE1CDB">
        <w:rPr>
          <w:rFonts w:eastAsia="Times New Roman"/>
          <w:sz w:val="28"/>
          <w:szCs w:val="28"/>
        </w:rPr>
        <w:t xml:space="preserve"> Випадає білий дрібнокристалічний осад </w:t>
      </w:r>
      <w:r w:rsidRPr="00DE1CDB">
        <w:rPr>
          <w:rFonts w:eastAsia="Times"/>
          <w:sz w:val="28"/>
          <w:szCs w:val="28"/>
        </w:rPr>
        <w:t>– BaSO</w:t>
      </w:r>
      <w:r w:rsidRPr="00DE1CDB">
        <w:rPr>
          <w:rFonts w:eastAsia="Times"/>
          <w:sz w:val="28"/>
          <w:szCs w:val="28"/>
          <w:vertAlign w:val="subscript"/>
        </w:rPr>
        <w:t>4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який нерозчинний ні в кислотах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ні в лугах</w:t>
      </w:r>
      <w:r w:rsidRPr="00DE1CDB">
        <w:rPr>
          <w:rFonts w:eastAsia="Times"/>
          <w:sz w:val="28"/>
          <w:szCs w:val="28"/>
        </w:rPr>
        <w:t>.</w:t>
      </w:r>
    </w:p>
    <w:p w:rsidR="00D44F5B" w:rsidRPr="00DE1CDB" w:rsidRDefault="00D44F5B" w:rsidP="00DE1CDB">
      <w:pPr>
        <w:spacing w:line="15" w:lineRule="exact"/>
        <w:jc w:val="both"/>
        <w:rPr>
          <w:rFonts w:eastAsia="Times"/>
          <w:sz w:val="28"/>
          <w:szCs w:val="28"/>
        </w:rPr>
      </w:pPr>
    </w:p>
    <w:p w:rsidR="00D44F5B" w:rsidRPr="00DE1CDB" w:rsidRDefault="00D44F5B" w:rsidP="00DE1CDB">
      <w:pPr>
        <w:numPr>
          <w:ilvl w:val="0"/>
          <w:numId w:val="3"/>
        </w:numPr>
        <w:tabs>
          <w:tab w:val="left" w:pos="715"/>
        </w:tabs>
        <w:spacing w:line="215" w:lineRule="auto"/>
        <w:ind w:left="7" w:hanging="7"/>
        <w:jc w:val="both"/>
        <w:rPr>
          <w:rFonts w:eastAsia="Times"/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 xml:space="preserve">До </w:t>
      </w:r>
      <w:r w:rsidRPr="00DE1CDB">
        <w:rPr>
          <w:rFonts w:eastAsia="Times"/>
          <w:sz w:val="28"/>
          <w:szCs w:val="28"/>
        </w:rPr>
        <w:t>5</w:t>
      </w:r>
      <w:r w:rsidRPr="00DE1CDB">
        <w:rPr>
          <w:rFonts w:eastAsia="Times New Roman"/>
          <w:sz w:val="28"/>
          <w:szCs w:val="28"/>
        </w:rPr>
        <w:t xml:space="preserve"> мл водного розчину мідного купоросу додати розчин </w:t>
      </w:r>
      <w:r w:rsidRPr="00DE1CDB">
        <w:rPr>
          <w:rFonts w:eastAsia="Times"/>
          <w:sz w:val="28"/>
          <w:szCs w:val="28"/>
        </w:rPr>
        <w:t>0,5</w:t>
      </w:r>
      <w:r w:rsidRPr="00DE1CDB">
        <w:rPr>
          <w:rFonts w:eastAsia="Times New Roman"/>
          <w:sz w:val="28"/>
          <w:szCs w:val="28"/>
        </w:rPr>
        <w:t xml:space="preserve"> н оцтовокислого свинцю</w:t>
      </w:r>
      <w:r w:rsidRPr="00DE1CDB">
        <w:rPr>
          <w:rFonts w:eastAsia="Times"/>
          <w:sz w:val="28"/>
          <w:szCs w:val="28"/>
        </w:rPr>
        <w:t>.</w:t>
      </w:r>
      <w:r w:rsidRPr="00DE1CDB">
        <w:rPr>
          <w:rFonts w:eastAsia="Times New Roman"/>
          <w:sz w:val="28"/>
          <w:szCs w:val="28"/>
        </w:rPr>
        <w:t xml:space="preserve"> Випадає білий кристалічний осад </w:t>
      </w:r>
      <w:r w:rsidRPr="00DE1CDB">
        <w:rPr>
          <w:rFonts w:eastAsia="Times"/>
          <w:sz w:val="28"/>
          <w:szCs w:val="28"/>
        </w:rPr>
        <w:t>– PbSO</w:t>
      </w:r>
      <w:r w:rsidRPr="00DE1CDB">
        <w:rPr>
          <w:rFonts w:eastAsia="Times"/>
          <w:sz w:val="28"/>
          <w:szCs w:val="28"/>
          <w:vertAlign w:val="subscript"/>
        </w:rPr>
        <w:t>4</w:t>
      </w:r>
      <w:r w:rsidRPr="00DE1CDB">
        <w:rPr>
          <w:rFonts w:eastAsia="Times"/>
          <w:sz w:val="28"/>
          <w:szCs w:val="28"/>
        </w:rPr>
        <w:t>.</w:t>
      </w:r>
    </w:p>
    <w:p w:rsidR="00D44F5B" w:rsidRPr="00DE1CDB" w:rsidRDefault="00D44F5B" w:rsidP="00481C58">
      <w:pPr>
        <w:spacing w:line="226" w:lineRule="auto"/>
        <w:ind w:left="1507"/>
        <w:jc w:val="both"/>
        <w:rPr>
          <w:sz w:val="28"/>
          <w:szCs w:val="28"/>
        </w:rPr>
      </w:pPr>
      <w:r w:rsidRPr="00DE1CDB">
        <w:rPr>
          <w:rFonts w:eastAsia="Times New Roman"/>
          <w:b/>
          <w:bCs/>
          <w:i/>
          <w:iCs/>
          <w:sz w:val="28"/>
          <w:szCs w:val="28"/>
        </w:rPr>
        <w:t xml:space="preserve">Проведення якісного аналізу </w:t>
      </w:r>
      <w:proofErr w:type="spellStart"/>
      <w:r w:rsidRPr="00DE1CDB">
        <w:rPr>
          <w:rFonts w:eastAsia="Times New Roman"/>
          <w:b/>
          <w:bCs/>
          <w:i/>
          <w:iCs/>
          <w:sz w:val="28"/>
          <w:szCs w:val="28"/>
        </w:rPr>
        <w:t>хлорокису</w:t>
      </w:r>
      <w:proofErr w:type="spellEnd"/>
      <w:r w:rsidRPr="00DE1CDB">
        <w:rPr>
          <w:rFonts w:eastAsia="Times New Roman"/>
          <w:b/>
          <w:bCs/>
          <w:i/>
          <w:iCs/>
          <w:sz w:val="28"/>
          <w:szCs w:val="28"/>
        </w:rPr>
        <w:t xml:space="preserve"> міді</w:t>
      </w:r>
      <w:r w:rsidR="00481C58">
        <w:rPr>
          <w:sz w:val="28"/>
          <w:szCs w:val="28"/>
        </w:rPr>
        <w:t xml:space="preserve"> </w:t>
      </w:r>
      <w:r w:rsidRPr="00DE1CDB">
        <w:rPr>
          <w:rFonts w:eastAsia="Times"/>
          <w:b/>
          <w:bCs/>
          <w:i/>
          <w:iCs/>
          <w:sz w:val="28"/>
          <w:szCs w:val="28"/>
        </w:rPr>
        <w:t>(C</w:t>
      </w:r>
      <w:r w:rsidR="003D3C9F" w:rsidRPr="00DE1CDB">
        <w:rPr>
          <w:rFonts w:eastAsia="Times"/>
          <w:b/>
          <w:bCs/>
          <w:i/>
          <w:iCs/>
          <w:sz w:val="28"/>
          <w:szCs w:val="28"/>
        </w:rPr>
        <w:t>u</w:t>
      </w:r>
      <w:r w:rsidRPr="00DE1CDB">
        <w:rPr>
          <w:rFonts w:eastAsia="Times"/>
          <w:b/>
          <w:bCs/>
          <w:i/>
          <w:iCs/>
          <w:sz w:val="28"/>
          <w:szCs w:val="28"/>
        </w:rPr>
        <w:t>C</w:t>
      </w:r>
      <w:r w:rsidR="003D3C9F" w:rsidRPr="00DE1CDB">
        <w:rPr>
          <w:rFonts w:eastAsia="Times"/>
          <w:b/>
          <w:bCs/>
          <w:i/>
          <w:iCs/>
          <w:sz w:val="28"/>
          <w:szCs w:val="28"/>
        </w:rPr>
        <w:t>l</w:t>
      </w:r>
      <w:r w:rsidRPr="00DE1CDB">
        <w:rPr>
          <w:rFonts w:eastAsia="Times"/>
          <w:b/>
          <w:bCs/>
          <w:i/>
          <w:iCs/>
          <w:sz w:val="28"/>
          <w:szCs w:val="28"/>
          <w:vertAlign w:val="subscript"/>
        </w:rPr>
        <w:t>2</w:t>
      </w:r>
      <w:r w:rsidRPr="00DE1CDB">
        <w:rPr>
          <w:rFonts w:eastAsia="Times"/>
          <w:b/>
          <w:bCs/>
          <w:i/>
          <w:iCs/>
          <w:sz w:val="28"/>
          <w:szCs w:val="28"/>
        </w:rPr>
        <w:t>*3C</w:t>
      </w:r>
      <w:r w:rsidR="003D3C9F" w:rsidRPr="00DE1CDB">
        <w:rPr>
          <w:rFonts w:eastAsia="Times"/>
          <w:b/>
          <w:bCs/>
          <w:i/>
          <w:iCs/>
          <w:sz w:val="28"/>
          <w:szCs w:val="28"/>
        </w:rPr>
        <w:t>u</w:t>
      </w:r>
      <w:r w:rsidRPr="00DE1CDB">
        <w:rPr>
          <w:rFonts w:eastAsia="Times"/>
          <w:b/>
          <w:bCs/>
          <w:i/>
          <w:iCs/>
          <w:sz w:val="28"/>
          <w:szCs w:val="28"/>
        </w:rPr>
        <w:t>(OH)</w:t>
      </w:r>
      <w:r w:rsidRPr="00DE1CDB">
        <w:rPr>
          <w:rFonts w:eastAsia="Times"/>
          <w:b/>
          <w:bCs/>
          <w:i/>
          <w:iCs/>
          <w:sz w:val="28"/>
          <w:szCs w:val="28"/>
          <w:vertAlign w:val="subscript"/>
        </w:rPr>
        <w:t>2</w:t>
      </w:r>
      <w:r w:rsidRPr="00DE1CDB">
        <w:rPr>
          <w:rFonts w:eastAsia="Times"/>
          <w:b/>
          <w:bCs/>
          <w:i/>
          <w:iCs/>
          <w:sz w:val="28"/>
          <w:szCs w:val="28"/>
        </w:rPr>
        <w:t>*H</w:t>
      </w:r>
      <w:r w:rsidRPr="00DE1CDB">
        <w:rPr>
          <w:rFonts w:eastAsia="Times"/>
          <w:b/>
          <w:bCs/>
          <w:i/>
          <w:iCs/>
          <w:sz w:val="28"/>
          <w:szCs w:val="28"/>
          <w:vertAlign w:val="subscript"/>
        </w:rPr>
        <w:t>2</w:t>
      </w:r>
      <w:r w:rsidRPr="00DE1CDB">
        <w:rPr>
          <w:rFonts w:eastAsia="Times"/>
          <w:b/>
          <w:bCs/>
          <w:i/>
          <w:iCs/>
          <w:sz w:val="28"/>
          <w:szCs w:val="28"/>
        </w:rPr>
        <w:t>O)</w:t>
      </w:r>
      <w:r w:rsidRPr="00DE1CDB">
        <w:rPr>
          <w:rFonts w:eastAsia="Times"/>
          <w:i/>
          <w:iCs/>
          <w:sz w:val="28"/>
          <w:szCs w:val="28"/>
        </w:rPr>
        <w:t>.</w:t>
      </w:r>
    </w:p>
    <w:p w:rsidR="00D44F5B" w:rsidRPr="00DE1CDB" w:rsidRDefault="00D44F5B" w:rsidP="00DE1CDB">
      <w:pPr>
        <w:spacing w:line="196" w:lineRule="auto"/>
        <w:ind w:left="7"/>
        <w:jc w:val="both"/>
        <w:rPr>
          <w:sz w:val="28"/>
          <w:szCs w:val="28"/>
        </w:rPr>
      </w:pPr>
      <w:r w:rsidRPr="00DE1CDB">
        <w:rPr>
          <w:rFonts w:eastAsia="Times New Roman"/>
          <w:sz w:val="28"/>
          <w:szCs w:val="28"/>
          <w:u w:val="single"/>
        </w:rPr>
        <w:t>А</w:t>
      </w:r>
      <w:r w:rsidRPr="00DE1CDB">
        <w:rPr>
          <w:rFonts w:eastAsia="Times"/>
          <w:sz w:val="28"/>
          <w:szCs w:val="28"/>
          <w:u w:val="single"/>
        </w:rPr>
        <w:t>.</w:t>
      </w:r>
      <w:r w:rsidRPr="00DE1CDB">
        <w:rPr>
          <w:rFonts w:eastAsia="Times New Roman"/>
          <w:sz w:val="28"/>
          <w:szCs w:val="28"/>
          <w:u w:val="single"/>
        </w:rPr>
        <w:t xml:space="preserve"> Визначення іону міді </w:t>
      </w:r>
      <w:r w:rsidRPr="00DE1CDB">
        <w:rPr>
          <w:rFonts w:eastAsia="Times"/>
          <w:sz w:val="28"/>
          <w:szCs w:val="28"/>
          <w:u w:val="single"/>
        </w:rPr>
        <w:t>[Cu</w:t>
      </w:r>
      <w:r w:rsidRPr="00DE1CDB">
        <w:rPr>
          <w:rFonts w:eastAsia="Times"/>
          <w:sz w:val="28"/>
          <w:szCs w:val="28"/>
          <w:u w:val="single"/>
          <w:vertAlign w:val="superscript"/>
        </w:rPr>
        <w:t>2+</w:t>
      </w:r>
      <w:r w:rsidRPr="00DE1CDB">
        <w:rPr>
          <w:rFonts w:eastAsia="Times"/>
          <w:sz w:val="28"/>
          <w:szCs w:val="28"/>
          <w:u w:val="single"/>
        </w:rPr>
        <w:t>]</w:t>
      </w:r>
    </w:p>
    <w:p w:rsidR="00D44F5B" w:rsidRPr="00DE1CDB" w:rsidRDefault="00D44F5B" w:rsidP="00DE1CDB">
      <w:pPr>
        <w:spacing w:line="1" w:lineRule="exact"/>
        <w:jc w:val="both"/>
        <w:rPr>
          <w:sz w:val="28"/>
          <w:szCs w:val="28"/>
        </w:rPr>
      </w:pPr>
    </w:p>
    <w:p w:rsidR="00D44F5B" w:rsidRPr="00DE1CDB" w:rsidRDefault="00D44F5B" w:rsidP="00DE1CDB">
      <w:pPr>
        <w:spacing w:line="235" w:lineRule="auto"/>
        <w:ind w:left="7" w:firstLine="360"/>
        <w:jc w:val="both"/>
        <w:rPr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 xml:space="preserve">Невелику кількість хлориду міді розчиняють у розбавленій </w:t>
      </w:r>
      <w:r w:rsidR="00681E58">
        <w:rPr>
          <w:rFonts w:eastAsia="Times New Roman"/>
          <w:sz w:val="28"/>
          <w:szCs w:val="28"/>
        </w:rPr>
        <w:t>нітратній</w:t>
      </w:r>
      <w:r w:rsidRPr="00DE1CDB">
        <w:rPr>
          <w:rFonts w:eastAsia="Times New Roman"/>
          <w:sz w:val="28"/>
          <w:szCs w:val="28"/>
        </w:rPr>
        <w:t xml:space="preserve"> кислоті і фільтрують</w:t>
      </w:r>
      <w:r w:rsidRPr="00DE1CDB">
        <w:rPr>
          <w:rFonts w:eastAsia="Times"/>
          <w:sz w:val="28"/>
          <w:szCs w:val="28"/>
        </w:rPr>
        <w:t>.</w:t>
      </w:r>
      <w:r w:rsidRPr="00DE1CDB">
        <w:rPr>
          <w:rFonts w:eastAsia="Times New Roman"/>
          <w:sz w:val="28"/>
          <w:szCs w:val="28"/>
        </w:rPr>
        <w:t xml:space="preserve"> Далі визначення проводять так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як і в мідному купоросі</w:t>
      </w:r>
      <w:r w:rsidRPr="00DE1CDB">
        <w:rPr>
          <w:rFonts w:eastAsia="Times"/>
          <w:sz w:val="28"/>
          <w:szCs w:val="28"/>
        </w:rPr>
        <w:t>.</w:t>
      </w:r>
    </w:p>
    <w:p w:rsidR="00D44F5B" w:rsidRPr="00DE1CDB" w:rsidRDefault="00D44F5B" w:rsidP="00DE1CDB">
      <w:pPr>
        <w:spacing w:line="203" w:lineRule="auto"/>
        <w:ind w:left="7"/>
        <w:jc w:val="both"/>
        <w:rPr>
          <w:sz w:val="28"/>
          <w:szCs w:val="28"/>
        </w:rPr>
      </w:pPr>
      <w:r w:rsidRPr="00DE1CDB">
        <w:rPr>
          <w:rFonts w:eastAsia="Times New Roman"/>
          <w:sz w:val="28"/>
          <w:szCs w:val="28"/>
          <w:u w:val="single"/>
        </w:rPr>
        <w:t>Б</w:t>
      </w:r>
      <w:r w:rsidRPr="00DE1CDB">
        <w:rPr>
          <w:rFonts w:eastAsia="Times"/>
          <w:sz w:val="28"/>
          <w:szCs w:val="28"/>
          <w:u w:val="single"/>
        </w:rPr>
        <w:t>.</w:t>
      </w:r>
      <w:r w:rsidRPr="00DE1CDB">
        <w:rPr>
          <w:rFonts w:eastAsia="Times New Roman"/>
          <w:sz w:val="28"/>
          <w:szCs w:val="28"/>
          <w:u w:val="single"/>
        </w:rPr>
        <w:t xml:space="preserve"> Визначення іону хлору </w:t>
      </w:r>
      <w:r w:rsidRPr="00DE1CDB">
        <w:rPr>
          <w:rFonts w:eastAsia="Times"/>
          <w:sz w:val="28"/>
          <w:szCs w:val="28"/>
          <w:u w:val="single"/>
        </w:rPr>
        <w:t>[</w:t>
      </w:r>
      <w:proofErr w:type="spellStart"/>
      <w:r w:rsidRPr="00DE1CDB">
        <w:rPr>
          <w:rFonts w:eastAsia="Times"/>
          <w:sz w:val="28"/>
          <w:szCs w:val="28"/>
          <w:u w:val="single"/>
        </w:rPr>
        <w:t>Cl</w:t>
      </w:r>
      <w:proofErr w:type="spellEnd"/>
      <w:r w:rsidRPr="00DE1CDB">
        <w:rPr>
          <w:rFonts w:eastAsia="Times"/>
          <w:sz w:val="28"/>
          <w:szCs w:val="28"/>
          <w:u w:val="single"/>
          <w:vertAlign w:val="superscript"/>
        </w:rPr>
        <w:t>-</w:t>
      </w:r>
      <w:r w:rsidRPr="00DE1CDB">
        <w:rPr>
          <w:rFonts w:eastAsia="Times"/>
          <w:sz w:val="28"/>
          <w:szCs w:val="28"/>
          <w:u w:val="single"/>
        </w:rPr>
        <w:t>]</w:t>
      </w:r>
    </w:p>
    <w:p w:rsidR="00D44F5B" w:rsidRPr="00DE1CDB" w:rsidRDefault="00D44F5B" w:rsidP="00DE1CDB">
      <w:pPr>
        <w:spacing w:line="233" w:lineRule="auto"/>
        <w:ind w:left="7" w:firstLine="283"/>
        <w:jc w:val="both"/>
        <w:rPr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 xml:space="preserve">До </w:t>
      </w:r>
      <w:r w:rsidRPr="00DE1CDB">
        <w:rPr>
          <w:rFonts w:eastAsia="Times"/>
          <w:sz w:val="28"/>
          <w:szCs w:val="28"/>
        </w:rPr>
        <w:t>5</w:t>
      </w:r>
      <w:r w:rsidRPr="00DE1CDB">
        <w:rPr>
          <w:rFonts w:eastAsia="Times New Roman"/>
          <w:sz w:val="28"/>
          <w:szCs w:val="28"/>
        </w:rPr>
        <w:t xml:space="preserve"> мл фільтрату додають розчин азотнокислого срібла</w:t>
      </w:r>
      <w:r w:rsidRPr="00DE1CDB">
        <w:rPr>
          <w:rFonts w:eastAsia="Times"/>
          <w:sz w:val="28"/>
          <w:szCs w:val="28"/>
        </w:rPr>
        <w:t>,</w:t>
      </w:r>
      <w:r w:rsidRPr="00DE1CDB">
        <w:rPr>
          <w:rFonts w:eastAsia="Times New Roman"/>
          <w:sz w:val="28"/>
          <w:szCs w:val="28"/>
        </w:rPr>
        <w:t xml:space="preserve"> в результаті чого випадає білий осад </w:t>
      </w:r>
      <w:r w:rsidRPr="00DE1CDB">
        <w:rPr>
          <w:rFonts w:eastAsia="Times"/>
          <w:sz w:val="28"/>
          <w:szCs w:val="28"/>
        </w:rPr>
        <w:t xml:space="preserve">– </w:t>
      </w:r>
      <w:proofErr w:type="spellStart"/>
      <w:r w:rsidRPr="00DE1CDB">
        <w:rPr>
          <w:rFonts w:eastAsia="Times"/>
          <w:sz w:val="28"/>
          <w:szCs w:val="28"/>
        </w:rPr>
        <w:t>AgCl</w:t>
      </w:r>
      <w:proofErr w:type="spellEnd"/>
      <w:r w:rsidRPr="00DE1CDB">
        <w:rPr>
          <w:rFonts w:eastAsia="Times"/>
          <w:sz w:val="28"/>
          <w:szCs w:val="28"/>
        </w:rPr>
        <w:t>.</w:t>
      </w:r>
    </w:p>
    <w:p w:rsidR="00D44F5B" w:rsidRPr="00DE1CDB" w:rsidRDefault="00D44F5B" w:rsidP="00DE1CDB">
      <w:pPr>
        <w:spacing w:line="14" w:lineRule="exact"/>
        <w:jc w:val="both"/>
        <w:rPr>
          <w:sz w:val="28"/>
          <w:szCs w:val="28"/>
        </w:rPr>
      </w:pPr>
    </w:p>
    <w:p w:rsidR="00D44F5B" w:rsidRDefault="00D44F5B" w:rsidP="00DE1CDB">
      <w:pPr>
        <w:spacing w:line="233" w:lineRule="auto"/>
        <w:ind w:left="7" w:firstLine="283"/>
        <w:jc w:val="both"/>
        <w:rPr>
          <w:rFonts w:eastAsia="Times"/>
          <w:sz w:val="28"/>
          <w:szCs w:val="28"/>
        </w:rPr>
      </w:pPr>
      <w:r w:rsidRPr="00DE1CDB">
        <w:rPr>
          <w:rFonts w:eastAsia="Times New Roman"/>
          <w:sz w:val="28"/>
          <w:szCs w:val="28"/>
        </w:rPr>
        <w:t>Після проведення якісних реакцій зробити висновок про наявність в препаратах відповідних іонів та їх придатність до застосування</w:t>
      </w:r>
      <w:r w:rsidRPr="00DE1CDB">
        <w:rPr>
          <w:rFonts w:eastAsia="Times"/>
          <w:sz w:val="28"/>
          <w:szCs w:val="28"/>
        </w:rPr>
        <w:t>.</w:t>
      </w:r>
    </w:p>
    <w:p w:rsidR="00A70E56" w:rsidRDefault="00A70E56" w:rsidP="00DE1CDB">
      <w:pPr>
        <w:spacing w:line="233" w:lineRule="auto"/>
        <w:ind w:left="7" w:firstLine="283"/>
        <w:jc w:val="both"/>
        <w:rPr>
          <w:rFonts w:eastAsia="Times"/>
          <w:sz w:val="28"/>
          <w:szCs w:val="28"/>
        </w:rPr>
      </w:pPr>
    </w:p>
    <w:p w:rsidR="00A93185" w:rsidRPr="00C936BB" w:rsidRDefault="00A93185" w:rsidP="00A93185">
      <w:pPr>
        <w:ind w:firstLine="280"/>
        <w:jc w:val="both"/>
        <w:rPr>
          <w:rFonts w:eastAsia="Times New Roman"/>
          <w:b/>
          <w:sz w:val="28"/>
          <w:szCs w:val="28"/>
        </w:rPr>
      </w:pPr>
      <w:r w:rsidRPr="00C936BB">
        <w:rPr>
          <w:rFonts w:eastAsia="Times New Roman"/>
          <w:b/>
          <w:sz w:val="28"/>
          <w:szCs w:val="28"/>
        </w:rPr>
        <w:t>Завдання для самостійного вирішення:</w:t>
      </w:r>
    </w:p>
    <w:p w:rsidR="00A70E56" w:rsidRPr="00A93185" w:rsidRDefault="00A70E56" w:rsidP="00A93185">
      <w:pPr>
        <w:ind w:firstLine="280"/>
        <w:jc w:val="both"/>
        <w:rPr>
          <w:sz w:val="28"/>
          <w:szCs w:val="28"/>
        </w:rPr>
      </w:pPr>
      <w:r w:rsidRPr="00A93185">
        <w:rPr>
          <w:rFonts w:eastAsia="Times New Roman"/>
          <w:sz w:val="28"/>
          <w:szCs w:val="28"/>
        </w:rPr>
        <w:t>Розрахувати біологічну ефективність обприскування яблуні</w:t>
      </w:r>
      <w:r w:rsidRPr="00A93185">
        <w:rPr>
          <w:rFonts w:eastAsia="Times"/>
          <w:sz w:val="28"/>
          <w:szCs w:val="28"/>
        </w:rPr>
        <w:t>,</w:t>
      </w:r>
      <w:r w:rsidRPr="00A93185">
        <w:rPr>
          <w:rFonts w:eastAsia="Times New Roman"/>
          <w:sz w:val="28"/>
          <w:szCs w:val="28"/>
        </w:rPr>
        <w:t xml:space="preserve">  якщо</w:t>
      </w:r>
      <w:r w:rsidR="00A93185">
        <w:rPr>
          <w:sz w:val="28"/>
          <w:szCs w:val="28"/>
        </w:rPr>
        <w:t xml:space="preserve"> </w:t>
      </w:r>
      <w:r w:rsidRPr="00A93185">
        <w:rPr>
          <w:rFonts w:eastAsia="Times New Roman"/>
          <w:sz w:val="28"/>
          <w:szCs w:val="28"/>
        </w:rPr>
        <w:t xml:space="preserve">чисельність гусениць у ловильних поясах на </w:t>
      </w:r>
      <w:r w:rsidRPr="00A93185">
        <w:rPr>
          <w:rFonts w:eastAsia="Times"/>
          <w:sz w:val="28"/>
          <w:szCs w:val="28"/>
        </w:rPr>
        <w:t>10</w:t>
      </w:r>
      <w:r w:rsidRPr="00A93185">
        <w:rPr>
          <w:rFonts w:eastAsia="Times New Roman"/>
          <w:sz w:val="28"/>
          <w:szCs w:val="28"/>
        </w:rPr>
        <w:t xml:space="preserve"> ділянках становила </w:t>
      </w:r>
      <w:r w:rsidRPr="00A93185">
        <w:rPr>
          <w:rFonts w:eastAsia="Times"/>
          <w:sz w:val="28"/>
          <w:szCs w:val="28"/>
        </w:rPr>
        <w:t>11,</w:t>
      </w:r>
      <w:r w:rsidRPr="00A93185">
        <w:rPr>
          <w:rFonts w:eastAsia="Times New Roman"/>
          <w:sz w:val="28"/>
          <w:szCs w:val="28"/>
        </w:rPr>
        <w:t xml:space="preserve"> </w:t>
      </w:r>
      <w:r w:rsidRPr="00A93185">
        <w:rPr>
          <w:rFonts w:eastAsia="Times"/>
          <w:sz w:val="28"/>
          <w:szCs w:val="28"/>
        </w:rPr>
        <w:t xml:space="preserve">14, 16; </w:t>
      </w:r>
      <w:r w:rsidRPr="00A93185">
        <w:rPr>
          <w:rFonts w:eastAsia="Times New Roman"/>
          <w:sz w:val="28"/>
          <w:szCs w:val="28"/>
        </w:rPr>
        <w:t>на контролі</w:t>
      </w:r>
      <w:r w:rsidRPr="00A93185">
        <w:rPr>
          <w:rFonts w:eastAsia="Times"/>
          <w:sz w:val="28"/>
          <w:szCs w:val="28"/>
        </w:rPr>
        <w:t xml:space="preserve"> – 46, 52, 55. </w:t>
      </w:r>
      <w:r w:rsidRPr="00A93185">
        <w:rPr>
          <w:rFonts w:eastAsia="Times New Roman"/>
          <w:sz w:val="28"/>
          <w:szCs w:val="28"/>
        </w:rPr>
        <w:t>Число пошкоджених плодів на варіанті із</w:t>
      </w:r>
      <w:r w:rsidRPr="00A93185">
        <w:rPr>
          <w:rFonts w:eastAsia="Times"/>
          <w:sz w:val="28"/>
          <w:szCs w:val="28"/>
        </w:rPr>
        <w:t xml:space="preserve"> </w:t>
      </w:r>
      <w:r w:rsidRPr="00A93185">
        <w:rPr>
          <w:rFonts w:eastAsia="Times New Roman"/>
          <w:sz w:val="28"/>
          <w:szCs w:val="28"/>
        </w:rPr>
        <w:t xml:space="preserve">пестицидом </w:t>
      </w:r>
      <w:r w:rsidRPr="00A93185">
        <w:rPr>
          <w:rFonts w:eastAsia="Times"/>
          <w:sz w:val="28"/>
          <w:szCs w:val="28"/>
        </w:rPr>
        <w:t>– 9, 10, 9;</w:t>
      </w:r>
      <w:r w:rsidRPr="00A93185">
        <w:rPr>
          <w:rFonts w:eastAsia="Times New Roman"/>
          <w:sz w:val="28"/>
          <w:szCs w:val="28"/>
        </w:rPr>
        <w:t xml:space="preserve"> на контролі </w:t>
      </w:r>
      <w:r w:rsidRPr="00A93185">
        <w:rPr>
          <w:rFonts w:eastAsia="Times"/>
          <w:sz w:val="28"/>
          <w:szCs w:val="28"/>
        </w:rPr>
        <w:t>– 58, 60, 62.</w:t>
      </w:r>
    </w:p>
    <w:p w:rsidR="00A70E56" w:rsidRPr="00DE1CDB" w:rsidRDefault="00A70E56" w:rsidP="00DE1CDB">
      <w:pPr>
        <w:spacing w:line="233" w:lineRule="auto"/>
        <w:ind w:left="7" w:firstLine="283"/>
        <w:jc w:val="both"/>
        <w:rPr>
          <w:sz w:val="28"/>
          <w:szCs w:val="28"/>
        </w:rPr>
      </w:pPr>
    </w:p>
    <w:p w:rsidR="00A46FFC" w:rsidRPr="00DE1CDB" w:rsidRDefault="00A46FFC" w:rsidP="00DE1CDB">
      <w:pPr>
        <w:jc w:val="both"/>
        <w:rPr>
          <w:sz w:val="28"/>
          <w:szCs w:val="28"/>
        </w:rPr>
      </w:pPr>
    </w:p>
    <w:sectPr w:rsidR="00A46FFC" w:rsidRPr="00DE1CDB" w:rsidSect="00DE1CDB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2EE"/>
    <w:multiLevelType w:val="hybridMultilevel"/>
    <w:tmpl w:val="7C2E857A"/>
    <w:lvl w:ilvl="0" w:tplc="2B8AC8AE">
      <w:start w:val="3"/>
      <w:numFmt w:val="decimal"/>
      <w:lvlText w:val="%1)"/>
      <w:lvlJc w:val="left"/>
    </w:lvl>
    <w:lvl w:ilvl="1" w:tplc="74DCB450">
      <w:numFmt w:val="decimal"/>
      <w:lvlText w:val=""/>
      <w:lvlJc w:val="left"/>
    </w:lvl>
    <w:lvl w:ilvl="2" w:tplc="CE368D62">
      <w:numFmt w:val="decimal"/>
      <w:lvlText w:val=""/>
      <w:lvlJc w:val="left"/>
    </w:lvl>
    <w:lvl w:ilvl="3" w:tplc="7E6EBB02">
      <w:numFmt w:val="decimal"/>
      <w:lvlText w:val=""/>
      <w:lvlJc w:val="left"/>
    </w:lvl>
    <w:lvl w:ilvl="4" w:tplc="ED6E19F6">
      <w:numFmt w:val="decimal"/>
      <w:lvlText w:val=""/>
      <w:lvlJc w:val="left"/>
    </w:lvl>
    <w:lvl w:ilvl="5" w:tplc="6152E3D2">
      <w:numFmt w:val="decimal"/>
      <w:lvlText w:val=""/>
      <w:lvlJc w:val="left"/>
    </w:lvl>
    <w:lvl w:ilvl="6" w:tplc="7F14ABA4">
      <w:numFmt w:val="decimal"/>
      <w:lvlText w:val=""/>
      <w:lvlJc w:val="left"/>
    </w:lvl>
    <w:lvl w:ilvl="7" w:tplc="60A07276">
      <w:numFmt w:val="decimal"/>
      <w:lvlText w:val=""/>
      <w:lvlJc w:val="left"/>
    </w:lvl>
    <w:lvl w:ilvl="8" w:tplc="7AD609E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EDF43514"/>
    <w:lvl w:ilvl="0" w:tplc="8AA42DAC">
      <w:start w:val="1"/>
      <w:numFmt w:val="decimal"/>
      <w:lvlText w:val="%1)"/>
      <w:lvlJc w:val="left"/>
    </w:lvl>
    <w:lvl w:ilvl="1" w:tplc="75D62B08">
      <w:numFmt w:val="decimal"/>
      <w:lvlText w:val=""/>
      <w:lvlJc w:val="left"/>
    </w:lvl>
    <w:lvl w:ilvl="2" w:tplc="2E028B34">
      <w:numFmt w:val="decimal"/>
      <w:lvlText w:val=""/>
      <w:lvlJc w:val="left"/>
    </w:lvl>
    <w:lvl w:ilvl="3" w:tplc="E14EE8CA">
      <w:numFmt w:val="decimal"/>
      <w:lvlText w:val=""/>
      <w:lvlJc w:val="left"/>
    </w:lvl>
    <w:lvl w:ilvl="4" w:tplc="3AC85F02">
      <w:numFmt w:val="decimal"/>
      <w:lvlText w:val=""/>
      <w:lvlJc w:val="left"/>
    </w:lvl>
    <w:lvl w:ilvl="5" w:tplc="51545546">
      <w:numFmt w:val="decimal"/>
      <w:lvlText w:val=""/>
      <w:lvlJc w:val="left"/>
    </w:lvl>
    <w:lvl w:ilvl="6" w:tplc="E8AED9EA">
      <w:numFmt w:val="decimal"/>
      <w:lvlText w:val=""/>
      <w:lvlJc w:val="left"/>
    </w:lvl>
    <w:lvl w:ilvl="7" w:tplc="7506E546">
      <w:numFmt w:val="decimal"/>
      <w:lvlText w:val=""/>
      <w:lvlJc w:val="left"/>
    </w:lvl>
    <w:lvl w:ilvl="8" w:tplc="2CB6C080">
      <w:numFmt w:val="decimal"/>
      <w:lvlText w:val=""/>
      <w:lvlJc w:val="left"/>
    </w:lvl>
  </w:abstractNum>
  <w:abstractNum w:abstractNumId="2" w15:restartNumberingAfterBreak="0">
    <w:nsid w:val="00004B40"/>
    <w:multiLevelType w:val="hybridMultilevel"/>
    <w:tmpl w:val="C5E0B180"/>
    <w:lvl w:ilvl="0" w:tplc="22D22330">
      <w:start w:val="1"/>
      <w:numFmt w:val="decimal"/>
      <w:lvlText w:val="%1)"/>
      <w:lvlJc w:val="left"/>
    </w:lvl>
    <w:lvl w:ilvl="1" w:tplc="45BC8BBA">
      <w:numFmt w:val="decimal"/>
      <w:lvlText w:val=""/>
      <w:lvlJc w:val="left"/>
    </w:lvl>
    <w:lvl w:ilvl="2" w:tplc="EABE1E9C">
      <w:numFmt w:val="decimal"/>
      <w:lvlText w:val=""/>
      <w:lvlJc w:val="left"/>
    </w:lvl>
    <w:lvl w:ilvl="3" w:tplc="C84C9378">
      <w:numFmt w:val="decimal"/>
      <w:lvlText w:val=""/>
      <w:lvlJc w:val="left"/>
    </w:lvl>
    <w:lvl w:ilvl="4" w:tplc="FE7C69E8">
      <w:numFmt w:val="decimal"/>
      <w:lvlText w:val=""/>
      <w:lvlJc w:val="left"/>
    </w:lvl>
    <w:lvl w:ilvl="5" w:tplc="758CECD2">
      <w:numFmt w:val="decimal"/>
      <w:lvlText w:val=""/>
      <w:lvlJc w:val="left"/>
    </w:lvl>
    <w:lvl w:ilvl="6" w:tplc="CD12CAAE">
      <w:numFmt w:val="decimal"/>
      <w:lvlText w:val=""/>
      <w:lvlJc w:val="left"/>
    </w:lvl>
    <w:lvl w:ilvl="7" w:tplc="F4724C64">
      <w:numFmt w:val="decimal"/>
      <w:lvlText w:val=""/>
      <w:lvlJc w:val="left"/>
    </w:lvl>
    <w:lvl w:ilvl="8" w:tplc="E9C4A31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A3"/>
    <w:rsid w:val="00152AC8"/>
    <w:rsid w:val="003D3C9F"/>
    <w:rsid w:val="00481C58"/>
    <w:rsid w:val="00681E58"/>
    <w:rsid w:val="006D3C4A"/>
    <w:rsid w:val="0077588A"/>
    <w:rsid w:val="009C16A3"/>
    <w:rsid w:val="00A46FFC"/>
    <w:rsid w:val="00A528F3"/>
    <w:rsid w:val="00A70E56"/>
    <w:rsid w:val="00A73B6F"/>
    <w:rsid w:val="00A93185"/>
    <w:rsid w:val="00C936BB"/>
    <w:rsid w:val="00D44F5B"/>
    <w:rsid w:val="00DE1CDB"/>
    <w:rsid w:val="00F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A9F0"/>
  <w15:chartTrackingRefBased/>
  <w15:docId w15:val="{ACCDF9EA-2C1D-48C5-A493-7B720CC9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5B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1331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15</cp:revision>
  <dcterms:created xsi:type="dcterms:W3CDTF">2020-08-26T14:43:00Z</dcterms:created>
  <dcterms:modified xsi:type="dcterms:W3CDTF">2020-11-02T08:29:00Z</dcterms:modified>
</cp:coreProperties>
</file>