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C3" w:rsidRDefault="00E82BC3" w:rsidP="00E82BC3">
      <w:pPr>
        <w:tabs>
          <w:tab w:val="left" w:pos="916"/>
          <w:tab w:val="num" w:pos="177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Суттєво відмінну від платонівської позицію стосовно мистецтва займає </w:t>
      </w:r>
      <w:proofErr w:type="spellStart"/>
      <w:r>
        <w:rPr>
          <w:b/>
          <w:bCs/>
          <w:sz w:val="28"/>
          <w:szCs w:val="28"/>
          <w:lang w:val="uk-UA"/>
        </w:rPr>
        <w:t>Арістотель</w:t>
      </w:r>
      <w:proofErr w:type="spellEnd"/>
      <w:r>
        <w:rPr>
          <w:sz w:val="28"/>
          <w:szCs w:val="28"/>
          <w:lang w:val="uk-UA"/>
        </w:rPr>
        <w:t xml:space="preserve">, який визнає його цінність для духовного вдосконалення людини (теорія катарсису), а </w:t>
      </w:r>
      <w:r>
        <w:rPr>
          <w:b/>
          <w:bCs/>
          <w:sz w:val="28"/>
          <w:szCs w:val="28"/>
          <w:lang w:val="uk-UA"/>
        </w:rPr>
        <w:t>літературні роди виділяє за способом наслідування природі</w:t>
      </w:r>
      <w:r>
        <w:rPr>
          <w:sz w:val="28"/>
          <w:szCs w:val="28"/>
          <w:lang w:val="uk-UA"/>
        </w:rPr>
        <w:t xml:space="preserve">. </w:t>
      </w:r>
    </w:p>
    <w:p w:rsidR="00E82BC3" w:rsidRDefault="00E82BC3" w:rsidP="00E82BC3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ожна виділити найбільш концептуально значущі </w:t>
      </w:r>
      <w:proofErr w:type="spellStart"/>
      <w:r>
        <w:rPr>
          <w:sz w:val="28"/>
          <w:szCs w:val="28"/>
          <w:lang w:val="uk-UA"/>
        </w:rPr>
        <w:t>арістотелівські</w:t>
      </w:r>
      <w:proofErr w:type="spellEnd"/>
      <w:r>
        <w:rPr>
          <w:sz w:val="28"/>
          <w:szCs w:val="28"/>
          <w:lang w:val="uk-UA"/>
        </w:rPr>
        <w:t xml:space="preserve"> положення, пов’язані із визначенням природи трагедії:</w:t>
      </w:r>
    </w:p>
    <w:p w:rsidR="00E82BC3" w:rsidRDefault="00E82BC3" w:rsidP="00E82BC3">
      <w:pPr>
        <w:numPr>
          <w:ilvl w:val="0"/>
          <w:numId w:val="1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висвітлюючи питання </w:t>
      </w:r>
      <w:r>
        <w:rPr>
          <w:b/>
          <w:bCs/>
          <w:sz w:val="28"/>
          <w:szCs w:val="28"/>
          <w:lang w:val="uk-UA"/>
        </w:rPr>
        <w:t>генезису</w:t>
      </w:r>
      <w:r>
        <w:rPr>
          <w:sz w:val="28"/>
          <w:szCs w:val="28"/>
          <w:lang w:val="uk-UA"/>
        </w:rPr>
        <w:t xml:space="preserve"> трагедії, </w:t>
      </w:r>
      <w:proofErr w:type="spellStart"/>
      <w:r>
        <w:rPr>
          <w:sz w:val="28"/>
          <w:szCs w:val="28"/>
          <w:lang w:val="uk-UA"/>
        </w:rPr>
        <w:t>Арістотель</w:t>
      </w:r>
      <w:proofErr w:type="spellEnd"/>
      <w:r>
        <w:rPr>
          <w:sz w:val="28"/>
          <w:szCs w:val="28"/>
          <w:lang w:val="uk-UA"/>
        </w:rPr>
        <w:t xml:space="preserve"> вказує на її виникнення із заспіву дифірамбу та </w:t>
      </w:r>
      <w:proofErr w:type="spellStart"/>
      <w:r>
        <w:rPr>
          <w:sz w:val="28"/>
          <w:szCs w:val="28"/>
          <w:lang w:val="uk-UA"/>
        </w:rPr>
        <w:t>сатирівської</w:t>
      </w:r>
      <w:proofErr w:type="spellEnd"/>
      <w:r>
        <w:rPr>
          <w:sz w:val="28"/>
          <w:szCs w:val="28"/>
          <w:lang w:val="uk-UA"/>
        </w:rPr>
        <w:t xml:space="preserve"> гри;</w:t>
      </w:r>
    </w:p>
    <w:p w:rsidR="00E82BC3" w:rsidRDefault="00E82BC3" w:rsidP="00E82BC3">
      <w:pPr>
        <w:numPr>
          <w:ilvl w:val="0"/>
          <w:numId w:val="1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порівнюючи трагедію із комедією</w:t>
      </w:r>
      <w:r>
        <w:rPr>
          <w:sz w:val="28"/>
          <w:szCs w:val="28"/>
          <w:lang w:val="uk-UA"/>
        </w:rPr>
        <w:t xml:space="preserve">, автор </w:t>
      </w:r>
      <w:proofErr w:type="spellStart"/>
      <w:r>
        <w:rPr>
          <w:sz w:val="28"/>
          <w:szCs w:val="28"/>
          <w:lang w:val="uk-UA"/>
        </w:rPr>
        <w:t>„Поетики</w:t>
      </w:r>
      <w:proofErr w:type="spellEnd"/>
      <w:r>
        <w:rPr>
          <w:sz w:val="28"/>
          <w:szCs w:val="28"/>
          <w:lang w:val="uk-UA"/>
        </w:rPr>
        <w:t xml:space="preserve">” відзначає, що перша показує людей кращими, ніж вони є насправді, а друга – гіршими; </w:t>
      </w:r>
    </w:p>
    <w:p w:rsidR="00E82BC3" w:rsidRDefault="00E82BC3" w:rsidP="00E82BC3">
      <w:pPr>
        <w:numPr>
          <w:ilvl w:val="0"/>
          <w:numId w:val="1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„трагедія</w:t>
      </w:r>
      <w:proofErr w:type="spellEnd"/>
      <w:r>
        <w:rPr>
          <w:sz w:val="28"/>
          <w:szCs w:val="28"/>
          <w:lang w:val="uk-UA" w:eastAsia="uk-UA"/>
        </w:rPr>
        <w:t xml:space="preserve"> зазвичай намагається вміститися в коло одного дня або виходить за нього лише трохи; епопея ж часом не обмежена, у тім і різниця”;</w:t>
      </w:r>
    </w:p>
    <w:p w:rsidR="00E82BC3" w:rsidRPr="00E82BC3" w:rsidRDefault="00E82BC3" w:rsidP="00E82BC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 w:eastAsia="uk-UA"/>
        </w:rPr>
      </w:pPr>
      <w:r w:rsidRPr="00E82BC3">
        <w:rPr>
          <w:b/>
          <w:bCs/>
          <w:sz w:val="28"/>
          <w:szCs w:val="28"/>
          <w:lang w:val="uk-UA"/>
        </w:rPr>
        <w:t xml:space="preserve">серед основних вимог до дійових осіб </w:t>
      </w:r>
      <w:r w:rsidRPr="00E82BC3">
        <w:rPr>
          <w:sz w:val="28"/>
          <w:szCs w:val="28"/>
          <w:lang w:val="uk-UA"/>
        </w:rPr>
        <w:t xml:space="preserve">трагедії вказано також, що вони мають бути шляхетними, проте </w:t>
      </w:r>
      <w:r>
        <w:rPr>
          <w:sz w:val="28"/>
          <w:szCs w:val="28"/>
          <w:lang w:val="uk-UA" w:eastAsia="uk-UA"/>
        </w:rPr>
        <w:t>не ідеальними</w:t>
      </w:r>
      <w:r w:rsidRPr="00E82BC3">
        <w:rPr>
          <w:sz w:val="28"/>
          <w:szCs w:val="28"/>
          <w:lang w:val="uk-UA" w:eastAsia="uk-UA"/>
        </w:rPr>
        <w:t>;</w:t>
      </w:r>
    </w:p>
    <w:p w:rsidR="00E82BC3" w:rsidRDefault="00E82BC3" w:rsidP="00E82BC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головне у трагедії – дія</w:t>
      </w:r>
      <w:r>
        <w:rPr>
          <w:sz w:val="28"/>
          <w:szCs w:val="28"/>
          <w:lang w:val="uk-UA" w:eastAsia="uk-UA"/>
        </w:rPr>
        <w:t>;</w:t>
      </w:r>
    </w:p>
    <w:p w:rsidR="00E82BC3" w:rsidRDefault="00E82BC3" w:rsidP="00E82BC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фабула трагедії</w:t>
      </w:r>
      <w:r>
        <w:rPr>
          <w:sz w:val="28"/>
          <w:szCs w:val="28"/>
          <w:lang w:val="uk-UA" w:eastAsia="uk-UA"/>
        </w:rPr>
        <w:t xml:space="preserve"> обов’язково повинна будуватися на перипетіях (</w:t>
      </w:r>
      <w:proofErr w:type="spellStart"/>
      <w:r>
        <w:rPr>
          <w:sz w:val="28"/>
          <w:szCs w:val="28"/>
          <w:lang w:val="uk-UA" w:eastAsia="uk-UA"/>
        </w:rPr>
        <w:t>peripetei</w:t>
      </w:r>
      <w:proofErr w:type="spellEnd"/>
      <w:r>
        <w:rPr>
          <w:sz w:val="28"/>
          <w:szCs w:val="28"/>
          <w:lang w:val="uk-UA" w:eastAsia="uk-UA"/>
        </w:rPr>
        <w:t>)</w:t>
      </w:r>
      <w:r>
        <w:rPr>
          <w:b/>
          <w:bCs/>
          <w:sz w:val="28"/>
          <w:szCs w:val="28"/>
          <w:lang w:val="uk-UA" w:eastAsia="uk-UA"/>
        </w:rPr>
        <w:t xml:space="preserve">* </w:t>
      </w:r>
      <w:r>
        <w:rPr>
          <w:sz w:val="28"/>
          <w:szCs w:val="28"/>
          <w:lang w:val="uk-UA" w:eastAsia="uk-UA"/>
        </w:rPr>
        <w:t xml:space="preserve">і пізнаваннях </w:t>
      </w:r>
      <w:r>
        <w:rPr>
          <w:sz w:val="28"/>
          <w:szCs w:val="28"/>
          <w:lang w:val="uk-UA" w:eastAsia="uk-UA"/>
        </w:rPr>
        <w:t>(змінах від незнання до знання)</w:t>
      </w:r>
      <w:r>
        <w:rPr>
          <w:sz w:val="28"/>
          <w:szCs w:val="28"/>
          <w:lang w:val="uk-UA" w:eastAsia="uk-UA"/>
        </w:rPr>
        <w:t xml:space="preserve">. </w:t>
      </w:r>
    </w:p>
    <w:p w:rsidR="00E82BC3" w:rsidRDefault="00E82BC3" w:rsidP="00E82BC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собливу увагу слід звернути також на її розвиток у стародавньому Римі і, зокрема, на </w:t>
      </w:r>
      <w:proofErr w:type="spellStart"/>
      <w:r>
        <w:rPr>
          <w:sz w:val="28"/>
          <w:szCs w:val="28"/>
          <w:lang w:val="uk-UA"/>
        </w:rPr>
        <w:t>„Послання</w:t>
      </w:r>
      <w:proofErr w:type="spellEnd"/>
      <w:r>
        <w:rPr>
          <w:sz w:val="28"/>
          <w:szCs w:val="28"/>
          <w:lang w:val="uk-UA"/>
        </w:rPr>
        <w:t xml:space="preserve"> до </w:t>
      </w:r>
      <w:proofErr w:type="spellStart"/>
      <w:r>
        <w:rPr>
          <w:sz w:val="28"/>
          <w:szCs w:val="28"/>
          <w:lang w:val="uk-UA"/>
        </w:rPr>
        <w:t>Пізонів</w:t>
      </w:r>
      <w:proofErr w:type="spellEnd"/>
      <w:r>
        <w:rPr>
          <w:sz w:val="28"/>
          <w:szCs w:val="28"/>
          <w:lang w:val="uk-UA"/>
        </w:rPr>
        <w:t xml:space="preserve">” / </w:t>
      </w:r>
      <w:proofErr w:type="spellStart"/>
      <w:r>
        <w:rPr>
          <w:sz w:val="28"/>
          <w:szCs w:val="28"/>
          <w:lang w:val="uk-UA"/>
        </w:rPr>
        <w:t>„Науку</w:t>
      </w:r>
      <w:proofErr w:type="spellEnd"/>
      <w:r>
        <w:rPr>
          <w:sz w:val="28"/>
          <w:szCs w:val="28"/>
          <w:lang w:val="uk-UA"/>
        </w:rPr>
        <w:t xml:space="preserve"> поезії” Квінта </w:t>
      </w:r>
      <w:r>
        <w:rPr>
          <w:b/>
          <w:bCs/>
          <w:sz w:val="28"/>
          <w:szCs w:val="28"/>
          <w:lang w:val="uk-UA"/>
        </w:rPr>
        <w:t>Горація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Флакка</w:t>
      </w:r>
      <w:proofErr w:type="spellEnd"/>
      <w:r>
        <w:rPr>
          <w:sz w:val="28"/>
          <w:szCs w:val="28"/>
          <w:lang w:val="uk-UA"/>
        </w:rPr>
        <w:t xml:space="preserve">. У цій нормативній поетиці, побудованій як звернення до представників близького до літератури аристократичного сімейства, автор  виділяє серед найбільш пріоритетних вимог до художнього твору – ясність і простоту, домірність і гармонійність. Мета поета </w:t>
      </w:r>
      <w:r>
        <w:rPr>
          <w:sz w:val="28"/>
          <w:szCs w:val="28"/>
          <w:lang w:val="uk-UA" w:eastAsia="uk-UA"/>
        </w:rPr>
        <w:t>–</w:t>
      </w:r>
      <w:r>
        <w:rPr>
          <w:sz w:val="28"/>
          <w:szCs w:val="28"/>
          <w:lang w:val="uk-UA"/>
        </w:rPr>
        <w:t xml:space="preserve"> дарувати радість, наставляти і хвилювати; її він має переслідувати у всіх жанрах, але з особливою силою </w:t>
      </w:r>
      <w:r>
        <w:rPr>
          <w:sz w:val="28"/>
          <w:szCs w:val="28"/>
          <w:lang w:val="uk-UA" w:eastAsia="uk-UA"/>
        </w:rPr>
        <w:t>–</w:t>
      </w:r>
      <w:r>
        <w:rPr>
          <w:sz w:val="28"/>
          <w:szCs w:val="28"/>
          <w:lang w:val="uk-UA"/>
        </w:rPr>
        <w:t xml:space="preserve"> в трагедії. </w:t>
      </w:r>
    </w:p>
    <w:p w:rsidR="00E82BC3" w:rsidRDefault="00E82BC3" w:rsidP="00E82BC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Окремо серед римських авторів слід виділити граматика </w:t>
      </w:r>
      <w:proofErr w:type="spellStart"/>
      <w:r>
        <w:rPr>
          <w:sz w:val="28"/>
          <w:szCs w:val="28"/>
          <w:lang w:val="uk-UA"/>
        </w:rPr>
        <w:t>Елія</w:t>
      </w:r>
      <w:proofErr w:type="spellEnd"/>
      <w:r>
        <w:rPr>
          <w:sz w:val="28"/>
          <w:szCs w:val="28"/>
          <w:lang w:val="uk-UA"/>
        </w:rPr>
        <w:t xml:space="preserve"> Доната, фрагмент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комедію і трагедію” якого у подальшому суттєво впливав на </w:t>
      </w:r>
      <w:proofErr w:type="spellStart"/>
      <w:r>
        <w:rPr>
          <w:sz w:val="28"/>
          <w:szCs w:val="28"/>
          <w:lang w:val="uk-UA"/>
        </w:rPr>
        <w:t>теоретико-літературну</w:t>
      </w:r>
      <w:proofErr w:type="spellEnd"/>
      <w:r>
        <w:rPr>
          <w:sz w:val="28"/>
          <w:szCs w:val="28"/>
          <w:lang w:val="uk-UA"/>
        </w:rPr>
        <w:t xml:space="preserve"> думку аж до ХVІІ ст. </w:t>
      </w:r>
    </w:p>
    <w:p w:rsidR="00E82BC3" w:rsidRDefault="00E82BC3" w:rsidP="00E82BC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2.2.Теоретико-літературні ідеї середньовіччя і Відродження.</w:t>
      </w:r>
    </w:p>
    <w:p w:rsidR="00E82BC3" w:rsidRDefault="00E82BC3" w:rsidP="00E82BC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Продовжуючи екскурс у минуле, зазначимо, що за часів </w:t>
      </w:r>
      <w:r>
        <w:rPr>
          <w:b/>
          <w:bCs/>
          <w:sz w:val="28"/>
          <w:szCs w:val="28"/>
          <w:lang w:val="uk-UA"/>
        </w:rPr>
        <w:t>середньовіччя</w:t>
      </w:r>
      <w:r>
        <w:rPr>
          <w:sz w:val="28"/>
          <w:szCs w:val="28"/>
          <w:lang w:val="uk-UA"/>
        </w:rPr>
        <w:t xml:space="preserve"> відбувається певне послаблення (порівняно із античністю) цікавості до проблем поетики, обумовлене </w:t>
      </w:r>
      <w:proofErr w:type="spellStart"/>
      <w:r>
        <w:rPr>
          <w:sz w:val="28"/>
          <w:szCs w:val="28"/>
          <w:lang w:val="uk-UA"/>
        </w:rPr>
        <w:t>„залежністю</w:t>
      </w:r>
      <w:proofErr w:type="spellEnd"/>
      <w:r>
        <w:rPr>
          <w:sz w:val="28"/>
          <w:szCs w:val="28"/>
          <w:lang w:val="uk-UA"/>
        </w:rPr>
        <w:t>” естетики від релігії, однак аж ніяк не її повне зникнення. Так, зокрема</w:t>
      </w:r>
      <w:r>
        <w:rPr>
          <w:color w:val="000000"/>
          <w:sz w:val="28"/>
          <w:szCs w:val="28"/>
          <w:lang w:val="uk-UA"/>
        </w:rPr>
        <w:t xml:space="preserve">, у </w:t>
      </w:r>
      <w:proofErr w:type="spellStart"/>
      <w:r>
        <w:rPr>
          <w:color w:val="000000"/>
          <w:sz w:val="28"/>
          <w:szCs w:val="28"/>
          <w:lang w:val="uk-UA"/>
        </w:rPr>
        <w:t>„Молодшій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Едді</w:t>
      </w:r>
      <w:proofErr w:type="spellEnd"/>
      <w:r>
        <w:rPr>
          <w:color w:val="000000"/>
          <w:sz w:val="28"/>
          <w:szCs w:val="28"/>
          <w:lang w:val="uk-UA"/>
        </w:rPr>
        <w:t xml:space="preserve">”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Сноррі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Стурлусона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міститься інформація про </w:t>
      </w:r>
      <w:r>
        <w:rPr>
          <w:sz w:val="28"/>
          <w:szCs w:val="28"/>
          <w:lang w:val="uk-UA"/>
        </w:rPr>
        <w:t>поетичні</w:t>
      </w:r>
      <w:r>
        <w:rPr>
          <w:color w:val="000000"/>
          <w:sz w:val="28"/>
          <w:szCs w:val="28"/>
          <w:lang w:val="uk-UA"/>
        </w:rPr>
        <w:t xml:space="preserve"> образи, </w:t>
      </w:r>
      <w:proofErr w:type="spellStart"/>
      <w:r>
        <w:rPr>
          <w:color w:val="000000"/>
          <w:sz w:val="28"/>
          <w:szCs w:val="28"/>
          <w:lang w:val="uk-UA"/>
        </w:rPr>
        <w:t>кенінги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хейті</w:t>
      </w:r>
      <w:proofErr w:type="spellEnd"/>
      <w:r>
        <w:rPr>
          <w:color w:val="000000"/>
          <w:sz w:val="28"/>
          <w:szCs w:val="28"/>
          <w:lang w:val="uk-UA"/>
        </w:rPr>
        <w:t>, подані зразки поезії різних розмірів, визначені основні особливості поетичної творчості скальдів.</w:t>
      </w:r>
      <w:r>
        <w:rPr>
          <w:sz w:val="28"/>
          <w:szCs w:val="28"/>
          <w:lang w:val="uk-UA"/>
        </w:rPr>
        <w:t xml:space="preserve"> Більшість середньовічних праць, які дійшли до наших часів, пов’язані саме з </w:t>
      </w:r>
      <w:r>
        <w:rPr>
          <w:b/>
          <w:bCs/>
          <w:sz w:val="28"/>
          <w:szCs w:val="28"/>
          <w:lang w:val="uk-UA"/>
        </w:rPr>
        <w:t>мовними засобами виразност</w:t>
      </w:r>
      <w:r>
        <w:rPr>
          <w:sz w:val="28"/>
          <w:szCs w:val="28"/>
          <w:lang w:val="uk-UA"/>
        </w:rPr>
        <w:t>і</w:t>
      </w:r>
      <w:r>
        <w:rPr>
          <w:b/>
          <w:bCs/>
          <w:sz w:val="28"/>
          <w:szCs w:val="28"/>
          <w:lang w:val="uk-UA"/>
        </w:rPr>
        <w:t xml:space="preserve"> та питаннями версифікації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b/>
          <w:bCs/>
          <w:sz w:val="28"/>
          <w:szCs w:val="28"/>
          <w:lang w:val="uk-UA"/>
        </w:rPr>
        <w:t>Беді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Достоповажному</w:t>
      </w:r>
      <w:proofErr w:type="spellEnd"/>
      <w:r>
        <w:rPr>
          <w:sz w:val="28"/>
          <w:szCs w:val="28"/>
          <w:lang w:val="uk-UA"/>
        </w:rPr>
        <w:t xml:space="preserve"> належить трактат з метрики, заслуга дослідження тропів та фігур у Біблії; кінець ХІІ – початок ХІІІ ст. відзначені появою трактатів з віршування, риторики і поетики, написаних французькими, англійськими, німецькими авторами.  </w:t>
      </w:r>
    </w:p>
    <w:p w:rsidR="00E82BC3" w:rsidRDefault="00E82BC3" w:rsidP="00E82BC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Саме латинське середньовіччя створює на основі античного спадку цілісну структуру </w:t>
      </w:r>
      <w:proofErr w:type="spellStart"/>
      <w:r>
        <w:rPr>
          <w:sz w:val="28"/>
          <w:szCs w:val="28"/>
          <w:lang w:val="uk-UA"/>
        </w:rPr>
        <w:t>теоретико-літературного</w:t>
      </w:r>
      <w:proofErr w:type="spellEnd"/>
      <w:r>
        <w:rPr>
          <w:sz w:val="28"/>
          <w:szCs w:val="28"/>
          <w:lang w:val="uk-UA"/>
        </w:rPr>
        <w:t xml:space="preserve"> мислення. Показовими у цьому плані є підручники поетики </w:t>
      </w:r>
      <w:proofErr w:type="spellStart"/>
      <w:r>
        <w:rPr>
          <w:sz w:val="28"/>
          <w:szCs w:val="28"/>
          <w:lang w:val="uk-UA"/>
        </w:rPr>
        <w:t>„Наука</w:t>
      </w:r>
      <w:proofErr w:type="spellEnd"/>
      <w:r>
        <w:rPr>
          <w:sz w:val="28"/>
          <w:szCs w:val="28"/>
          <w:lang w:val="uk-UA"/>
        </w:rPr>
        <w:t xml:space="preserve"> віршування” Матвія </w:t>
      </w:r>
      <w:proofErr w:type="spellStart"/>
      <w:r>
        <w:rPr>
          <w:sz w:val="28"/>
          <w:szCs w:val="28"/>
          <w:lang w:val="uk-UA"/>
        </w:rPr>
        <w:t>Вандомського</w:t>
      </w:r>
      <w:proofErr w:type="spellEnd"/>
      <w:r>
        <w:rPr>
          <w:sz w:val="28"/>
          <w:szCs w:val="28"/>
          <w:lang w:val="uk-UA"/>
        </w:rPr>
        <w:t xml:space="preserve"> (1175 р.), </w:t>
      </w:r>
      <w:proofErr w:type="spellStart"/>
      <w:r>
        <w:rPr>
          <w:sz w:val="28"/>
          <w:szCs w:val="28"/>
          <w:lang w:val="uk-UA"/>
        </w:rPr>
        <w:t>„Нова</w:t>
      </w:r>
      <w:proofErr w:type="spellEnd"/>
      <w:r>
        <w:rPr>
          <w:sz w:val="28"/>
          <w:szCs w:val="28"/>
          <w:lang w:val="uk-UA"/>
        </w:rPr>
        <w:t xml:space="preserve"> поетика” </w:t>
      </w:r>
      <w:proofErr w:type="spellStart"/>
      <w:r>
        <w:rPr>
          <w:sz w:val="28"/>
          <w:szCs w:val="28"/>
          <w:lang w:val="uk-UA"/>
        </w:rPr>
        <w:t>Гальфреда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Вінсальвського</w:t>
      </w:r>
      <w:proofErr w:type="spellEnd"/>
      <w:r>
        <w:rPr>
          <w:sz w:val="28"/>
          <w:szCs w:val="28"/>
          <w:lang w:val="uk-UA"/>
        </w:rPr>
        <w:t xml:space="preserve"> (пр. 1208-1213 рр.), </w:t>
      </w:r>
      <w:proofErr w:type="spellStart"/>
      <w:r>
        <w:rPr>
          <w:sz w:val="28"/>
          <w:szCs w:val="28"/>
          <w:lang w:val="uk-UA"/>
        </w:rPr>
        <w:t>„Наука</w:t>
      </w:r>
      <w:proofErr w:type="spellEnd"/>
      <w:r>
        <w:rPr>
          <w:sz w:val="28"/>
          <w:szCs w:val="28"/>
          <w:lang w:val="uk-UA"/>
        </w:rPr>
        <w:t xml:space="preserve"> віршування” Гервасія </w:t>
      </w:r>
      <w:proofErr w:type="spellStart"/>
      <w:r>
        <w:rPr>
          <w:sz w:val="28"/>
          <w:szCs w:val="28"/>
          <w:lang w:val="uk-UA"/>
        </w:rPr>
        <w:t>Мельклейського</w:t>
      </w:r>
      <w:proofErr w:type="spellEnd"/>
      <w:r>
        <w:rPr>
          <w:sz w:val="28"/>
          <w:szCs w:val="28"/>
          <w:lang w:val="uk-UA"/>
        </w:rPr>
        <w:t xml:space="preserve"> (пр. 1213-1216 рр.), </w:t>
      </w:r>
      <w:proofErr w:type="spellStart"/>
      <w:r>
        <w:rPr>
          <w:sz w:val="28"/>
          <w:szCs w:val="28"/>
          <w:lang w:val="uk-UA"/>
        </w:rPr>
        <w:t>„Паризька</w:t>
      </w:r>
      <w:proofErr w:type="spellEnd"/>
      <w:r>
        <w:rPr>
          <w:sz w:val="28"/>
          <w:szCs w:val="28"/>
          <w:lang w:val="uk-UA"/>
        </w:rPr>
        <w:t xml:space="preserve"> поетика” Іоанна </w:t>
      </w:r>
      <w:proofErr w:type="spellStart"/>
      <w:r>
        <w:rPr>
          <w:sz w:val="28"/>
          <w:szCs w:val="28"/>
          <w:lang w:val="uk-UA"/>
        </w:rPr>
        <w:t>Гарландського</w:t>
      </w:r>
      <w:proofErr w:type="spellEnd"/>
      <w:r>
        <w:rPr>
          <w:sz w:val="28"/>
          <w:szCs w:val="28"/>
          <w:lang w:val="uk-UA"/>
        </w:rPr>
        <w:t xml:space="preserve"> (пр. 1220-1235 рр.), </w:t>
      </w:r>
      <w:proofErr w:type="spellStart"/>
      <w:r>
        <w:rPr>
          <w:sz w:val="28"/>
          <w:szCs w:val="28"/>
          <w:lang w:val="uk-UA"/>
        </w:rPr>
        <w:t>„Лабіринт</w:t>
      </w:r>
      <w:proofErr w:type="spellEnd"/>
      <w:r>
        <w:rPr>
          <w:sz w:val="28"/>
          <w:szCs w:val="28"/>
          <w:lang w:val="uk-UA"/>
        </w:rPr>
        <w:t xml:space="preserve">” </w:t>
      </w:r>
      <w:proofErr w:type="spellStart"/>
      <w:r>
        <w:rPr>
          <w:sz w:val="28"/>
          <w:szCs w:val="28"/>
          <w:lang w:val="uk-UA"/>
        </w:rPr>
        <w:t>Еберхарда</w:t>
      </w:r>
      <w:proofErr w:type="spellEnd"/>
      <w:r>
        <w:rPr>
          <w:sz w:val="28"/>
          <w:szCs w:val="28"/>
          <w:lang w:val="uk-UA"/>
        </w:rPr>
        <w:t xml:space="preserve"> Німецького (пр. 1250 р.), де основна увага приділяється законам віршування, ритміці, характеристиці різноманітних тропів і фігур, </w:t>
      </w:r>
      <w:proofErr w:type="spellStart"/>
      <w:r>
        <w:rPr>
          <w:sz w:val="28"/>
          <w:szCs w:val="28"/>
          <w:lang w:val="uk-UA"/>
        </w:rPr>
        <w:t>„величного</w:t>
      </w:r>
      <w:proofErr w:type="spellEnd"/>
      <w:r>
        <w:rPr>
          <w:sz w:val="28"/>
          <w:szCs w:val="28"/>
          <w:lang w:val="uk-UA"/>
        </w:rPr>
        <w:t xml:space="preserve">”, </w:t>
      </w:r>
      <w:proofErr w:type="spellStart"/>
      <w:r>
        <w:rPr>
          <w:sz w:val="28"/>
          <w:szCs w:val="28"/>
          <w:lang w:val="uk-UA"/>
        </w:rPr>
        <w:t>„звичайного</w:t>
      </w:r>
      <w:proofErr w:type="spellEnd"/>
      <w:r>
        <w:rPr>
          <w:sz w:val="28"/>
          <w:szCs w:val="28"/>
          <w:lang w:val="uk-UA"/>
        </w:rPr>
        <w:t xml:space="preserve">” та </w:t>
      </w:r>
      <w:proofErr w:type="spellStart"/>
      <w:r>
        <w:rPr>
          <w:sz w:val="28"/>
          <w:szCs w:val="28"/>
          <w:lang w:val="uk-UA"/>
        </w:rPr>
        <w:t>„середнього</w:t>
      </w:r>
      <w:proofErr w:type="spellEnd"/>
      <w:r>
        <w:rPr>
          <w:sz w:val="28"/>
          <w:szCs w:val="28"/>
          <w:lang w:val="uk-UA"/>
        </w:rPr>
        <w:t>” стилів.</w:t>
      </w:r>
    </w:p>
    <w:p w:rsidR="00E82BC3" w:rsidRDefault="00E82BC3" w:rsidP="00E82BC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автори латинських поетик здійснюють спроби класифікації літератури за родовим і жанровим показниками.</w:t>
      </w:r>
    </w:p>
    <w:p w:rsidR="00E82BC3" w:rsidRDefault="00E82BC3" w:rsidP="00E82BC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Досвід середньовічної поезії узагальнює </w:t>
      </w:r>
      <w:r>
        <w:rPr>
          <w:b/>
          <w:bCs/>
          <w:sz w:val="28"/>
          <w:szCs w:val="28"/>
          <w:lang w:val="uk-UA"/>
        </w:rPr>
        <w:t>Данте (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народне красномовство”), який характеризує літературні жанри та стилі (високий стиль має бути притаманний трагедії, низький – комедії), поетичну техніку (поетика канцони). </w:t>
      </w:r>
    </w:p>
    <w:p w:rsidR="00E82BC3" w:rsidRDefault="00E82BC3" w:rsidP="00E82BC3">
      <w:pPr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/>
        </w:rPr>
        <w:t>В епоху Ренесансу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в Італії</w:t>
      </w:r>
      <w:r>
        <w:rPr>
          <w:sz w:val="28"/>
          <w:szCs w:val="28"/>
          <w:lang w:val="uk-UA"/>
        </w:rPr>
        <w:t xml:space="preserve"> відбувається </w:t>
      </w:r>
      <w:r>
        <w:rPr>
          <w:b/>
          <w:bCs/>
          <w:sz w:val="28"/>
          <w:szCs w:val="28"/>
          <w:lang w:val="uk-UA"/>
        </w:rPr>
        <w:t xml:space="preserve">нове </w:t>
      </w:r>
      <w:proofErr w:type="spellStart"/>
      <w:r>
        <w:rPr>
          <w:b/>
          <w:bCs/>
          <w:sz w:val="28"/>
          <w:szCs w:val="28"/>
          <w:lang w:val="uk-UA"/>
        </w:rPr>
        <w:t>„відкриття</w:t>
      </w:r>
      <w:proofErr w:type="spellEnd"/>
      <w:r>
        <w:rPr>
          <w:b/>
          <w:bCs/>
          <w:sz w:val="28"/>
          <w:szCs w:val="28"/>
          <w:lang w:val="uk-UA"/>
        </w:rPr>
        <w:t xml:space="preserve">” </w:t>
      </w:r>
      <w:proofErr w:type="spellStart"/>
      <w:r>
        <w:rPr>
          <w:b/>
          <w:bCs/>
          <w:sz w:val="28"/>
          <w:szCs w:val="28"/>
          <w:lang w:val="uk-UA"/>
        </w:rPr>
        <w:t>„Поетики</w:t>
      </w:r>
      <w:proofErr w:type="spellEnd"/>
      <w:r>
        <w:rPr>
          <w:b/>
          <w:bCs/>
          <w:sz w:val="28"/>
          <w:szCs w:val="28"/>
          <w:lang w:val="uk-UA"/>
        </w:rPr>
        <w:t xml:space="preserve">” </w:t>
      </w:r>
      <w:proofErr w:type="spellStart"/>
      <w:r>
        <w:rPr>
          <w:b/>
          <w:bCs/>
          <w:sz w:val="28"/>
          <w:szCs w:val="28"/>
          <w:lang w:val="uk-UA"/>
        </w:rPr>
        <w:t>Арістотеля</w:t>
      </w:r>
      <w:proofErr w:type="spellEnd"/>
      <w:r>
        <w:rPr>
          <w:b/>
          <w:bCs/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починають з’являтися численні переклади і перевидання із </w:t>
      </w:r>
      <w:r>
        <w:rPr>
          <w:sz w:val="28"/>
          <w:szCs w:val="28"/>
          <w:lang w:val="uk-UA"/>
        </w:rPr>
        <w:lastRenderedPageBreak/>
        <w:t>різноманітними коментарями (</w:t>
      </w:r>
      <w:proofErr w:type="spellStart"/>
      <w:r>
        <w:rPr>
          <w:sz w:val="28"/>
          <w:szCs w:val="28"/>
          <w:lang w:val="uk-UA"/>
        </w:rPr>
        <w:t>Джанбаттісто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Чинтіо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мистецтво поезії”, </w:t>
      </w:r>
      <w:proofErr w:type="spellStart"/>
      <w:r>
        <w:rPr>
          <w:sz w:val="28"/>
          <w:szCs w:val="28"/>
          <w:lang w:val="uk-UA"/>
        </w:rPr>
        <w:t>Франческо</w:t>
      </w:r>
      <w:proofErr w:type="spellEnd"/>
      <w:r>
        <w:rPr>
          <w:sz w:val="28"/>
          <w:szCs w:val="28"/>
          <w:lang w:val="uk-UA"/>
        </w:rPr>
        <w:t xml:space="preserve"> Патриці </w:t>
      </w:r>
      <w:proofErr w:type="spellStart"/>
      <w:r>
        <w:rPr>
          <w:sz w:val="28"/>
          <w:szCs w:val="28"/>
          <w:lang w:val="uk-UA"/>
        </w:rPr>
        <w:t>„Поетика</w:t>
      </w:r>
      <w:proofErr w:type="spellEnd"/>
      <w:r>
        <w:rPr>
          <w:sz w:val="28"/>
          <w:szCs w:val="28"/>
          <w:lang w:val="uk-UA"/>
        </w:rPr>
        <w:t xml:space="preserve">”, </w:t>
      </w:r>
      <w:proofErr w:type="spellStart"/>
      <w:r>
        <w:rPr>
          <w:sz w:val="28"/>
          <w:szCs w:val="28"/>
          <w:lang w:val="uk-UA"/>
        </w:rPr>
        <w:t>Джан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Джанджорджо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Тріссіно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„Поетика</w:t>
      </w:r>
      <w:proofErr w:type="spellEnd"/>
      <w:r>
        <w:rPr>
          <w:sz w:val="28"/>
          <w:szCs w:val="28"/>
          <w:lang w:val="uk-UA"/>
        </w:rPr>
        <w:t xml:space="preserve">”, </w:t>
      </w:r>
      <w:proofErr w:type="spellStart"/>
      <w:r>
        <w:rPr>
          <w:sz w:val="28"/>
          <w:szCs w:val="28"/>
          <w:lang w:val="uk-UA"/>
        </w:rPr>
        <w:t>Лодовіко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Кастельветро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„Поетика</w:t>
      </w:r>
      <w:proofErr w:type="spellEnd"/>
      <w:r>
        <w:rPr>
          <w:sz w:val="28"/>
          <w:szCs w:val="28"/>
          <w:lang w:val="uk-UA"/>
        </w:rPr>
        <w:t xml:space="preserve">” тощо). Більшість продовжувачів справи </w:t>
      </w:r>
      <w:proofErr w:type="spellStart"/>
      <w:r>
        <w:rPr>
          <w:sz w:val="28"/>
          <w:szCs w:val="28"/>
          <w:lang w:val="uk-UA"/>
        </w:rPr>
        <w:t>Арістотеля</w:t>
      </w:r>
      <w:proofErr w:type="spellEnd"/>
      <w:r>
        <w:rPr>
          <w:sz w:val="28"/>
          <w:szCs w:val="28"/>
          <w:lang w:val="uk-UA"/>
        </w:rPr>
        <w:t xml:space="preserve"> відстоюють погляд на </w:t>
      </w:r>
      <w:r>
        <w:rPr>
          <w:b/>
          <w:bCs/>
          <w:sz w:val="28"/>
          <w:szCs w:val="28"/>
          <w:lang w:val="uk-UA"/>
        </w:rPr>
        <w:t xml:space="preserve">мистецтво як на творче наслідування природи, </w:t>
      </w:r>
      <w:proofErr w:type="spellStart"/>
      <w:r>
        <w:rPr>
          <w:b/>
          <w:bCs/>
          <w:sz w:val="28"/>
          <w:szCs w:val="28"/>
          <w:lang w:val="uk-UA"/>
        </w:rPr>
        <w:t>пропагандують</w:t>
      </w:r>
      <w:proofErr w:type="spellEnd"/>
      <w:r>
        <w:rPr>
          <w:b/>
          <w:bCs/>
          <w:sz w:val="28"/>
          <w:szCs w:val="28"/>
          <w:lang w:val="uk-UA"/>
        </w:rPr>
        <w:t xml:space="preserve"> жанрову та стильову ієрархію, </w:t>
      </w:r>
      <w:r>
        <w:rPr>
          <w:b/>
          <w:bCs/>
          <w:sz w:val="28"/>
          <w:szCs w:val="28"/>
          <w:lang w:val="uk-UA"/>
        </w:rPr>
        <w:t>порівнюють трагедію із комедією</w:t>
      </w:r>
      <w:r>
        <w:rPr>
          <w:sz w:val="28"/>
          <w:szCs w:val="28"/>
          <w:lang w:val="uk-UA" w:eastAsia="uk-UA"/>
        </w:rPr>
        <w:t>.</w:t>
      </w:r>
    </w:p>
    <w:p w:rsidR="00E82BC3" w:rsidRDefault="00E82BC3" w:rsidP="00E82BC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За часів Відродження інтерпретовані італійськими гуманістами принципи </w:t>
      </w:r>
      <w:proofErr w:type="spellStart"/>
      <w:r>
        <w:rPr>
          <w:sz w:val="28"/>
          <w:szCs w:val="28"/>
          <w:lang w:val="uk-UA" w:eastAsia="uk-UA"/>
        </w:rPr>
        <w:t>арістотелівської</w:t>
      </w:r>
      <w:proofErr w:type="spellEnd"/>
      <w:r>
        <w:rPr>
          <w:sz w:val="28"/>
          <w:szCs w:val="28"/>
          <w:lang w:val="uk-UA" w:eastAsia="uk-UA"/>
        </w:rPr>
        <w:t xml:space="preserve"> поетики набувають також популярності й у </w:t>
      </w:r>
      <w:r>
        <w:rPr>
          <w:b/>
          <w:bCs/>
          <w:sz w:val="28"/>
          <w:szCs w:val="28"/>
          <w:lang w:val="uk-UA" w:eastAsia="uk-UA"/>
        </w:rPr>
        <w:t>Франції</w:t>
      </w:r>
      <w:r>
        <w:rPr>
          <w:sz w:val="28"/>
          <w:szCs w:val="28"/>
          <w:lang w:val="uk-UA" w:eastAsia="uk-UA"/>
        </w:rPr>
        <w:t>. Юлій Цезар (</w:t>
      </w:r>
      <w:proofErr w:type="spellStart"/>
      <w:r>
        <w:rPr>
          <w:sz w:val="28"/>
          <w:szCs w:val="28"/>
          <w:lang w:val="uk-UA" w:eastAsia="uk-UA"/>
        </w:rPr>
        <w:t>Жюль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Сезар</w:t>
      </w:r>
      <w:proofErr w:type="spellEnd"/>
      <w:r>
        <w:rPr>
          <w:sz w:val="28"/>
          <w:szCs w:val="28"/>
          <w:lang w:val="uk-UA" w:eastAsia="uk-UA"/>
        </w:rPr>
        <w:t xml:space="preserve">) </w:t>
      </w:r>
      <w:proofErr w:type="spellStart"/>
      <w:r>
        <w:rPr>
          <w:b/>
          <w:bCs/>
          <w:sz w:val="28"/>
          <w:szCs w:val="28"/>
          <w:lang w:val="uk-UA" w:eastAsia="uk-UA"/>
        </w:rPr>
        <w:t>Скалігер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Джуліо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Бордоні</w:t>
      </w:r>
      <w:proofErr w:type="spellEnd"/>
      <w:r>
        <w:rPr>
          <w:sz w:val="28"/>
          <w:szCs w:val="28"/>
          <w:lang w:val="uk-UA"/>
        </w:rPr>
        <w:t xml:space="preserve">) обґрунтовує закон </w:t>
      </w:r>
      <w:proofErr w:type="spellStart"/>
      <w:r>
        <w:rPr>
          <w:sz w:val="28"/>
          <w:szCs w:val="28"/>
          <w:lang w:val="uk-UA"/>
        </w:rPr>
        <w:t>„трьох</w:t>
      </w:r>
      <w:proofErr w:type="spellEnd"/>
      <w:r>
        <w:rPr>
          <w:sz w:val="28"/>
          <w:szCs w:val="28"/>
          <w:lang w:val="uk-UA"/>
        </w:rPr>
        <w:t xml:space="preserve"> єдностей”, непорушність якого надалі затверджують </w:t>
      </w:r>
      <w:proofErr w:type="spellStart"/>
      <w:r>
        <w:rPr>
          <w:sz w:val="28"/>
          <w:szCs w:val="28"/>
          <w:lang w:val="uk-UA"/>
        </w:rPr>
        <w:t>класицисти</w:t>
      </w:r>
      <w:proofErr w:type="spellEnd"/>
      <w:r>
        <w:rPr>
          <w:sz w:val="28"/>
          <w:szCs w:val="28"/>
          <w:lang w:val="uk-UA"/>
        </w:rPr>
        <w:t>, продовжує традицію співставлення трагедії з комедією</w:t>
      </w:r>
      <w:r>
        <w:rPr>
          <w:sz w:val="28"/>
          <w:szCs w:val="28"/>
          <w:lang w:val="uk-UA"/>
        </w:rPr>
        <w:t>.</w:t>
      </w:r>
    </w:p>
    <w:p w:rsidR="00E82BC3" w:rsidRDefault="00E82BC3" w:rsidP="00E82BC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Значущим надбанням цієї доби є створення французькими гуманістами (представниками </w:t>
      </w:r>
      <w:proofErr w:type="spellStart"/>
      <w:r>
        <w:rPr>
          <w:sz w:val="28"/>
          <w:szCs w:val="28"/>
          <w:lang w:val="uk-UA"/>
        </w:rPr>
        <w:t>„Плеяди</w:t>
      </w:r>
      <w:proofErr w:type="spellEnd"/>
      <w:r>
        <w:rPr>
          <w:sz w:val="28"/>
          <w:szCs w:val="28"/>
          <w:lang w:val="uk-UA"/>
        </w:rPr>
        <w:t xml:space="preserve">”) перших літературних маніфестів: </w:t>
      </w:r>
      <w:proofErr w:type="spellStart"/>
      <w:r>
        <w:rPr>
          <w:sz w:val="28"/>
          <w:szCs w:val="28"/>
          <w:lang w:val="uk-UA"/>
        </w:rPr>
        <w:t>„Захист</w:t>
      </w:r>
      <w:proofErr w:type="spellEnd"/>
      <w:r>
        <w:rPr>
          <w:sz w:val="28"/>
          <w:szCs w:val="28"/>
          <w:lang w:val="uk-UA"/>
        </w:rPr>
        <w:t xml:space="preserve"> і уславлення французької мови” </w:t>
      </w:r>
      <w:proofErr w:type="spellStart"/>
      <w:r>
        <w:rPr>
          <w:b/>
          <w:bCs/>
          <w:sz w:val="28"/>
          <w:szCs w:val="28"/>
          <w:lang w:val="uk-UA"/>
        </w:rPr>
        <w:t>Жоашена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дю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Белле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„Коротка</w:t>
      </w:r>
      <w:proofErr w:type="spellEnd"/>
      <w:r>
        <w:rPr>
          <w:sz w:val="28"/>
          <w:szCs w:val="28"/>
          <w:lang w:val="uk-UA"/>
        </w:rPr>
        <w:t xml:space="preserve"> поетика” </w:t>
      </w:r>
      <w:proofErr w:type="spellStart"/>
      <w:r>
        <w:rPr>
          <w:b/>
          <w:bCs/>
          <w:sz w:val="28"/>
          <w:szCs w:val="28"/>
          <w:lang w:val="uk-UA"/>
        </w:rPr>
        <w:t>П'єра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Ронсара</w:t>
      </w:r>
      <w:proofErr w:type="spellEnd"/>
      <w:r>
        <w:rPr>
          <w:sz w:val="28"/>
          <w:szCs w:val="28"/>
          <w:lang w:val="uk-UA"/>
        </w:rPr>
        <w:t>. Поети вимагають оновлення су</w:t>
      </w:r>
      <w:r>
        <w:rPr>
          <w:sz w:val="28"/>
          <w:szCs w:val="28"/>
          <w:lang w:val="uk-UA"/>
        </w:rPr>
        <w:t>часної національної літератури.</w:t>
      </w:r>
    </w:p>
    <w:p w:rsidR="00E82BC3" w:rsidRDefault="00E82BC3" w:rsidP="00E82BC3">
      <w:pPr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Автором першої </w:t>
      </w:r>
      <w:r>
        <w:rPr>
          <w:b/>
          <w:bCs/>
          <w:sz w:val="28"/>
          <w:szCs w:val="28"/>
          <w:lang w:val="uk-UA"/>
        </w:rPr>
        <w:t>англійської</w:t>
      </w:r>
      <w:r>
        <w:rPr>
          <w:sz w:val="28"/>
          <w:szCs w:val="28"/>
          <w:lang w:val="uk-UA"/>
        </w:rPr>
        <w:t xml:space="preserve"> поетики традиційно вважають </w:t>
      </w:r>
      <w:r>
        <w:rPr>
          <w:b/>
          <w:bCs/>
          <w:sz w:val="28"/>
          <w:szCs w:val="28"/>
          <w:lang w:val="uk-UA"/>
        </w:rPr>
        <w:t xml:space="preserve">Філіпа </w:t>
      </w:r>
      <w:proofErr w:type="spellStart"/>
      <w:r>
        <w:rPr>
          <w:b/>
          <w:bCs/>
          <w:sz w:val="28"/>
          <w:szCs w:val="28"/>
          <w:lang w:val="uk-UA"/>
        </w:rPr>
        <w:t>Сідні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„Захист</w:t>
      </w:r>
      <w:proofErr w:type="spellEnd"/>
      <w:r>
        <w:rPr>
          <w:sz w:val="28"/>
          <w:szCs w:val="28"/>
          <w:lang w:val="uk-UA"/>
        </w:rPr>
        <w:t xml:space="preserve"> поезії”), який, орієнтуючись на </w:t>
      </w:r>
      <w:proofErr w:type="spellStart"/>
      <w:r>
        <w:rPr>
          <w:sz w:val="28"/>
          <w:szCs w:val="28"/>
          <w:lang w:val="uk-UA"/>
        </w:rPr>
        <w:t>Арістотеля</w:t>
      </w:r>
      <w:proofErr w:type="spellEnd"/>
      <w:r>
        <w:rPr>
          <w:sz w:val="28"/>
          <w:szCs w:val="28"/>
          <w:lang w:val="uk-UA"/>
        </w:rPr>
        <w:t xml:space="preserve"> і його коментаторів, відстоює необхідність збереження правила трьох єдностей, жанрової та стильової ієрархії, порівнює трагедію і комедію. </w:t>
      </w:r>
      <w:r>
        <w:rPr>
          <w:sz w:val="28"/>
          <w:szCs w:val="28"/>
          <w:lang w:val="uk-UA" w:eastAsia="uk-UA"/>
        </w:rPr>
        <w:t>Також автор трактату розглядає жанри трагікомедії, пасторалі, елегії, звеличує англійську мову и розкриває неосяжні перспективи її розвитку, характеризує дві форми віршування: античну (засновану на довготі складів) та сучасну (засновану на кількості складів з урахуванням наголосу і рими).</w:t>
      </w:r>
    </w:p>
    <w:p w:rsidR="00E82BC3" w:rsidRPr="00E82BC3" w:rsidRDefault="00E82BC3" w:rsidP="00E82BC3">
      <w:pPr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  <w:r w:rsidRPr="00E82BC3">
        <w:rPr>
          <w:sz w:val="28"/>
          <w:szCs w:val="28"/>
          <w:lang w:val="uk-UA" w:eastAsia="uk-UA"/>
        </w:rPr>
        <w:t>! Про розвиток англійської теорії літератури доби Відродження докладно дивись</w:t>
      </w:r>
      <w:bookmarkStart w:id="0" w:name="_GoBack"/>
      <w:bookmarkEnd w:id="0"/>
    </w:p>
    <w:p w:rsidR="00E82BC3" w:rsidRDefault="00E82BC3" w:rsidP="00E82BC3">
      <w:pPr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  <w:r w:rsidRPr="00E82BC3">
        <w:rPr>
          <w:sz w:val="28"/>
          <w:szCs w:val="28"/>
          <w:lang w:val="uk-UA" w:eastAsia="uk-UA"/>
        </w:rPr>
        <w:t>•</w:t>
      </w:r>
      <w:r w:rsidRPr="00E82BC3">
        <w:rPr>
          <w:sz w:val="28"/>
          <w:szCs w:val="28"/>
          <w:lang w:val="uk-UA" w:eastAsia="uk-UA"/>
        </w:rPr>
        <w:tab/>
      </w:r>
      <w:proofErr w:type="spellStart"/>
      <w:r w:rsidRPr="00E82BC3">
        <w:rPr>
          <w:sz w:val="28"/>
          <w:szCs w:val="28"/>
          <w:lang w:val="uk-UA" w:eastAsia="uk-UA"/>
        </w:rPr>
        <w:t>Торкут</w:t>
      </w:r>
      <w:proofErr w:type="spellEnd"/>
      <w:r w:rsidRPr="00E82BC3">
        <w:rPr>
          <w:sz w:val="28"/>
          <w:szCs w:val="28"/>
          <w:lang w:val="uk-UA" w:eastAsia="uk-UA"/>
        </w:rPr>
        <w:t xml:space="preserve"> Н. М. Специфіка становлення й розвитку літературно-критичної традиції на теренах англійського Ренесансу / Н. М. </w:t>
      </w:r>
      <w:proofErr w:type="spellStart"/>
      <w:r w:rsidRPr="00E82BC3">
        <w:rPr>
          <w:sz w:val="28"/>
          <w:szCs w:val="28"/>
          <w:lang w:val="uk-UA" w:eastAsia="uk-UA"/>
        </w:rPr>
        <w:t>Торкут</w:t>
      </w:r>
      <w:proofErr w:type="spellEnd"/>
      <w:r w:rsidRPr="00E82BC3">
        <w:rPr>
          <w:sz w:val="28"/>
          <w:szCs w:val="28"/>
          <w:lang w:val="uk-UA" w:eastAsia="uk-UA"/>
        </w:rPr>
        <w:t xml:space="preserve"> // Ренесансні студії. – 2000. – Вип. 4. – С. 46 - 64.</w:t>
      </w:r>
    </w:p>
    <w:p w:rsidR="00E82BC3" w:rsidRPr="00E82BC3" w:rsidRDefault="00E82BC3" w:rsidP="00E82BC3">
      <w:pPr>
        <w:spacing w:line="360" w:lineRule="auto"/>
        <w:ind w:firstLine="720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Німеччина </w:t>
      </w:r>
      <w:r>
        <w:rPr>
          <w:sz w:val="28"/>
          <w:szCs w:val="28"/>
          <w:lang w:val="uk-UA"/>
        </w:rPr>
        <w:t xml:space="preserve">із літературними теоріями Ренесансу знайомиться доволі пізно (у ХVІІ ст.), а що стосується </w:t>
      </w:r>
      <w:r>
        <w:rPr>
          <w:b/>
          <w:bCs/>
          <w:sz w:val="28"/>
          <w:szCs w:val="28"/>
          <w:lang w:val="uk-UA"/>
        </w:rPr>
        <w:t xml:space="preserve">Іспанії, </w:t>
      </w:r>
      <w:r>
        <w:rPr>
          <w:sz w:val="28"/>
          <w:szCs w:val="28"/>
          <w:lang w:val="uk-UA"/>
        </w:rPr>
        <w:t>то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тут у к. ХVІ ст. найбільш актуальними є питання, пов’язані </w:t>
      </w:r>
      <w:r>
        <w:rPr>
          <w:b/>
          <w:bCs/>
          <w:sz w:val="28"/>
          <w:szCs w:val="28"/>
          <w:lang w:val="uk-UA"/>
        </w:rPr>
        <w:t>із вимогами до національного театру</w:t>
      </w:r>
      <w:r>
        <w:rPr>
          <w:sz w:val="28"/>
          <w:szCs w:val="28"/>
          <w:lang w:val="uk-UA"/>
        </w:rPr>
        <w:t xml:space="preserve">. Так, приміром, один з перших теоретиків та авторів іспанської драматургії, </w:t>
      </w:r>
      <w:proofErr w:type="spellStart"/>
      <w:r>
        <w:rPr>
          <w:b/>
          <w:bCs/>
          <w:sz w:val="28"/>
          <w:szCs w:val="28"/>
          <w:lang w:val="uk-UA"/>
        </w:rPr>
        <w:t>Торрес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Наарро</w:t>
      </w:r>
      <w:proofErr w:type="spellEnd"/>
      <w:r>
        <w:rPr>
          <w:sz w:val="28"/>
          <w:szCs w:val="28"/>
          <w:lang w:val="uk-UA"/>
        </w:rPr>
        <w:t xml:space="preserve">, визначив єдине найменування усіх жанрів національного театру – комедія (п’єса, для якої характерне поєднання видатних та веселих </w:t>
      </w:r>
      <w:r>
        <w:rPr>
          <w:sz w:val="28"/>
          <w:szCs w:val="28"/>
          <w:lang w:val="uk-UA"/>
        </w:rPr>
        <w:t>подій</w:t>
      </w:r>
      <w:r>
        <w:rPr>
          <w:sz w:val="28"/>
          <w:szCs w:val="28"/>
          <w:lang w:val="uk-UA"/>
        </w:rPr>
        <w:t xml:space="preserve">).  Значущими у цьому плані є також праці  </w:t>
      </w:r>
      <w:r>
        <w:rPr>
          <w:b/>
          <w:bCs/>
          <w:sz w:val="28"/>
          <w:szCs w:val="28"/>
          <w:lang w:val="uk-UA"/>
        </w:rPr>
        <w:t xml:space="preserve">Хуана де </w:t>
      </w:r>
      <w:proofErr w:type="spellStart"/>
      <w:r>
        <w:rPr>
          <w:b/>
          <w:bCs/>
          <w:sz w:val="28"/>
          <w:szCs w:val="28"/>
          <w:lang w:val="uk-UA"/>
        </w:rPr>
        <w:t>ла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Куеви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„Поетичний</w:t>
      </w:r>
      <w:proofErr w:type="spellEnd"/>
      <w:r>
        <w:rPr>
          <w:sz w:val="28"/>
          <w:szCs w:val="28"/>
          <w:lang w:val="uk-UA"/>
        </w:rPr>
        <w:t xml:space="preserve"> зразок”) та </w:t>
      </w:r>
      <w:r>
        <w:rPr>
          <w:b/>
          <w:bCs/>
          <w:sz w:val="28"/>
          <w:szCs w:val="28"/>
          <w:lang w:val="uk-UA"/>
        </w:rPr>
        <w:t>Лопе де Веги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нове мистецтво писати комедії у наш час”). Перший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вимагає для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іспанської драми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поєднання трагічного із комічним, гострої інтриги, звернення до минулого і сучасності, другий виступає проти сліпого наслідування античності, поділу жанрів на високі і низькі, правила трьох єдностей, теж вказуючи на доцільність сполучення комічного із трагічним, відповідності вимогам життя і нового часу.</w:t>
      </w:r>
    </w:p>
    <w:sectPr w:rsidR="00E82BC3" w:rsidRPr="00E82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2B0D"/>
    <w:multiLevelType w:val="hybridMultilevel"/>
    <w:tmpl w:val="958C9A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2754021F"/>
    <w:multiLevelType w:val="hybridMultilevel"/>
    <w:tmpl w:val="FD5407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CB720B"/>
    <w:multiLevelType w:val="hybridMultilevel"/>
    <w:tmpl w:val="D5C6A8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C20CB5"/>
    <w:multiLevelType w:val="hybridMultilevel"/>
    <w:tmpl w:val="36E69AA0"/>
    <w:lvl w:ilvl="0" w:tplc="AF607A7C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CB1B92"/>
    <w:multiLevelType w:val="hybridMultilevel"/>
    <w:tmpl w:val="E146C3B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B4"/>
    <w:rsid w:val="00552E7F"/>
    <w:rsid w:val="008710B4"/>
    <w:rsid w:val="00E82BC3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82B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82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946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2020-11-02T09:03:00Z</dcterms:created>
  <dcterms:modified xsi:type="dcterms:W3CDTF">2020-11-02T09:08:00Z</dcterms:modified>
</cp:coreProperties>
</file>