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74" w:rsidRDefault="001A1E74" w:rsidP="00772D36">
      <w:pPr>
        <w:pStyle w:val="Style12"/>
        <w:widowControl/>
        <w:spacing w:before="5" w:line="235" w:lineRule="exact"/>
        <w:ind w:firstLine="355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Підсумковий контроль</w:t>
      </w:r>
    </w:p>
    <w:p w:rsidR="001A1E74" w:rsidRDefault="001A1E74" w:rsidP="00772D36">
      <w:pPr>
        <w:pStyle w:val="Style12"/>
        <w:widowControl/>
        <w:spacing w:before="5" w:line="235" w:lineRule="exact"/>
        <w:ind w:firstLine="355"/>
        <w:rPr>
          <w:rStyle w:val="FontStyle81"/>
          <w:lang w:val="uk-UA" w:eastAsia="uk-UA"/>
        </w:rPr>
      </w:pPr>
    </w:p>
    <w:p w:rsidR="00772D36" w:rsidRDefault="00772D36" w:rsidP="00772D36">
      <w:pPr>
        <w:pStyle w:val="Style12"/>
        <w:widowControl/>
        <w:spacing w:before="5" w:line="235" w:lineRule="exact"/>
        <w:ind w:firstLine="355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1. Сума розрахунку готівкою одного підприємства з іншим не повинна перевищувати:</w:t>
      </w:r>
    </w:p>
    <w:p w:rsidR="00772D36" w:rsidRDefault="00772D36" w:rsidP="00772D36">
      <w:pPr>
        <w:pStyle w:val="Style7"/>
        <w:widowControl/>
        <w:tabs>
          <w:tab w:val="left" w:pos="835"/>
        </w:tabs>
        <w:ind w:left="835" w:hanging="235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а)</w:t>
      </w:r>
      <w:r>
        <w:rPr>
          <w:rStyle w:val="FontStyle81"/>
          <w:lang w:val="uk-UA" w:eastAsia="uk-UA"/>
        </w:rPr>
        <w:tab/>
        <w:t>10000 грн. протягом одного тижня по одному або всіх</w:t>
      </w:r>
      <w:r>
        <w:rPr>
          <w:rStyle w:val="FontStyle81"/>
          <w:lang w:val="uk-UA" w:eastAsia="uk-UA"/>
        </w:rPr>
        <w:br/>
        <w:t>платіжних документах;</w:t>
      </w:r>
    </w:p>
    <w:p w:rsidR="00772D36" w:rsidRDefault="00772D36" w:rsidP="00772D36">
      <w:pPr>
        <w:pStyle w:val="Style7"/>
        <w:widowControl/>
        <w:tabs>
          <w:tab w:val="left" w:pos="835"/>
        </w:tabs>
        <w:ind w:left="835" w:hanging="235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б)</w:t>
      </w:r>
      <w:r>
        <w:rPr>
          <w:rStyle w:val="FontStyle81"/>
          <w:lang w:val="uk-UA" w:eastAsia="uk-UA"/>
        </w:rPr>
        <w:tab/>
        <w:t>4000 грн. протягом одного дня по всіх платіжних до-</w:t>
      </w:r>
      <w:r>
        <w:rPr>
          <w:rStyle w:val="FontStyle81"/>
          <w:lang w:val="uk-UA" w:eastAsia="uk-UA"/>
        </w:rPr>
        <w:br/>
      </w:r>
      <w:proofErr w:type="spellStart"/>
      <w:r>
        <w:rPr>
          <w:rStyle w:val="FontStyle81"/>
          <w:lang w:val="uk-UA" w:eastAsia="uk-UA"/>
        </w:rPr>
        <w:t>кументах</w:t>
      </w:r>
      <w:proofErr w:type="spellEnd"/>
      <w:r>
        <w:rPr>
          <w:rStyle w:val="FontStyle81"/>
          <w:lang w:val="uk-UA" w:eastAsia="uk-UA"/>
        </w:rPr>
        <w:t>;</w:t>
      </w:r>
    </w:p>
    <w:p w:rsidR="00772D36" w:rsidRDefault="00772D36" w:rsidP="00772D36">
      <w:pPr>
        <w:pStyle w:val="Style7"/>
        <w:widowControl/>
        <w:tabs>
          <w:tab w:val="left" w:pos="835"/>
        </w:tabs>
        <w:ind w:left="835" w:hanging="235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в)</w:t>
      </w:r>
      <w:r>
        <w:rPr>
          <w:rStyle w:val="FontStyle81"/>
          <w:lang w:val="uk-UA" w:eastAsia="uk-UA"/>
        </w:rPr>
        <w:tab/>
        <w:t>10000 грн. протягом одного дня по одному або всіх</w:t>
      </w:r>
      <w:r>
        <w:rPr>
          <w:rStyle w:val="FontStyle81"/>
          <w:lang w:val="uk-UA" w:eastAsia="uk-UA"/>
        </w:rPr>
        <w:br/>
        <w:t>платіжних документах;</w:t>
      </w:r>
    </w:p>
    <w:p w:rsidR="00772D36" w:rsidRDefault="00772D36" w:rsidP="00772D36">
      <w:pPr>
        <w:pStyle w:val="Style7"/>
        <w:widowControl/>
        <w:tabs>
          <w:tab w:val="left" w:pos="835"/>
        </w:tabs>
        <w:ind w:left="835" w:hanging="235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г)</w:t>
      </w:r>
      <w:r>
        <w:rPr>
          <w:rStyle w:val="FontStyle81"/>
          <w:lang w:val="uk-UA" w:eastAsia="uk-UA"/>
        </w:rPr>
        <w:tab/>
        <w:t>3000 грн. протягом одного дня по одному або всіх</w:t>
      </w:r>
      <w:r>
        <w:rPr>
          <w:rStyle w:val="FontStyle81"/>
          <w:lang w:val="uk-UA" w:eastAsia="uk-UA"/>
        </w:rPr>
        <w:br/>
        <w:t>платіжних документах.</w:t>
      </w:r>
    </w:p>
    <w:p w:rsidR="00772D36" w:rsidRDefault="00772D36" w:rsidP="00772D36">
      <w:pPr>
        <w:pStyle w:val="Style7"/>
        <w:widowControl/>
        <w:tabs>
          <w:tab w:val="left" w:pos="835"/>
        </w:tabs>
        <w:ind w:left="835" w:hanging="235"/>
        <w:rPr>
          <w:rStyle w:val="FontStyle81"/>
          <w:lang w:val="uk-UA" w:eastAsia="uk-UA"/>
        </w:rPr>
      </w:pPr>
    </w:p>
    <w:p w:rsidR="00772D36" w:rsidRDefault="00772D36" w:rsidP="00772D36">
      <w:pPr>
        <w:pStyle w:val="Style4"/>
        <w:widowControl/>
        <w:tabs>
          <w:tab w:val="left" w:pos="624"/>
        </w:tabs>
        <w:ind w:firstLine="35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2.</w:t>
      </w:r>
      <w:r>
        <w:rPr>
          <w:rStyle w:val="FontStyle81"/>
          <w:lang w:val="uk-UA" w:eastAsia="uk-UA"/>
        </w:rPr>
        <w:tab/>
        <w:t>Ревізор встановлює стан платіжної дисципліни на</w:t>
      </w:r>
      <w:r>
        <w:rPr>
          <w:rStyle w:val="FontStyle81"/>
          <w:lang w:val="uk-UA" w:eastAsia="uk-UA"/>
        </w:rPr>
        <w:br/>
        <w:t xml:space="preserve">підприємстві, перевіряючи платіжні доручення, що </w:t>
      </w:r>
      <w:proofErr w:type="spellStart"/>
      <w:r>
        <w:rPr>
          <w:rStyle w:val="FontStyle81"/>
          <w:lang w:val="uk-UA" w:eastAsia="uk-UA"/>
        </w:rPr>
        <w:t>викори</w:t>
      </w:r>
      <w:proofErr w:type="spellEnd"/>
      <w:r>
        <w:rPr>
          <w:rStyle w:val="FontStyle81"/>
          <w:lang w:val="uk-UA" w:eastAsia="uk-UA"/>
        </w:rPr>
        <w:t>-</w:t>
      </w:r>
      <w:r>
        <w:rPr>
          <w:rStyle w:val="FontStyle81"/>
          <w:lang w:val="uk-UA" w:eastAsia="uk-UA"/>
        </w:rPr>
        <w:br/>
      </w:r>
      <w:proofErr w:type="spellStart"/>
      <w:r>
        <w:rPr>
          <w:rStyle w:val="FontStyle81"/>
          <w:lang w:val="uk-UA" w:eastAsia="uk-UA"/>
        </w:rPr>
        <w:t>стовуються</w:t>
      </w:r>
      <w:proofErr w:type="spellEnd"/>
      <w:r>
        <w:rPr>
          <w:rStyle w:val="FontStyle81"/>
          <w:lang w:val="uk-UA" w:eastAsia="uk-UA"/>
        </w:rPr>
        <w:t xml:space="preserve"> при:</w:t>
      </w:r>
    </w:p>
    <w:p w:rsidR="00772D36" w:rsidRDefault="00772D36" w:rsidP="00772D36">
      <w:pPr>
        <w:pStyle w:val="Style7"/>
        <w:widowControl/>
        <w:tabs>
          <w:tab w:val="left" w:pos="830"/>
        </w:tabs>
        <w:ind w:left="830" w:hanging="25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а)</w:t>
      </w:r>
      <w:r>
        <w:rPr>
          <w:rStyle w:val="FontStyle81"/>
          <w:lang w:val="uk-UA" w:eastAsia="uk-UA"/>
        </w:rPr>
        <w:tab/>
        <w:t>перерахуванні сум постачальникам, підрядчикам і</w:t>
      </w:r>
      <w:r>
        <w:rPr>
          <w:rStyle w:val="FontStyle81"/>
          <w:lang w:val="uk-UA" w:eastAsia="uk-UA"/>
        </w:rPr>
        <w:br/>
        <w:t>іншим кредиторам;</w:t>
      </w:r>
    </w:p>
    <w:p w:rsidR="00772D36" w:rsidRDefault="00772D36" w:rsidP="00772D36">
      <w:pPr>
        <w:pStyle w:val="Style70"/>
        <w:widowControl/>
        <w:tabs>
          <w:tab w:val="left" w:pos="830"/>
        </w:tabs>
        <w:ind w:left="581" w:right="2534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б)</w:t>
      </w:r>
      <w:r>
        <w:rPr>
          <w:rStyle w:val="FontStyle81"/>
          <w:lang w:val="uk-UA" w:eastAsia="uk-UA"/>
        </w:rPr>
        <w:tab/>
        <w:t>одержанні грошей у касу;</w:t>
      </w:r>
      <w:r>
        <w:rPr>
          <w:rStyle w:val="FontStyle81"/>
          <w:lang w:val="uk-UA" w:eastAsia="uk-UA"/>
        </w:rPr>
        <w:br/>
        <w:t>в)виставленні акредитива;</w:t>
      </w:r>
      <w:r>
        <w:rPr>
          <w:rStyle w:val="FontStyle81"/>
          <w:lang w:val="uk-UA" w:eastAsia="uk-UA"/>
        </w:rPr>
        <w:br/>
        <w:t>г) виплаті заробітної плати.</w:t>
      </w:r>
    </w:p>
    <w:p w:rsidR="00772D36" w:rsidRDefault="00772D36" w:rsidP="00772D36">
      <w:pPr>
        <w:pStyle w:val="Style13"/>
        <w:widowControl/>
        <w:tabs>
          <w:tab w:val="left" w:pos="739"/>
        </w:tabs>
        <w:spacing w:line="235" w:lineRule="exact"/>
        <w:ind w:left="36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3.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Зіставленням називається:</w:t>
      </w:r>
    </w:p>
    <w:p w:rsidR="00772D36" w:rsidRDefault="00772D36" w:rsidP="00772D36">
      <w:pPr>
        <w:pStyle w:val="Style26"/>
        <w:widowControl/>
        <w:tabs>
          <w:tab w:val="left" w:pos="830"/>
        </w:tabs>
        <w:spacing w:line="235" w:lineRule="exact"/>
        <w:ind w:left="830" w:hanging="245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а)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 xml:space="preserve">виявлення загальних і відмітних фактів, що </w:t>
      </w:r>
      <w:proofErr w:type="spellStart"/>
      <w:r>
        <w:rPr>
          <w:rStyle w:val="FontStyle32"/>
          <w:lang w:val="uk-UA" w:eastAsia="uk-UA"/>
        </w:rPr>
        <w:t>відобра</w:t>
      </w:r>
      <w:proofErr w:type="spellEnd"/>
      <w:r>
        <w:rPr>
          <w:rStyle w:val="FontStyle32"/>
          <w:lang w:val="uk-UA" w:eastAsia="uk-UA"/>
        </w:rPr>
        <w:t>-</w:t>
      </w:r>
      <w:r>
        <w:rPr>
          <w:rStyle w:val="FontStyle32"/>
          <w:lang w:val="uk-UA" w:eastAsia="uk-UA"/>
        </w:rPr>
        <w:br/>
      </w:r>
      <w:proofErr w:type="spellStart"/>
      <w:r>
        <w:rPr>
          <w:rStyle w:val="FontStyle32"/>
          <w:lang w:val="uk-UA" w:eastAsia="uk-UA"/>
        </w:rPr>
        <w:t>жені</w:t>
      </w:r>
      <w:proofErr w:type="spellEnd"/>
      <w:r>
        <w:rPr>
          <w:rStyle w:val="FontStyle32"/>
          <w:lang w:val="uk-UA" w:eastAsia="uk-UA"/>
        </w:rPr>
        <w:t xml:space="preserve"> в економічній інформації й облікових регістрах;</w:t>
      </w:r>
    </w:p>
    <w:p w:rsidR="00772D36" w:rsidRDefault="00772D36" w:rsidP="00772D36">
      <w:pPr>
        <w:pStyle w:val="Style26"/>
        <w:widowControl/>
        <w:tabs>
          <w:tab w:val="left" w:pos="830"/>
        </w:tabs>
        <w:spacing w:line="235" w:lineRule="exact"/>
        <w:ind w:left="830" w:hanging="245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б)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вивчення фактів господарського життя і виявлення</w:t>
      </w:r>
      <w:r>
        <w:rPr>
          <w:rStyle w:val="FontStyle32"/>
          <w:lang w:val="uk-UA" w:eastAsia="uk-UA"/>
        </w:rPr>
        <w:br/>
        <w:t>правопорушень;</w:t>
      </w:r>
    </w:p>
    <w:p w:rsidR="00772D36" w:rsidRDefault="00772D36" w:rsidP="00772D36">
      <w:pPr>
        <w:pStyle w:val="Style26"/>
        <w:widowControl/>
        <w:tabs>
          <w:tab w:val="left" w:pos="830"/>
        </w:tabs>
        <w:spacing w:line="235" w:lineRule="exact"/>
        <w:ind w:left="830" w:hanging="245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в)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виявлення та усунення фактів безгосподарності і</w:t>
      </w:r>
      <w:r>
        <w:rPr>
          <w:rStyle w:val="FontStyle32"/>
          <w:lang w:val="uk-UA" w:eastAsia="uk-UA"/>
        </w:rPr>
        <w:br/>
        <w:t>безвідповідальності, виявлення резервів матеріальних</w:t>
      </w:r>
      <w:r>
        <w:rPr>
          <w:rStyle w:val="FontStyle32"/>
          <w:lang w:val="uk-UA" w:eastAsia="uk-UA"/>
        </w:rPr>
        <w:br/>
        <w:t>ресурсів, застосування методів з їх використання;</w:t>
      </w:r>
    </w:p>
    <w:p w:rsidR="00772D36" w:rsidRDefault="00772D36" w:rsidP="00772D36">
      <w:pPr>
        <w:pStyle w:val="Style26"/>
        <w:widowControl/>
        <w:tabs>
          <w:tab w:val="left" w:pos="830"/>
        </w:tabs>
        <w:spacing w:line="235" w:lineRule="exact"/>
        <w:ind w:left="590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г)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правильної відповіді не запропоновано.</w:t>
      </w:r>
    </w:p>
    <w:p w:rsidR="00772D36" w:rsidRDefault="00772D36" w:rsidP="00772D36">
      <w:pPr>
        <w:pStyle w:val="Style13"/>
        <w:widowControl/>
        <w:tabs>
          <w:tab w:val="left" w:pos="739"/>
        </w:tabs>
        <w:spacing w:before="240" w:line="235" w:lineRule="exact"/>
        <w:ind w:left="374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4.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Доброякісним документом називається:</w:t>
      </w:r>
    </w:p>
    <w:p w:rsidR="00772D36" w:rsidRDefault="00772D36" w:rsidP="00772D36">
      <w:pPr>
        <w:pStyle w:val="Style26"/>
        <w:widowControl/>
        <w:tabs>
          <w:tab w:val="left" w:pos="845"/>
        </w:tabs>
        <w:spacing w:line="235" w:lineRule="exact"/>
        <w:ind w:left="605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а)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документ, на основі якого надаються певні права;</w:t>
      </w:r>
    </w:p>
    <w:p w:rsidR="00772D36" w:rsidRDefault="00772D36" w:rsidP="00772D36">
      <w:pPr>
        <w:pStyle w:val="Style26"/>
        <w:widowControl/>
        <w:tabs>
          <w:tab w:val="left" w:pos="845"/>
        </w:tabs>
        <w:spacing w:line="235" w:lineRule="exact"/>
        <w:ind w:left="845" w:hanging="245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б)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 xml:space="preserve">первинний документ, що відповідає чинному </w:t>
      </w:r>
      <w:proofErr w:type="spellStart"/>
      <w:r>
        <w:rPr>
          <w:rStyle w:val="FontStyle32"/>
          <w:lang w:val="uk-UA" w:eastAsia="uk-UA"/>
        </w:rPr>
        <w:t>законо</w:t>
      </w:r>
      <w:proofErr w:type="spellEnd"/>
      <w:r>
        <w:rPr>
          <w:rStyle w:val="FontStyle32"/>
          <w:lang w:val="uk-UA" w:eastAsia="uk-UA"/>
        </w:rPr>
        <w:t>-</w:t>
      </w:r>
      <w:r>
        <w:rPr>
          <w:rStyle w:val="FontStyle32"/>
          <w:lang w:val="uk-UA" w:eastAsia="uk-UA"/>
        </w:rPr>
        <w:br/>
      </w:r>
      <w:proofErr w:type="spellStart"/>
      <w:r>
        <w:rPr>
          <w:rStyle w:val="FontStyle32"/>
          <w:lang w:val="uk-UA" w:eastAsia="uk-UA"/>
        </w:rPr>
        <w:t>давству</w:t>
      </w:r>
      <w:proofErr w:type="spellEnd"/>
      <w:r>
        <w:rPr>
          <w:rStyle w:val="FontStyle32"/>
          <w:lang w:val="uk-UA" w:eastAsia="uk-UA"/>
        </w:rPr>
        <w:t>, вимогам і положенням про документи і за-</w:t>
      </w:r>
      <w:r>
        <w:rPr>
          <w:rStyle w:val="FontStyle32"/>
          <w:lang w:val="uk-UA" w:eastAsia="uk-UA"/>
        </w:rPr>
        <w:br/>
      </w:r>
      <w:proofErr w:type="spellStart"/>
      <w:r>
        <w:rPr>
          <w:rStyle w:val="FontStyle32"/>
          <w:lang w:val="uk-UA" w:eastAsia="uk-UA"/>
        </w:rPr>
        <w:t>писи</w:t>
      </w:r>
      <w:proofErr w:type="spellEnd"/>
      <w:r>
        <w:rPr>
          <w:rStyle w:val="FontStyle32"/>
          <w:lang w:val="uk-UA" w:eastAsia="uk-UA"/>
        </w:rPr>
        <w:t xml:space="preserve"> в бухгалтерському обліку;</w:t>
      </w:r>
    </w:p>
    <w:p w:rsidR="00772D36" w:rsidRDefault="00772D36" w:rsidP="00772D36">
      <w:pPr>
        <w:pStyle w:val="Style26"/>
        <w:widowControl/>
        <w:tabs>
          <w:tab w:val="left" w:pos="845"/>
        </w:tabs>
        <w:spacing w:before="5" w:line="235" w:lineRule="exact"/>
        <w:ind w:left="854" w:hanging="25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в)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документ, що відображає господарську операцію в</w:t>
      </w:r>
      <w:r>
        <w:rPr>
          <w:rStyle w:val="FontStyle32"/>
          <w:lang w:val="uk-UA" w:eastAsia="uk-UA"/>
        </w:rPr>
        <w:br/>
        <w:t>спотвореному вигляді;</w:t>
      </w:r>
    </w:p>
    <w:p w:rsidR="00772D36" w:rsidRDefault="00772D36" w:rsidP="00772D36">
      <w:pPr>
        <w:pStyle w:val="Style26"/>
        <w:widowControl/>
        <w:tabs>
          <w:tab w:val="left" w:pos="816"/>
        </w:tabs>
        <w:spacing w:line="230" w:lineRule="exact"/>
        <w:ind w:left="581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г)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документ, що підписаний головним бухгалтером.</w:t>
      </w:r>
    </w:p>
    <w:p w:rsidR="00772D36" w:rsidRDefault="00772D36" w:rsidP="00772D36">
      <w:pPr>
        <w:pStyle w:val="Style20"/>
        <w:widowControl/>
        <w:tabs>
          <w:tab w:val="left" w:pos="734"/>
        </w:tabs>
        <w:spacing w:line="230" w:lineRule="exact"/>
        <w:ind w:left="346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5.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При взаємній перевірці перевіряють:</w:t>
      </w:r>
    </w:p>
    <w:p w:rsidR="00772D36" w:rsidRDefault="00772D36" w:rsidP="00772D36">
      <w:pPr>
        <w:pStyle w:val="Style26"/>
        <w:widowControl/>
        <w:tabs>
          <w:tab w:val="left" w:pos="806"/>
        </w:tabs>
        <w:spacing w:line="230" w:lineRule="exact"/>
        <w:ind w:left="806" w:hanging="235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а)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однакові за своїм характером документи й облікові</w:t>
      </w:r>
      <w:r>
        <w:rPr>
          <w:rStyle w:val="FontStyle32"/>
          <w:lang w:val="uk-UA" w:eastAsia="uk-UA"/>
        </w:rPr>
        <w:br/>
        <w:t>дані;</w:t>
      </w:r>
    </w:p>
    <w:p w:rsidR="00772D36" w:rsidRDefault="00772D36" w:rsidP="00772D36">
      <w:pPr>
        <w:pStyle w:val="Style26"/>
        <w:widowControl/>
        <w:tabs>
          <w:tab w:val="left" w:pos="806"/>
        </w:tabs>
        <w:spacing w:line="230" w:lineRule="exact"/>
        <w:ind w:left="806" w:hanging="235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б)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різні документи, що відображають взаємозалежні</w:t>
      </w:r>
      <w:r>
        <w:rPr>
          <w:rStyle w:val="FontStyle32"/>
          <w:lang w:val="uk-UA" w:eastAsia="uk-UA"/>
        </w:rPr>
        <w:br/>
        <w:t>господарські операції;</w:t>
      </w:r>
    </w:p>
    <w:p w:rsidR="00772D36" w:rsidRDefault="00772D36" w:rsidP="00772D36">
      <w:pPr>
        <w:pStyle w:val="Style26"/>
        <w:widowControl/>
        <w:tabs>
          <w:tab w:val="left" w:pos="806"/>
        </w:tabs>
        <w:spacing w:line="230" w:lineRule="exact"/>
        <w:ind w:left="571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в)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правильність проведених виправлень у документах;</w:t>
      </w:r>
    </w:p>
    <w:p w:rsidR="00772D36" w:rsidRDefault="00772D36" w:rsidP="00772D36">
      <w:pPr>
        <w:pStyle w:val="Style26"/>
        <w:widowControl/>
        <w:tabs>
          <w:tab w:val="left" w:pos="806"/>
        </w:tabs>
        <w:spacing w:line="235" w:lineRule="exact"/>
        <w:ind w:left="806" w:hanging="235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г)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 xml:space="preserve">достовірність відображення в документах </w:t>
      </w:r>
      <w:proofErr w:type="spellStart"/>
      <w:r>
        <w:rPr>
          <w:rStyle w:val="FontStyle32"/>
          <w:lang w:val="uk-UA" w:eastAsia="uk-UA"/>
        </w:rPr>
        <w:t>госпо</w:t>
      </w:r>
      <w:proofErr w:type="spellEnd"/>
      <w:r>
        <w:rPr>
          <w:rStyle w:val="FontStyle32"/>
          <w:lang w:val="uk-UA" w:eastAsia="uk-UA"/>
        </w:rPr>
        <w:t>-</w:t>
      </w:r>
      <w:r>
        <w:rPr>
          <w:rStyle w:val="FontStyle32"/>
          <w:lang w:val="uk-UA" w:eastAsia="uk-UA"/>
        </w:rPr>
        <w:br/>
      </w:r>
      <w:proofErr w:type="spellStart"/>
      <w:r>
        <w:rPr>
          <w:rStyle w:val="FontStyle32"/>
          <w:lang w:val="uk-UA" w:eastAsia="uk-UA"/>
        </w:rPr>
        <w:t>дарських</w:t>
      </w:r>
      <w:proofErr w:type="spellEnd"/>
      <w:r>
        <w:rPr>
          <w:rStyle w:val="FontStyle32"/>
          <w:lang w:val="uk-UA" w:eastAsia="uk-UA"/>
        </w:rPr>
        <w:t xml:space="preserve"> операцій.</w:t>
      </w:r>
    </w:p>
    <w:p w:rsidR="00772D36" w:rsidRDefault="00772D36" w:rsidP="00772D36">
      <w:pPr>
        <w:pStyle w:val="Style20"/>
        <w:widowControl/>
        <w:tabs>
          <w:tab w:val="left" w:pos="725"/>
        </w:tabs>
        <w:spacing w:before="235" w:line="240" w:lineRule="exact"/>
        <w:ind w:firstLine="336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6.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 xml:space="preserve">Який з прийомів перевірки окремого документа </w:t>
      </w:r>
      <w:proofErr w:type="spellStart"/>
      <w:r>
        <w:rPr>
          <w:rStyle w:val="FontStyle32"/>
          <w:lang w:val="uk-UA" w:eastAsia="uk-UA"/>
        </w:rPr>
        <w:t>здійс</w:t>
      </w:r>
      <w:proofErr w:type="spellEnd"/>
      <w:r>
        <w:rPr>
          <w:rStyle w:val="FontStyle32"/>
          <w:lang w:val="uk-UA" w:eastAsia="uk-UA"/>
        </w:rPr>
        <w:t>-</w:t>
      </w:r>
      <w:r>
        <w:rPr>
          <w:rStyle w:val="FontStyle32"/>
          <w:lang w:val="uk-UA" w:eastAsia="uk-UA"/>
        </w:rPr>
        <w:br/>
      </w:r>
      <w:proofErr w:type="spellStart"/>
      <w:r>
        <w:rPr>
          <w:rStyle w:val="FontStyle32"/>
          <w:lang w:val="uk-UA" w:eastAsia="uk-UA"/>
        </w:rPr>
        <w:t>нюється</w:t>
      </w:r>
      <w:proofErr w:type="spellEnd"/>
      <w:r>
        <w:rPr>
          <w:rStyle w:val="FontStyle32"/>
          <w:lang w:val="uk-UA" w:eastAsia="uk-UA"/>
        </w:rPr>
        <w:t xml:space="preserve"> шляхом перерахування результатів, </w:t>
      </w:r>
      <w:proofErr w:type="spellStart"/>
      <w:r>
        <w:rPr>
          <w:rStyle w:val="FontStyle32"/>
          <w:lang w:val="uk-UA" w:eastAsia="uk-UA"/>
        </w:rPr>
        <w:t>таксирування</w:t>
      </w:r>
      <w:proofErr w:type="spellEnd"/>
      <w:r>
        <w:rPr>
          <w:rStyle w:val="FontStyle32"/>
          <w:lang w:val="uk-UA" w:eastAsia="uk-UA"/>
        </w:rPr>
        <w:t>,</w:t>
      </w:r>
      <w:r>
        <w:rPr>
          <w:rStyle w:val="FontStyle32"/>
          <w:lang w:val="uk-UA" w:eastAsia="uk-UA"/>
        </w:rPr>
        <w:br/>
        <w:t>загальних підсумків, узгодження нарахувань і утримань</w:t>
      </w:r>
      <w:r>
        <w:rPr>
          <w:rStyle w:val="FontStyle32"/>
          <w:lang w:val="uk-UA" w:eastAsia="uk-UA"/>
        </w:rPr>
        <w:br/>
        <w:t>(знижок):</w:t>
      </w:r>
    </w:p>
    <w:p w:rsidR="00772D36" w:rsidRDefault="00772D36" w:rsidP="00772D36">
      <w:pPr>
        <w:pStyle w:val="Style26"/>
        <w:widowControl/>
        <w:tabs>
          <w:tab w:val="left" w:pos="821"/>
        </w:tabs>
        <w:spacing w:line="235" w:lineRule="exact"/>
        <w:ind w:left="581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а)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формальна перевірка;</w:t>
      </w:r>
    </w:p>
    <w:p w:rsidR="00772D36" w:rsidRDefault="00772D36" w:rsidP="00772D36">
      <w:pPr>
        <w:pStyle w:val="Style26"/>
        <w:widowControl/>
        <w:tabs>
          <w:tab w:val="left" w:pos="821"/>
        </w:tabs>
        <w:spacing w:line="235" w:lineRule="exact"/>
        <w:ind w:left="581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б)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зустрічна перевірка;</w:t>
      </w:r>
    </w:p>
    <w:p w:rsidR="00772D36" w:rsidRDefault="00772D36" w:rsidP="00772D36">
      <w:pPr>
        <w:pStyle w:val="Style26"/>
        <w:widowControl/>
        <w:tabs>
          <w:tab w:val="left" w:pos="821"/>
        </w:tabs>
        <w:spacing w:line="235" w:lineRule="exact"/>
        <w:ind w:left="581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в)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арифметична перевірка;</w:t>
      </w:r>
    </w:p>
    <w:p w:rsidR="00772D36" w:rsidRDefault="00772D36" w:rsidP="00772D36">
      <w:pPr>
        <w:pStyle w:val="Style26"/>
        <w:widowControl/>
        <w:tabs>
          <w:tab w:val="left" w:pos="821"/>
        </w:tabs>
        <w:spacing w:line="235" w:lineRule="exact"/>
        <w:ind w:left="581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г)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нормативно-правова перевірка?</w:t>
      </w:r>
    </w:p>
    <w:p w:rsidR="00772D36" w:rsidRDefault="00772D36" w:rsidP="00772D36">
      <w:pPr>
        <w:pStyle w:val="Style20"/>
        <w:widowControl/>
        <w:tabs>
          <w:tab w:val="left" w:pos="610"/>
        </w:tabs>
        <w:spacing w:before="226" w:line="250" w:lineRule="exact"/>
        <w:ind w:firstLine="360"/>
        <w:rPr>
          <w:rStyle w:val="FontStyle32"/>
          <w:lang w:val="uk-UA" w:eastAsia="uk-UA"/>
        </w:rPr>
      </w:pPr>
      <w:r>
        <w:rPr>
          <w:rStyle w:val="FontStyle36"/>
          <w:lang w:val="uk-UA" w:eastAsia="uk-UA"/>
        </w:rPr>
        <w:t>7.</w:t>
      </w:r>
      <w:r>
        <w:rPr>
          <w:rStyle w:val="FontStyle36"/>
          <w:rFonts w:ascii="Times New Roman" w:hAnsi="Times New Roman"/>
          <w:lang w:val="uk-UA" w:eastAsia="uk-UA"/>
        </w:rPr>
        <w:tab/>
      </w:r>
      <w:r>
        <w:rPr>
          <w:rStyle w:val="FontStyle32"/>
          <w:lang w:val="uk-UA" w:eastAsia="uk-UA"/>
        </w:rPr>
        <w:t>Акт ревізії повинен бути підписаний представниками</w:t>
      </w:r>
      <w:r>
        <w:rPr>
          <w:rStyle w:val="FontStyle32"/>
          <w:lang w:val="uk-UA" w:eastAsia="uk-UA"/>
        </w:rPr>
        <w:br/>
        <w:t>підприємства не пізніше:</w:t>
      </w:r>
    </w:p>
    <w:p w:rsidR="00772D36" w:rsidRDefault="00772D36" w:rsidP="00772D36">
      <w:pPr>
        <w:pStyle w:val="Style26"/>
        <w:widowControl/>
        <w:tabs>
          <w:tab w:val="left" w:pos="864"/>
        </w:tabs>
        <w:spacing w:line="235" w:lineRule="exact"/>
        <w:ind w:left="634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а)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10 робочих днів з дня вручення;</w:t>
      </w:r>
    </w:p>
    <w:p w:rsidR="00772D36" w:rsidRDefault="00772D36" w:rsidP="00772D36">
      <w:pPr>
        <w:pStyle w:val="Style26"/>
        <w:widowControl/>
        <w:tabs>
          <w:tab w:val="left" w:pos="864"/>
        </w:tabs>
        <w:spacing w:line="235" w:lineRule="exact"/>
        <w:ind w:left="634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б)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3 робочих днів з дня вручення;</w:t>
      </w:r>
    </w:p>
    <w:p w:rsidR="00772D36" w:rsidRDefault="00772D36" w:rsidP="00772D36">
      <w:pPr>
        <w:pStyle w:val="Style26"/>
        <w:widowControl/>
        <w:tabs>
          <w:tab w:val="left" w:pos="864"/>
        </w:tabs>
        <w:spacing w:line="235" w:lineRule="exact"/>
        <w:ind w:left="634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в)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5 робочих днів з дня вручення;</w:t>
      </w:r>
    </w:p>
    <w:p w:rsidR="00772D36" w:rsidRDefault="00772D36" w:rsidP="00772D36">
      <w:pPr>
        <w:pStyle w:val="Style26"/>
        <w:widowControl/>
        <w:tabs>
          <w:tab w:val="left" w:pos="864"/>
        </w:tabs>
        <w:spacing w:line="235" w:lineRule="exact"/>
        <w:ind w:left="634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lastRenderedPageBreak/>
        <w:t>г)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термін законодавчо не встановлений.</w:t>
      </w:r>
    </w:p>
    <w:p w:rsidR="00772D36" w:rsidRDefault="00772D36" w:rsidP="00772D36">
      <w:pPr>
        <w:pStyle w:val="Style20"/>
        <w:widowControl/>
        <w:tabs>
          <w:tab w:val="left" w:pos="638"/>
        </w:tabs>
        <w:spacing w:before="240" w:line="230" w:lineRule="exact"/>
        <w:ind w:left="389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8.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Ревізія проводиться за наявності:</w:t>
      </w:r>
    </w:p>
    <w:p w:rsidR="00772D36" w:rsidRDefault="00772D36" w:rsidP="00772D36">
      <w:pPr>
        <w:pStyle w:val="Style26"/>
        <w:widowControl/>
        <w:tabs>
          <w:tab w:val="left" w:pos="874"/>
        </w:tabs>
        <w:spacing w:line="230" w:lineRule="exact"/>
        <w:ind w:left="643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а)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розпорядчого документа;</w:t>
      </w:r>
    </w:p>
    <w:p w:rsidR="00772D36" w:rsidRDefault="00772D36" w:rsidP="00772D36">
      <w:pPr>
        <w:pStyle w:val="Style26"/>
        <w:widowControl/>
        <w:tabs>
          <w:tab w:val="left" w:pos="874"/>
        </w:tabs>
        <w:spacing w:line="230" w:lineRule="exact"/>
        <w:ind w:left="643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б)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документа, що свідчить про посадову особу ДКРС;</w:t>
      </w:r>
    </w:p>
    <w:p w:rsidR="00772D36" w:rsidRDefault="00772D36" w:rsidP="00772D36">
      <w:pPr>
        <w:pStyle w:val="Style26"/>
        <w:widowControl/>
        <w:tabs>
          <w:tab w:val="left" w:pos="874"/>
        </w:tabs>
        <w:spacing w:line="230" w:lineRule="exact"/>
        <w:ind w:left="643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в)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доручення правоохоронних органів;</w:t>
      </w:r>
    </w:p>
    <w:p w:rsidR="00772D36" w:rsidRDefault="00772D36" w:rsidP="00772D36">
      <w:pPr>
        <w:pStyle w:val="Style23"/>
        <w:widowControl/>
        <w:spacing w:before="211" w:line="240" w:lineRule="exact"/>
        <w:ind w:left="778" w:hanging="235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г) документально зареєстрованого факту порушення за</w:t>
      </w:r>
      <w:r>
        <w:rPr>
          <w:rStyle w:val="FontStyle32"/>
          <w:lang w:val="uk-UA" w:eastAsia="uk-UA"/>
        </w:rPr>
        <w:softHyphen/>
        <w:t xml:space="preserve">кону, інструкції і </w:t>
      </w:r>
      <w:proofErr w:type="spellStart"/>
      <w:r>
        <w:rPr>
          <w:rStyle w:val="FontStyle32"/>
          <w:lang w:val="uk-UA" w:eastAsia="uk-UA"/>
        </w:rPr>
        <w:t>т.д</w:t>
      </w:r>
      <w:proofErr w:type="spellEnd"/>
      <w:r>
        <w:rPr>
          <w:rStyle w:val="FontStyle32"/>
          <w:lang w:val="uk-UA" w:eastAsia="uk-UA"/>
        </w:rPr>
        <w:t>.</w:t>
      </w:r>
    </w:p>
    <w:p w:rsidR="0080583E" w:rsidRDefault="0080583E">
      <w:pPr>
        <w:rPr>
          <w:lang w:val="uk-UA"/>
        </w:rPr>
      </w:pPr>
    </w:p>
    <w:p w:rsidR="00772D36" w:rsidRDefault="00772D36" w:rsidP="00772D36">
      <w:pPr>
        <w:pStyle w:val="Style4"/>
        <w:widowControl/>
        <w:tabs>
          <w:tab w:val="left" w:pos="720"/>
        </w:tabs>
        <w:spacing w:before="5"/>
        <w:ind w:firstLine="36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9.</w:t>
      </w:r>
      <w:r>
        <w:rPr>
          <w:rStyle w:val="FontStyle81"/>
          <w:lang w:val="uk-UA" w:eastAsia="uk-UA"/>
        </w:rPr>
        <w:tab/>
        <w:t>Виявлення фактичної наявності усіх видів цінностей</w:t>
      </w:r>
      <w:r>
        <w:rPr>
          <w:rStyle w:val="FontStyle81"/>
          <w:lang w:val="uk-UA" w:eastAsia="uk-UA"/>
        </w:rPr>
        <w:br/>
        <w:t>на всіх об'єктах об'єкта, який ревізується, — це:</w:t>
      </w:r>
    </w:p>
    <w:p w:rsidR="00772D36" w:rsidRDefault="00772D36" w:rsidP="00772D36">
      <w:pPr>
        <w:pStyle w:val="Style7"/>
        <w:widowControl/>
        <w:tabs>
          <w:tab w:val="left" w:pos="797"/>
        </w:tabs>
        <w:ind w:left="566" w:firstLine="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а)</w:t>
      </w:r>
      <w:r>
        <w:rPr>
          <w:rStyle w:val="FontStyle81"/>
          <w:lang w:val="uk-UA" w:eastAsia="uk-UA"/>
        </w:rPr>
        <w:tab/>
        <w:t>суцільна інвентаризація;</w:t>
      </w:r>
    </w:p>
    <w:p w:rsidR="00772D36" w:rsidRDefault="00772D36" w:rsidP="00772D36">
      <w:pPr>
        <w:pStyle w:val="Style7"/>
        <w:widowControl/>
        <w:tabs>
          <w:tab w:val="left" w:pos="797"/>
        </w:tabs>
        <w:ind w:left="566" w:firstLine="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б)</w:t>
      </w:r>
      <w:r>
        <w:rPr>
          <w:rStyle w:val="FontStyle81"/>
          <w:lang w:val="uk-UA" w:eastAsia="uk-UA"/>
        </w:rPr>
        <w:tab/>
        <w:t>часткова інвентаризація;</w:t>
      </w:r>
    </w:p>
    <w:p w:rsidR="00772D36" w:rsidRDefault="00772D36" w:rsidP="00772D36">
      <w:pPr>
        <w:pStyle w:val="Style7"/>
        <w:widowControl/>
        <w:tabs>
          <w:tab w:val="left" w:pos="797"/>
        </w:tabs>
        <w:ind w:left="566" w:firstLine="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в)</w:t>
      </w:r>
      <w:r>
        <w:rPr>
          <w:rStyle w:val="FontStyle81"/>
          <w:lang w:val="uk-UA" w:eastAsia="uk-UA"/>
        </w:rPr>
        <w:tab/>
        <w:t>повна інвентаризація;</w:t>
      </w:r>
    </w:p>
    <w:p w:rsidR="00772D36" w:rsidRDefault="00772D36" w:rsidP="00772D36">
      <w:pPr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г)</w:t>
      </w:r>
      <w:r>
        <w:rPr>
          <w:rStyle w:val="FontStyle81"/>
          <w:lang w:val="uk-UA" w:eastAsia="uk-UA"/>
        </w:rPr>
        <w:tab/>
        <w:t>вибіркова інвентаризація</w:t>
      </w:r>
    </w:p>
    <w:p w:rsidR="00772D36" w:rsidRDefault="00772D36" w:rsidP="00772D36">
      <w:pPr>
        <w:pStyle w:val="Style4"/>
        <w:widowControl/>
        <w:tabs>
          <w:tab w:val="left" w:pos="749"/>
        </w:tabs>
        <w:spacing w:before="230"/>
        <w:ind w:firstLine="355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10.</w:t>
      </w:r>
      <w:r>
        <w:rPr>
          <w:rStyle w:val="FontStyle81"/>
          <w:lang w:val="uk-UA" w:eastAsia="uk-UA"/>
        </w:rPr>
        <w:tab/>
        <w:t>Перевірка фактичної наявності окремих найменувань</w:t>
      </w:r>
      <w:r>
        <w:rPr>
          <w:rStyle w:val="FontStyle81"/>
          <w:lang w:val="uk-UA" w:eastAsia="uk-UA"/>
        </w:rPr>
        <w:br/>
        <w:t>на окремих ділянках — це:</w:t>
      </w:r>
    </w:p>
    <w:p w:rsidR="00772D36" w:rsidRDefault="00772D36" w:rsidP="00772D36">
      <w:pPr>
        <w:pStyle w:val="Style7"/>
        <w:widowControl/>
        <w:tabs>
          <w:tab w:val="left" w:pos="864"/>
        </w:tabs>
        <w:ind w:left="619" w:firstLine="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а)</w:t>
      </w:r>
      <w:r>
        <w:rPr>
          <w:rStyle w:val="FontStyle81"/>
          <w:lang w:val="uk-UA" w:eastAsia="uk-UA"/>
        </w:rPr>
        <w:tab/>
        <w:t>суцільна інвентаризація;</w:t>
      </w:r>
    </w:p>
    <w:p w:rsidR="00772D36" w:rsidRDefault="00772D36" w:rsidP="00772D36">
      <w:pPr>
        <w:pStyle w:val="Style7"/>
        <w:widowControl/>
        <w:tabs>
          <w:tab w:val="left" w:pos="864"/>
        </w:tabs>
        <w:ind w:left="619" w:firstLine="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б)</w:t>
      </w:r>
      <w:r>
        <w:rPr>
          <w:rStyle w:val="FontStyle81"/>
          <w:lang w:val="uk-UA" w:eastAsia="uk-UA"/>
        </w:rPr>
        <w:tab/>
        <w:t>часткова інвентаризація;</w:t>
      </w:r>
    </w:p>
    <w:p w:rsidR="00772D36" w:rsidRDefault="00772D36" w:rsidP="00772D36">
      <w:pPr>
        <w:pStyle w:val="Style7"/>
        <w:widowControl/>
        <w:tabs>
          <w:tab w:val="left" w:pos="864"/>
        </w:tabs>
        <w:ind w:left="619" w:firstLine="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в)</w:t>
      </w:r>
      <w:r>
        <w:rPr>
          <w:rStyle w:val="FontStyle81"/>
          <w:lang w:val="uk-UA" w:eastAsia="uk-UA"/>
        </w:rPr>
        <w:tab/>
        <w:t>контрольна інвентаризація;</w:t>
      </w:r>
    </w:p>
    <w:p w:rsidR="00772D36" w:rsidRPr="001A1E74" w:rsidRDefault="00772D36" w:rsidP="001A1E74">
      <w:pPr>
        <w:pStyle w:val="Style7"/>
        <w:widowControl/>
        <w:tabs>
          <w:tab w:val="left" w:pos="864"/>
        </w:tabs>
        <w:ind w:left="619" w:firstLine="0"/>
        <w:rPr>
          <w:sz w:val="20"/>
          <w:szCs w:val="20"/>
          <w:lang w:val="uk-UA" w:eastAsia="uk-UA"/>
        </w:rPr>
      </w:pPr>
      <w:r>
        <w:rPr>
          <w:rStyle w:val="FontStyle81"/>
          <w:lang w:val="uk-UA" w:eastAsia="uk-UA"/>
        </w:rPr>
        <w:t>г)</w:t>
      </w:r>
      <w:r>
        <w:rPr>
          <w:rStyle w:val="FontStyle81"/>
          <w:lang w:val="uk-UA" w:eastAsia="uk-UA"/>
        </w:rPr>
        <w:tab/>
        <w:t>вибіркова інвентаризація.</w:t>
      </w:r>
    </w:p>
    <w:p w:rsidR="00772D36" w:rsidRDefault="00772D36">
      <w:pPr>
        <w:rPr>
          <w:lang w:val="uk-UA"/>
        </w:rPr>
      </w:pPr>
    </w:p>
    <w:p w:rsidR="00772D36" w:rsidRDefault="001A1E74" w:rsidP="00772D36">
      <w:pPr>
        <w:pStyle w:val="Style20"/>
        <w:widowControl/>
        <w:tabs>
          <w:tab w:val="left" w:pos="586"/>
        </w:tabs>
        <w:ind w:firstLine="350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1</w:t>
      </w:r>
      <w:r w:rsidR="00772D36">
        <w:rPr>
          <w:rStyle w:val="FontStyle32"/>
          <w:lang w:val="uk-UA" w:eastAsia="uk-UA"/>
        </w:rPr>
        <w:t>1.</w:t>
      </w:r>
      <w:r w:rsidR="00772D36"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 w:rsidR="00772D36">
        <w:rPr>
          <w:rStyle w:val="FontStyle32"/>
          <w:lang w:val="uk-UA" w:eastAsia="uk-UA"/>
        </w:rPr>
        <w:t>Ревізори складають проміжні акти в процесі ревізії при</w:t>
      </w:r>
      <w:r w:rsidR="00772D36">
        <w:rPr>
          <w:rStyle w:val="FontStyle32"/>
          <w:lang w:val="uk-UA" w:eastAsia="uk-UA"/>
        </w:rPr>
        <w:br/>
        <w:t>виявленні фактів, які:</w:t>
      </w:r>
    </w:p>
    <w:p w:rsidR="00772D36" w:rsidRDefault="00772D36" w:rsidP="00772D36">
      <w:pPr>
        <w:pStyle w:val="Style26"/>
        <w:widowControl/>
        <w:tabs>
          <w:tab w:val="left" w:pos="816"/>
        </w:tabs>
        <w:spacing w:line="235" w:lineRule="exact"/>
        <w:ind w:left="816" w:hanging="235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а)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 xml:space="preserve">не можуть бути підтверджені письмовими </w:t>
      </w:r>
      <w:proofErr w:type="spellStart"/>
      <w:r>
        <w:rPr>
          <w:rStyle w:val="FontStyle32"/>
          <w:lang w:val="uk-UA" w:eastAsia="uk-UA"/>
        </w:rPr>
        <w:t>докумен</w:t>
      </w:r>
      <w:proofErr w:type="spellEnd"/>
      <w:r>
        <w:rPr>
          <w:rStyle w:val="FontStyle32"/>
          <w:lang w:val="uk-UA" w:eastAsia="uk-UA"/>
        </w:rPr>
        <w:t>-</w:t>
      </w:r>
      <w:r>
        <w:rPr>
          <w:rStyle w:val="FontStyle32"/>
          <w:lang w:val="uk-UA" w:eastAsia="uk-UA"/>
        </w:rPr>
        <w:br/>
      </w:r>
      <w:proofErr w:type="spellStart"/>
      <w:r>
        <w:rPr>
          <w:rStyle w:val="FontStyle32"/>
          <w:lang w:val="uk-UA" w:eastAsia="uk-UA"/>
        </w:rPr>
        <w:t>тами</w:t>
      </w:r>
      <w:proofErr w:type="spellEnd"/>
      <w:r>
        <w:rPr>
          <w:rStyle w:val="FontStyle32"/>
          <w:lang w:val="uk-UA" w:eastAsia="uk-UA"/>
        </w:rPr>
        <w:t xml:space="preserve"> або вимагають негайного оформлення;</w:t>
      </w:r>
    </w:p>
    <w:p w:rsidR="00772D36" w:rsidRDefault="00772D36" w:rsidP="00772D36">
      <w:pPr>
        <w:pStyle w:val="Style26"/>
        <w:widowControl/>
        <w:tabs>
          <w:tab w:val="left" w:pos="816"/>
        </w:tabs>
        <w:spacing w:line="235" w:lineRule="exact"/>
        <w:ind w:left="581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б)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стосуються окремого розділу діяльності ревізорів;</w:t>
      </w:r>
    </w:p>
    <w:p w:rsidR="00772D36" w:rsidRDefault="00772D36" w:rsidP="00772D36">
      <w:pPr>
        <w:pStyle w:val="Style26"/>
        <w:widowControl/>
        <w:tabs>
          <w:tab w:val="left" w:pos="816"/>
        </w:tabs>
        <w:spacing w:line="235" w:lineRule="exact"/>
        <w:ind w:left="581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в)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 xml:space="preserve">підвищують доказову силу основного </w:t>
      </w:r>
      <w:proofErr w:type="spellStart"/>
      <w:r>
        <w:rPr>
          <w:rStyle w:val="FontStyle32"/>
          <w:lang w:val="uk-UA" w:eastAsia="uk-UA"/>
        </w:rPr>
        <w:t>акта</w:t>
      </w:r>
      <w:proofErr w:type="spellEnd"/>
      <w:r>
        <w:rPr>
          <w:rStyle w:val="FontStyle32"/>
          <w:lang w:val="uk-UA" w:eastAsia="uk-UA"/>
        </w:rPr>
        <w:t xml:space="preserve"> ревізії;</w:t>
      </w:r>
    </w:p>
    <w:p w:rsidR="00772D36" w:rsidRDefault="00772D36" w:rsidP="00772D36">
      <w:pPr>
        <w:pStyle w:val="Style26"/>
        <w:widowControl/>
        <w:tabs>
          <w:tab w:val="left" w:pos="816"/>
        </w:tabs>
        <w:spacing w:line="235" w:lineRule="exact"/>
        <w:ind w:left="816" w:hanging="235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г)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стосуються інвентаризації готівки в касі, стану склад-</w:t>
      </w:r>
      <w:r>
        <w:rPr>
          <w:rStyle w:val="FontStyle32"/>
          <w:lang w:val="uk-UA" w:eastAsia="uk-UA"/>
        </w:rPr>
        <w:br/>
      </w:r>
      <w:proofErr w:type="spellStart"/>
      <w:r>
        <w:rPr>
          <w:rStyle w:val="FontStyle32"/>
          <w:lang w:val="uk-UA" w:eastAsia="uk-UA"/>
        </w:rPr>
        <w:t>ського</w:t>
      </w:r>
      <w:proofErr w:type="spellEnd"/>
      <w:r>
        <w:rPr>
          <w:rStyle w:val="FontStyle32"/>
          <w:lang w:val="uk-UA" w:eastAsia="uk-UA"/>
        </w:rPr>
        <w:t xml:space="preserve"> господарства і схоронності цінностей, </w:t>
      </w:r>
      <w:proofErr w:type="spellStart"/>
      <w:r>
        <w:rPr>
          <w:rStyle w:val="FontStyle32"/>
          <w:lang w:val="uk-UA" w:eastAsia="uk-UA"/>
        </w:rPr>
        <w:t>обстежен</w:t>
      </w:r>
      <w:proofErr w:type="spellEnd"/>
      <w:r>
        <w:rPr>
          <w:rStyle w:val="FontStyle32"/>
          <w:lang w:val="uk-UA" w:eastAsia="uk-UA"/>
        </w:rPr>
        <w:t>-</w:t>
      </w:r>
      <w:r>
        <w:rPr>
          <w:rStyle w:val="FontStyle32"/>
          <w:lang w:val="uk-UA" w:eastAsia="uk-UA"/>
        </w:rPr>
        <w:br/>
        <w:t>ня підприємства та його підрозділів.</w:t>
      </w:r>
    </w:p>
    <w:p w:rsidR="00772D36" w:rsidRDefault="001A1E74" w:rsidP="00772D36">
      <w:pPr>
        <w:pStyle w:val="Style20"/>
        <w:widowControl/>
        <w:tabs>
          <w:tab w:val="left" w:pos="586"/>
        </w:tabs>
        <w:spacing w:before="240"/>
        <w:ind w:firstLine="350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1</w:t>
      </w:r>
      <w:r w:rsidR="00772D36">
        <w:rPr>
          <w:rStyle w:val="FontStyle32"/>
          <w:lang w:val="uk-UA" w:eastAsia="uk-UA"/>
        </w:rPr>
        <w:t>2.</w:t>
      </w:r>
      <w:r w:rsidR="00772D36"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 w:rsidR="00772D36">
        <w:rPr>
          <w:rStyle w:val="FontStyle32"/>
          <w:lang w:val="uk-UA" w:eastAsia="uk-UA"/>
        </w:rPr>
        <w:t>Попереджати про проведення планової перевірки КРУ</w:t>
      </w:r>
      <w:r w:rsidR="00772D36">
        <w:rPr>
          <w:rStyle w:val="FontStyle32"/>
          <w:lang w:val="uk-UA" w:eastAsia="uk-UA"/>
        </w:rPr>
        <w:br/>
        <w:t>зобов'язано:</w:t>
      </w:r>
    </w:p>
    <w:p w:rsidR="00772D36" w:rsidRDefault="00772D36" w:rsidP="00772D36">
      <w:pPr>
        <w:pStyle w:val="Style26"/>
        <w:widowControl/>
        <w:tabs>
          <w:tab w:val="left" w:pos="811"/>
        </w:tabs>
        <w:spacing w:line="235" w:lineRule="exact"/>
        <w:ind w:left="581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а)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не пізніше чим за 5 днів;</w:t>
      </w:r>
    </w:p>
    <w:p w:rsidR="00772D36" w:rsidRDefault="00772D36" w:rsidP="00772D36">
      <w:pPr>
        <w:pStyle w:val="Style26"/>
        <w:widowControl/>
        <w:tabs>
          <w:tab w:val="left" w:pos="811"/>
        </w:tabs>
        <w:spacing w:line="235" w:lineRule="exact"/>
        <w:ind w:left="581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б)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не пізніше чим за 10 днів;</w:t>
      </w:r>
    </w:p>
    <w:p w:rsidR="00772D36" w:rsidRDefault="00772D36" w:rsidP="00772D36">
      <w:pPr>
        <w:pStyle w:val="Style26"/>
        <w:widowControl/>
        <w:tabs>
          <w:tab w:val="left" w:pos="811"/>
        </w:tabs>
        <w:spacing w:line="235" w:lineRule="exact"/>
        <w:ind w:left="581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в)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не пізніше чим за 15 днів і тільки СПД;</w:t>
      </w:r>
    </w:p>
    <w:p w:rsidR="00772D36" w:rsidRDefault="00772D36" w:rsidP="00772D36">
      <w:pPr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г)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 xml:space="preserve">не </w:t>
      </w:r>
      <w:proofErr w:type="spellStart"/>
      <w:r>
        <w:rPr>
          <w:rStyle w:val="FontStyle32"/>
          <w:lang w:val="uk-UA" w:eastAsia="uk-UA"/>
        </w:rPr>
        <w:t>повинн</w:t>
      </w:r>
      <w:proofErr w:type="spellEnd"/>
    </w:p>
    <w:p w:rsidR="00772D36" w:rsidRDefault="001A1E74" w:rsidP="00772D36">
      <w:pPr>
        <w:pStyle w:val="Style20"/>
        <w:widowControl/>
        <w:tabs>
          <w:tab w:val="left" w:pos="350"/>
        </w:tabs>
        <w:spacing w:before="5"/>
        <w:ind w:firstLine="0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1</w:t>
      </w:r>
      <w:r w:rsidR="00772D36">
        <w:rPr>
          <w:rStyle w:val="FontStyle32"/>
          <w:lang w:val="uk-UA" w:eastAsia="uk-UA"/>
        </w:rPr>
        <w:t>3.</w:t>
      </w:r>
      <w:r w:rsidR="00772D36"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 w:rsidR="00772D36">
        <w:rPr>
          <w:rStyle w:val="FontStyle32"/>
          <w:lang w:val="uk-UA" w:eastAsia="uk-UA"/>
        </w:rPr>
        <w:t>Рахункова перевірка проводиться для визначення:</w:t>
      </w:r>
    </w:p>
    <w:p w:rsidR="00772D36" w:rsidRDefault="00772D36" w:rsidP="00772D36">
      <w:pPr>
        <w:pStyle w:val="Style26"/>
        <w:widowControl/>
        <w:tabs>
          <w:tab w:val="left" w:pos="797"/>
        </w:tabs>
        <w:spacing w:line="235" w:lineRule="exact"/>
        <w:ind w:left="797" w:hanging="235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а)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правильності записів на рахунках бухгалтерського</w:t>
      </w:r>
      <w:r>
        <w:rPr>
          <w:rStyle w:val="FontStyle32"/>
          <w:lang w:val="uk-UA" w:eastAsia="uk-UA"/>
        </w:rPr>
        <w:br/>
        <w:t>обліку;</w:t>
      </w:r>
    </w:p>
    <w:p w:rsidR="00772D36" w:rsidRDefault="00772D36" w:rsidP="00772D36">
      <w:pPr>
        <w:pStyle w:val="Style26"/>
        <w:widowControl/>
        <w:tabs>
          <w:tab w:val="left" w:pos="797"/>
        </w:tabs>
        <w:spacing w:line="235" w:lineRule="exact"/>
        <w:ind w:left="562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б)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арифметичних помилок;</w:t>
      </w:r>
    </w:p>
    <w:p w:rsidR="00772D36" w:rsidRDefault="00772D36" w:rsidP="00772D36">
      <w:pPr>
        <w:pStyle w:val="Style26"/>
        <w:widowControl/>
        <w:tabs>
          <w:tab w:val="left" w:pos="797"/>
        </w:tabs>
        <w:spacing w:line="235" w:lineRule="exact"/>
        <w:ind w:left="562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в)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помилок на особистих рахунках працівників;</w:t>
      </w:r>
    </w:p>
    <w:p w:rsidR="00772D36" w:rsidRDefault="00772D36" w:rsidP="00772D36">
      <w:pPr>
        <w:pStyle w:val="Style26"/>
        <w:widowControl/>
        <w:tabs>
          <w:tab w:val="left" w:pos="797"/>
        </w:tabs>
        <w:spacing w:line="235" w:lineRule="exact"/>
        <w:ind w:left="562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г)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помилок у касових і банківських документах.</w:t>
      </w:r>
    </w:p>
    <w:p w:rsidR="00772D36" w:rsidRDefault="001A1E74" w:rsidP="00772D36">
      <w:pPr>
        <w:pStyle w:val="Style20"/>
        <w:widowControl/>
        <w:tabs>
          <w:tab w:val="left" w:pos="706"/>
        </w:tabs>
        <w:spacing w:before="235"/>
        <w:ind w:firstLine="336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1</w:t>
      </w:r>
      <w:r w:rsidR="00772D36">
        <w:rPr>
          <w:rStyle w:val="FontStyle32"/>
          <w:lang w:val="uk-UA" w:eastAsia="uk-UA"/>
        </w:rPr>
        <w:t>4.</w:t>
      </w:r>
      <w:r w:rsidR="00772D36"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 w:rsidR="00772D36">
        <w:rPr>
          <w:rStyle w:val="FontStyle32"/>
          <w:lang w:val="uk-UA" w:eastAsia="uk-UA"/>
        </w:rPr>
        <w:t xml:space="preserve">Перевірити здійснення господарської операції з </w:t>
      </w:r>
      <w:proofErr w:type="spellStart"/>
      <w:r w:rsidR="00772D36">
        <w:rPr>
          <w:rStyle w:val="FontStyle32"/>
          <w:lang w:val="uk-UA" w:eastAsia="uk-UA"/>
        </w:rPr>
        <w:t>погля</w:t>
      </w:r>
      <w:proofErr w:type="spellEnd"/>
      <w:r w:rsidR="00772D36">
        <w:rPr>
          <w:rStyle w:val="FontStyle32"/>
          <w:lang w:val="uk-UA" w:eastAsia="uk-UA"/>
        </w:rPr>
        <w:t>-</w:t>
      </w:r>
      <w:r w:rsidR="00772D36">
        <w:rPr>
          <w:rStyle w:val="FontStyle32"/>
          <w:lang w:val="uk-UA" w:eastAsia="uk-UA"/>
        </w:rPr>
        <w:br/>
      </w:r>
      <w:proofErr w:type="spellStart"/>
      <w:r w:rsidR="00772D36">
        <w:rPr>
          <w:rStyle w:val="FontStyle32"/>
          <w:lang w:val="uk-UA" w:eastAsia="uk-UA"/>
        </w:rPr>
        <w:t>ду</w:t>
      </w:r>
      <w:proofErr w:type="spellEnd"/>
      <w:r w:rsidR="00772D36">
        <w:rPr>
          <w:rStyle w:val="FontStyle32"/>
          <w:lang w:val="uk-UA" w:eastAsia="uk-UA"/>
        </w:rPr>
        <w:t xml:space="preserve"> їх відповідності інструкціям, стандартам можна шляхом:</w:t>
      </w:r>
    </w:p>
    <w:p w:rsidR="00772D36" w:rsidRDefault="00772D36" w:rsidP="00772D36">
      <w:pPr>
        <w:pStyle w:val="Style26"/>
        <w:widowControl/>
        <w:tabs>
          <w:tab w:val="left" w:pos="797"/>
        </w:tabs>
        <w:spacing w:line="235" w:lineRule="exact"/>
        <w:ind w:left="566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а)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взаємного контролю;</w:t>
      </w:r>
    </w:p>
    <w:p w:rsidR="00772D36" w:rsidRDefault="00772D36" w:rsidP="00772D36">
      <w:pPr>
        <w:pStyle w:val="Style26"/>
        <w:widowControl/>
        <w:tabs>
          <w:tab w:val="left" w:pos="797"/>
        </w:tabs>
        <w:spacing w:line="235" w:lineRule="exact"/>
        <w:ind w:left="566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б)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контрольної закупівлі;</w:t>
      </w:r>
    </w:p>
    <w:p w:rsidR="00772D36" w:rsidRDefault="00772D36" w:rsidP="00772D36">
      <w:pPr>
        <w:pStyle w:val="Style26"/>
        <w:widowControl/>
        <w:tabs>
          <w:tab w:val="left" w:pos="797"/>
        </w:tabs>
        <w:spacing w:line="235" w:lineRule="exact"/>
        <w:ind w:left="566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в)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обстеження;</w:t>
      </w:r>
    </w:p>
    <w:p w:rsidR="00772D36" w:rsidRDefault="00772D36" w:rsidP="00772D36">
      <w:pPr>
        <w:pStyle w:val="Style26"/>
        <w:widowControl/>
        <w:tabs>
          <w:tab w:val="left" w:pos="797"/>
        </w:tabs>
        <w:spacing w:line="235" w:lineRule="exact"/>
        <w:ind w:left="566" w:firstLine="0"/>
        <w:jc w:val="left"/>
        <w:rPr>
          <w:rStyle w:val="FontStyle32"/>
          <w:lang w:val="uk-UA" w:eastAsia="uk-UA"/>
        </w:rPr>
      </w:pPr>
      <w:r>
        <w:rPr>
          <w:rStyle w:val="FontStyle32"/>
          <w:lang w:val="uk-UA" w:eastAsia="uk-UA"/>
        </w:rPr>
        <w:t>г)</w:t>
      </w:r>
      <w:r>
        <w:rPr>
          <w:rStyle w:val="FontStyle32"/>
          <w:rFonts w:ascii="Times New Roman" w:hAnsi="Times New Roman"/>
          <w:sz w:val="20"/>
          <w:szCs w:val="20"/>
          <w:lang w:val="uk-UA" w:eastAsia="uk-UA"/>
        </w:rPr>
        <w:tab/>
      </w:r>
      <w:r>
        <w:rPr>
          <w:rStyle w:val="FontStyle32"/>
          <w:lang w:val="uk-UA" w:eastAsia="uk-UA"/>
        </w:rPr>
        <w:t>нормативно-правової перевірки.</w:t>
      </w:r>
    </w:p>
    <w:p w:rsidR="00772D36" w:rsidRDefault="001A1E74" w:rsidP="00772D36">
      <w:pPr>
        <w:pStyle w:val="Style4"/>
        <w:widowControl/>
        <w:tabs>
          <w:tab w:val="left" w:pos="600"/>
        </w:tabs>
        <w:spacing w:before="24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1</w:t>
      </w:r>
      <w:r w:rsidR="00772D36">
        <w:rPr>
          <w:rStyle w:val="FontStyle81"/>
          <w:lang w:val="uk-UA" w:eastAsia="uk-UA"/>
        </w:rPr>
        <w:t>5.</w:t>
      </w:r>
      <w:r w:rsidR="00772D36">
        <w:rPr>
          <w:rStyle w:val="FontStyle81"/>
          <w:lang w:val="uk-UA" w:eastAsia="uk-UA"/>
        </w:rPr>
        <w:tab/>
        <w:t>Порядок ведення касових операцій у національній ва-</w:t>
      </w:r>
      <w:r w:rsidR="00772D36">
        <w:rPr>
          <w:rStyle w:val="FontStyle81"/>
          <w:lang w:val="uk-UA" w:eastAsia="uk-UA"/>
        </w:rPr>
        <w:br/>
        <w:t>люті в Україні поширюється на:</w:t>
      </w:r>
    </w:p>
    <w:p w:rsidR="00772D36" w:rsidRDefault="00772D36" w:rsidP="00772D36">
      <w:pPr>
        <w:pStyle w:val="Style7"/>
        <w:widowControl/>
        <w:tabs>
          <w:tab w:val="left" w:pos="864"/>
        </w:tabs>
        <w:ind w:left="619" w:firstLine="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а)</w:t>
      </w:r>
      <w:r>
        <w:rPr>
          <w:rStyle w:val="FontStyle81"/>
          <w:lang w:val="uk-UA" w:eastAsia="uk-UA"/>
        </w:rPr>
        <w:tab/>
        <w:t>усіх юридичних і фізичних осіб;</w:t>
      </w:r>
    </w:p>
    <w:p w:rsidR="00772D36" w:rsidRDefault="00772D36" w:rsidP="00772D36">
      <w:pPr>
        <w:pStyle w:val="Style7"/>
        <w:widowControl/>
        <w:tabs>
          <w:tab w:val="left" w:pos="864"/>
        </w:tabs>
        <w:ind w:left="619" w:firstLine="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б)</w:t>
      </w:r>
      <w:r>
        <w:rPr>
          <w:rStyle w:val="FontStyle81"/>
          <w:lang w:val="uk-UA" w:eastAsia="uk-UA"/>
        </w:rPr>
        <w:tab/>
        <w:t>фізичних осіб;</w:t>
      </w:r>
    </w:p>
    <w:p w:rsidR="00772D36" w:rsidRDefault="00772D36" w:rsidP="00772D36">
      <w:pPr>
        <w:pStyle w:val="Style7"/>
        <w:widowControl/>
        <w:tabs>
          <w:tab w:val="left" w:pos="864"/>
        </w:tabs>
        <w:spacing w:before="5"/>
        <w:ind w:left="864" w:hanging="245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lastRenderedPageBreak/>
        <w:t>в)</w:t>
      </w:r>
      <w:r>
        <w:rPr>
          <w:rStyle w:val="FontStyle81"/>
          <w:lang w:val="uk-UA" w:eastAsia="uk-UA"/>
        </w:rPr>
        <w:tab/>
        <w:t>юридичних осіб, крім банків, підприємств зв'язку і</w:t>
      </w:r>
      <w:r>
        <w:rPr>
          <w:rStyle w:val="FontStyle81"/>
          <w:lang w:val="uk-UA" w:eastAsia="uk-UA"/>
        </w:rPr>
        <w:br/>
        <w:t>фізичних осіб;</w:t>
      </w:r>
    </w:p>
    <w:p w:rsidR="00772D36" w:rsidRDefault="00772D36" w:rsidP="00772D36">
      <w:pPr>
        <w:pStyle w:val="Style7"/>
        <w:widowControl/>
        <w:tabs>
          <w:tab w:val="left" w:pos="864"/>
        </w:tabs>
        <w:ind w:left="619" w:firstLine="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г)</w:t>
      </w:r>
      <w:r>
        <w:rPr>
          <w:rStyle w:val="FontStyle81"/>
          <w:lang w:val="uk-UA" w:eastAsia="uk-UA"/>
        </w:rPr>
        <w:tab/>
        <w:t>юридичних осіб.</w:t>
      </w:r>
    </w:p>
    <w:p w:rsidR="00772D36" w:rsidRDefault="00772D36" w:rsidP="00772D36">
      <w:pPr>
        <w:pStyle w:val="Style4"/>
        <w:widowControl/>
        <w:spacing w:line="240" w:lineRule="exact"/>
        <w:rPr>
          <w:sz w:val="20"/>
          <w:szCs w:val="20"/>
        </w:rPr>
      </w:pPr>
    </w:p>
    <w:p w:rsidR="00772D36" w:rsidRDefault="001A1E74" w:rsidP="00772D36">
      <w:pPr>
        <w:pStyle w:val="Style4"/>
        <w:widowControl/>
        <w:tabs>
          <w:tab w:val="left" w:pos="600"/>
        </w:tabs>
        <w:spacing w:before="5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1</w:t>
      </w:r>
      <w:r w:rsidR="00772D36">
        <w:rPr>
          <w:rStyle w:val="FontStyle81"/>
          <w:lang w:val="uk-UA" w:eastAsia="uk-UA"/>
        </w:rPr>
        <w:t>6.</w:t>
      </w:r>
      <w:r w:rsidR="00772D36">
        <w:rPr>
          <w:rStyle w:val="FontStyle81"/>
          <w:lang w:val="uk-UA" w:eastAsia="uk-UA"/>
        </w:rPr>
        <w:tab/>
        <w:t>Якому підприємству, установі або організації ліміт ка-</w:t>
      </w:r>
      <w:r w:rsidR="00772D36">
        <w:rPr>
          <w:rStyle w:val="FontStyle81"/>
          <w:lang w:val="uk-UA" w:eastAsia="uk-UA"/>
        </w:rPr>
        <w:br/>
      </w:r>
      <w:proofErr w:type="spellStart"/>
      <w:r w:rsidR="00772D36">
        <w:rPr>
          <w:rStyle w:val="FontStyle81"/>
          <w:lang w:val="uk-UA" w:eastAsia="uk-UA"/>
        </w:rPr>
        <w:t>си</w:t>
      </w:r>
      <w:proofErr w:type="spellEnd"/>
      <w:r w:rsidR="00772D36">
        <w:rPr>
          <w:rStyle w:val="FontStyle81"/>
          <w:lang w:val="uk-UA" w:eastAsia="uk-UA"/>
        </w:rPr>
        <w:t xml:space="preserve"> встановлюється банком:</w:t>
      </w:r>
    </w:p>
    <w:p w:rsidR="00772D36" w:rsidRDefault="00772D36" w:rsidP="00772D36">
      <w:pPr>
        <w:pStyle w:val="Style7"/>
        <w:widowControl/>
        <w:tabs>
          <w:tab w:val="left" w:pos="874"/>
        </w:tabs>
        <w:ind w:left="634" w:firstLine="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а)</w:t>
      </w:r>
      <w:r>
        <w:rPr>
          <w:rStyle w:val="FontStyle81"/>
          <w:lang w:val="uk-UA" w:eastAsia="uk-UA"/>
        </w:rPr>
        <w:tab/>
        <w:t>агрофірмі;</w:t>
      </w:r>
    </w:p>
    <w:p w:rsidR="00772D36" w:rsidRDefault="00772D36" w:rsidP="00772D36">
      <w:pPr>
        <w:pStyle w:val="Style7"/>
        <w:widowControl/>
        <w:tabs>
          <w:tab w:val="left" w:pos="874"/>
        </w:tabs>
        <w:ind w:left="634" w:firstLine="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б)</w:t>
      </w:r>
      <w:r>
        <w:rPr>
          <w:rStyle w:val="FontStyle81"/>
          <w:lang w:val="uk-UA" w:eastAsia="uk-UA"/>
        </w:rPr>
        <w:tab/>
        <w:t>ломбарду;</w:t>
      </w:r>
    </w:p>
    <w:p w:rsidR="00772D36" w:rsidRDefault="00772D36" w:rsidP="00772D36">
      <w:pPr>
        <w:pStyle w:val="Style7"/>
        <w:widowControl/>
        <w:tabs>
          <w:tab w:val="left" w:pos="874"/>
        </w:tabs>
        <w:ind w:left="634" w:firstLine="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в)</w:t>
      </w:r>
      <w:r>
        <w:rPr>
          <w:rStyle w:val="FontStyle81"/>
          <w:lang w:val="uk-UA" w:eastAsia="uk-UA"/>
        </w:rPr>
        <w:tab/>
        <w:t>казино;</w:t>
      </w:r>
    </w:p>
    <w:p w:rsidR="00772D36" w:rsidRDefault="00772D36" w:rsidP="00772D36">
      <w:pPr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г)</w:t>
      </w:r>
      <w:r>
        <w:rPr>
          <w:rStyle w:val="FontStyle81"/>
          <w:lang w:val="uk-UA" w:eastAsia="uk-UA"/>
        </w:rPr>
        <w:tab/>
        <w:t>кондитерській фабриці?</w:t>
      </w:r>
    </w:p>
    <w:p w:rsidR="00772D36" w:rsidRDefault="001A1E74" w:rsidP="00772D36">
      <w:pPr>
        <w:pStyle w:val="Style4"/>
        <w:widowControl/>
        <w:tabs>
          <w:tab w:val="left" w:pos="605"/>
        </w:tabs>
        <w:spacing w:line="230" w:lineRule="exact"/>
        <w:ind w:firstLine="35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1</w:t>
      </w:r>
      <w:r w:rsidR="00772D36">
        <w:rPr>
          <w:rStyle w:val="FontStyle81"/>
          <w:lang w:val="uk-UA" w:eastAsia="uk-UA"/>
        </w:rPr>
        <w:t>7.</w:t>
      </w:r>
      <w:r w:rsidR="00772D36">
        <w:rPr>
          <w:rStyle w:val="FontStyle81"/>
          <w:lang w:val="uk-UA" w:eastAsia="uk-UA"/>
        </w:rPr>
        <w:tab/>
        <w:t xml:space="preserve">У який термін працівник, що повернувся з </w:t>
      </w:r>
      <w:proofErr w:type="spellStart"/>
      <w:r w:rsidR="00772D36">
        <w:rPr>
          <w:rStyle w:val="FontStyle81"/>
          <w:lang w:val="uk-UA" w:eastAsia="uk-UA"/>
        </w:rPr>
        <w:t>відряджен</w:t>
      </w:r>
      <w:proofErr w:type="spellEnd"/>
      <w:r w:rsidR="00772D36">
        <w:rPr>
          <w:rStyle w:val="FontStyle81"/>
          <w:lang w:val="uk-UA" w:eastAsia="uk-UA"/>
        </w:rPr>
        <w:t>-</w:t>
      </w:r>
      <w:r w:rsidR="00772D36">
        <w:rPr>
          <w:rStyle w:val="FontStyle81"/>
          <w:lang w:val="uk-UA" w:eastAsia="uk-UA"/>
        </w:rPr>
        <w:br/>
        <w:t>ня, повинен відзвітуватися:</w:t>
      </w:r>
    </w:p>
    <w:p w:rsidR="00772D36" w:rsidRDefault="00772D36" w:rsidP="00772D36">
      <w:pPr>
        <w:pStyle w:val="Style7"/>
        <w:widowControl/>
        <w:tabs>
          <w:tab w:val="left" w:pos="802"/>
        </w:tabs>
        <w:spacing w:line="230" w:lineRule="exact"/>
        <w:ind w:left="566" w:firstLine="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а)</w:t>
      </w:r>
      <w:r>
        <w:rPr>
          <w:rStyle w:val="FontStyle81"/>
          <w:lang w:val="uk-UA" w:eastAsia="uk-UA"/>
        </w:rPr>
        <w:tab/>
        <w:t>3 робочі дні;</w:t>
      </w:r>
    </w:p>
    <w:p w:rsidR="00772D36" w:rsidRDefault="00772D36" w:rsidP="00772D36">
      <w:pPr>
        <w:pStyle w:val="Style7"/>
        <w:widowControl/>
        <w:tabs>
          <w:tab w:val="left" w:pos="802"/>
        </w:tabs>
        <w:spacing w:line="230" w:lineRule="exact"/>
        <w:ind w:left="566" w:firstLine="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б)</w:t>
      </w:r>
      <w:r>
        <w:rPr>
          <w:rStyle w:val="FontStyle81"/>
          <w:lang w:val="uk-UA" w:eastAsia="uk-UA"/>
        </w:rPr>
        <w:tab/>
        <w:t>1 робочий день;</w:t>
      </w:r>
    </w:p>
    <w:p w:rsidR="00772D36" w:rsidRDefault="00772D36" w:rsidP="00772D36">
      <w:pPr>
        <w:pStyle w:val="Style7"/>
        <w:widowControl/>
        <w:tabs>
          <w:tab w:val="left" w:pos="802"/>
        </w:tabs>
        <w:spacing w:line="230" w:lineRule="exact"/>
        <w:ind w:left="566" w:firstLine="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в)</w:t>
      </w:r>
      <w:r>
        <w:rPr>
          <w:rStyle w:val="FontStyle81"/>
          <w:lang w:val="uk-UA" w:eastAsia="uk-UA"/>
        </w:rPr>
        <w:tab/>
        <w:t>10 робочих днів;</w:t>
      </w:r>
    </w:p>
    <w:p w:rsidR="00772D36" w:rsidRDefault="00772D36" w:rsidP="00772D36">
      <w:pPr>
        <w:pStyle w:val="Style7"/>
        <w:widowControl/>
        <w:tabs>
          <w:tab w:val="left" w:pos="802"/>
        </w:tabs>
        <w:spacing w:before="5" w:line="230" w:lineRule="exact"/>
        <w:ind w:left="566" w:firstLine="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г)</w:t>
      </w:r>
      <w:r>
        <w:rPr>
          <w:rStyle w:val="FontStyle81"/>
          <w:lang w:val="uk-UA" w:eastAsia="uk-UA"/>
        </w:rPr>
        <w:tab/>
        <w:t>до наступної видачі підзвітних сум?</w:t>
      </w:r>
    </w:p>
    <w:p w:rsidR="00772D36" w:rsidRDefault="001A1E74" w:rsidP="00772D36">
      <w:pPr>
        <w:pStyle w:val="Style4"/>
        <w:widowControl/>
        <w:tabs>
          <w:tab w:val="left" w:pos="605"/>
        </w:tabs>
        <w:spacing w:before="240"/>
        <w:ind w:firstLine="350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1</w:t>
      </w:r>
      <w:r w:rsidR="00772D36">
        <w:rPr>
          <w:rStyle w:val="FontStyle81"/>
          <w:lang w:val="uk-UA" w:eastAsia="uk-UA"/>
        </w:rPr>
        <w:t>8.</w:t>
      </w:r>
      <w:r w:rsidR="00772D36">
        <w:rPr>
          <w:rStyle w:val="FontStyle81"/>
          <w:lang w:val="uk-UA" w:eastAsia="uk-UA"/>
        </w:rPr>
        <w:tab/>
        <w:t>Зарахування виторгу на валютний рахунок ЗАТ «Рок-</w:t>
      </w:r>
      <w:r w:rsidR="00772D36">
        <w:rPr>
          <w:rStyle w:val="FontStyle81"/>
          <w:lang w:val="uk-UA" w:eastAsia="uk-UA"/>
        </w:rPr>
        <w:br/>
      </w:r>
      <w:proofErr w:type="spellStart"/>
      <w:r w:rsidR="00772D36">
        <w:rPr>
          <w:rStyle w:val="FontStyle81"/>
          <w:lang w:val="uk-UA" w:eastAsia="uk-UA"/>
        </w:rPr>
        <w:t>солана</w:t>
      </w:r>
      <w:proofErr w:type="spellEnd"/>
      <w:r w:rsidR="00772D36">
        <w:rPr>
          <w:rStyle w:val="FontStyle81"/>
          <w:lang w:val="uk-UA" w:eastAsia="uk-UA"/>
        </w:rPr>
        <w:t>» відображається проведенням:</w:t>
      </w:r>
    </w:p>
    <w:p w:rsidR="00772D36" w:rsidRDefault="00772D36" w:rsidP="00772D36">
      <w:pPr>
        <w:pStyle w:val="Style2"/>
        <w:widowControl/>
        <w:spacing w:line="240" w:lineRule="exact"/>
        <w:ind w:left="571" w:right="4219"/>
        <w:rPr>
          <w:rStyle w:val="FontStyle81"/>
          <w:spacing w:val="20"/>
          <w:lang w:val="uk-UA" w:eastAsia="uk-UA"/>
        </w:rPr>
      </w:pPr>
      <w:r>
        <w:rPr>
          <w:rStyle w:val="FontStyle81"/>
          <w:spacing w:val="20"/>
          <w:lang w:val="uk-UA" w:eastAsia="uk-UA"/>
        </w:rPr>
        <w:t>а)Д314</w:t>
      </w:r>
      <w:r>
        <w:rPr>
          <w:rStyle w:val="FontStyle81"/>
          <w:lang w:val="uk-UA" w:eastAsia="uk-UA"/>
        </w:rPr>
        <w:t xml:space="preserve"> </w:t>
      </w:r>
      <w:r>
        <w:rPr>
          <w:rStyle w:val="FontStyle81"/>
          <w:spacing w:val="20"/>
          <w:lang w:val="uk-UA" w:eastAsia="uk-UA"/>
        </w:rPr>
        <w:t>К362; б)Д312</w:t>
      </w:r>
      <w:r>
        <w:rPr>
          <w:rStyle w:val="FontStyle81"/>
          <w:lang w:val="uk-UA" w:eastAsia="uk-UA"/>
        </w:rPr>
        <w:t xml:space="preserve"> </w:t>
      </w:r>
      <w:r>
        <w:rPr>
          <w:rStyle w:val="FontStyle81"/>
          <w:spacing w:val="20"/>
          <w:lang w:val="uk-UA" w:eastAsia="uk-UA"/>
        </w:rPr>
        <w:t>К362; в)Д312</w:t>
      </w:r>
      <w:r>
        <w:rPr>
          <w:rStyle w:val="FontStyle81"/>
          <w:lang w:val="uk-UA" w:eastAsia="uk-UA"/>
        </w:rPr>
        <w:t xml:space="preserve"> </w:t>
      </w:r>
      <w:r>
        <w:rPr>
          <w:rStyle w:val="FontStyle81"/>
          <w:spacing w:val="20"/>
          <w:lang w:val="uk-UA" w:eastAsia="uk-UA"/>
        </w:rPr>
        <w:t>К632; г)Д362</w:t>
      </w:r>
      <w:r>
        <w:rPr>
          <w:rStyle w:val="FontStyle81"/>
          <w:lang w:val="uk-UA" w:eastAsia="uk-UA"/>
        </w:rPr>
        <w:t xml:space="preserve"> </w:t>
      </w:r>
      <w:r>
        <w:rPr>
          <w:rStyle w:val="FontStyle81"/>
          <w:spacing w:val="20"/>
          <w:lang w:val="uk-UA" w:eastAsia="uk-UA"/>
        </w:rPr>
        <w:t>К314.</w:t>
      </w:r>
    </w:p>
    <w:p w:rsidR="00772D36" w:rsidRPr="00D26336" w:rsidRDefault="001A1E74" w:rsidP="00772D36">
      <w:pPr>
        <w:pStyle w:val="Style4"/>
        <w:widowControl/>
        <w:tabs>
          <w:tab w:val="left" w:pos="749"/>
        </w:tabs>
        <w:spacing w:before="240"/>
        <w:ind w:firstLine="350"/>
        <w:jc w:val="left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1</w:t>
      </w:r>
      <w:r w:rsidR="00772D36" w:rsidRPr="00D26336">
        <w:rPr>
          <w:rStyle w:val="FontStyle81"/>
          <w:lang w:val="uk-UA" w:eastAsia="uk-UA"/>
        </w:rPr>
        <w:t>9.</w:t>
      </w:r>
      <w:r w:rsidR="00772D36" w:rsidRPr="00D26336">
        <w:rPr>
          <w:rStyle w:val="FontStyle81"/>
          <w:lang w:val="uk-UA" w:eastAsia="uk-UA"/>
        </w:rPr>
        <w:tab/>
        <w:t xml:space="preserve">Було встановлено, що посадова особа винна в </w:t>
      </w:r>
      <w:proofErr w:type="spellStart"/>
      <w:r w:rsidR="00772D36" w:rsidRPr="00D26336">
        <w:rPr>
          <w:rStyle w:val="FontStyle81"/>
          <w:lang w:val="uk-UA" w:eastAsia="uk-UA"/>
        </w:rPr>
        <w:t>незакон</w:t>
      </w:r>
      <w:proofErr w:type="spellEnd"/>
      <w:r w:rsidR="00772D36" w:rsidRPr="00D26336">
        <w:rPr>
          <w:rStyle w:val="FontStyle81"/>
          <w:lang w:val="uk-UA" w:eastAsia="uk-UA"/>
        </w:rPr>
        <w:t>-</w:t>
      </w:r>
      <w:r w:rsidR="00772D36" w:rsidRPr="00D26336">
        <w:rPr>
          <w:rStyle w:val="FontStyle81"/>
          <w:lang w:val="uk-UA" w:eastAsia="uk-UA"/>
        </w:rPr>
        <w:br/>
      </w:r>
      <w:proofErr w:type="spellStart"/>
      <w:r w:rsidR="00772D36" w:rsidRPr="00D26336">
        <w:rPr>
          <w:rStyle w:val="FontStyle81"/>
          <w:lang w:val="uk-UA" w:eastAsia="uk-UA"/>
        </w:rPr>
        <w:t>ному</w:t>
      </w:r>
      <w:proofErr w:type="spellEnd"/>
      <w:r w:rsidR="00772D36" w:rsidRPr="00D26336">
        <w:rPr>
          <w:rStyle w:val="FontStyle81"/>
          <w:lang w:val="uk-UA" w:eastAsia="uk-UA"/>
        </w:rPr>
        <w:t xml:space="preserve"> звільненні працівника, то ця особа несе:</w:t>
      </w:r>
    </w:p>
    <w:p w:rsidR="00772D36" w:rsidRPr="00D26336" w:rsidRDefault="00772D36" w:rsidP="00772D36">
      <w:pPr>
        <w:pStyle w:val="Style9"/>
        <w:widowControl/>
        <w:tabs>
          <w:tab w:val="left" w:pos="835"/>
        </w:tabs>
        <w:ind w:left="600"/>
        <w:jc w:val="left"/>
        <w:rPr>
          <w:rStyle w:val="FontStyle81"/>
          <w:lang w:val="uk-UA" w:eastAsia="uk-UA"/>
        </w:rPr>
      </w:pPr>
      <w:r w:rsidRPr="00D26336">
        <w:rPr>
          <w:rStyle w:val="FontStyle81"/>
          <w:lang w:val="uk-UA" w:eastAsia="uk-UA"/>
        </w:rPr>
        <w:t>а)</w:t>
      </w:r>
      <w:r w:rsidRPr="00D26336">
        <w:rPr>
          <w:rStyle w:val="FontStyle81"/>
          <w:lang w:val="uk-UA" w:eastAsia="uk-UA"/>
        </w:rPr>
        <w:tab/>
        <w:t>кримінальну відповідальність;</w:t>
      </w:r>
    </w:p>
    <w:p w:rsidR="00772D36" w:rsidRPr="00D26336" w:rsidRDefault="00772D36" w:rsidP="00772D36">
      <w:pPr>
        <w:pStyle w:val="Style9"/>
        <w:widowControl/>
        <w:tabs>
          <w:tab w:val="left" w:pos="835"/>
        </w:tabs>
        <w:ind w:left="600"/>
        <w:jc w:val="left"/>
        <w:rPr>
          <w:rStyle w:val="FontStyle81"/>
          <w:lang w:val="uk-UA" w:eastAsia="uk-UA"/>
        </w:rPr>
      </w:pPr>
      <w:r w:rsidRPr="00D26336">
        <w:rPr>
          <w:rStyle w:val="FontStyle81"/>
          <w:lang w:val="uk-UA" w:eastAsia="uk-UA"/>
        </w:rPr>
        <w:t>б)</w:t>
      </w:r>
      <w:r w:rsidRPr="00D26336">
        <w:rPr>
          <w:rStyle w:val="FontStyle81"/>
          <w:lang w:val="uk-UA" w:eastAsia="uk-UA"/>
        </w:rPr>
        <w:tab/>
        <w:t>дисциплінарну відповідальність;</w:t>
      </w:r>
    </w:p>
    <w:p w:rsidR="00772D36" w:rsidRPr="00D26336" w:rsidRDefault="00772D36" w:rsidP="00772D36">
      <w:pPr>
        <w:pStyle w:val="Style9"/>
        <w:widowControl/>
        <w:tabs>
          <w:tab w:val="left" w:pos="835"/>
        </w:tabs>
        <w:ind w:left="600"/>
        <w:jc w:val="left"/>
        <w:rPr>
          <w:rStyle w:val="FontStyle81"/>
          <w:lang w:val="uk-UA" w:eastAsia="uk-UA"/>
        </w:rPr>
      </w:pPr>
      <w:r w:rsidRPr="00D26336">
        <w:rPr>
          <w:rStyle w:val="FontStyle81"/>
          <w:lang w:val="uk-UA" w:eastAsia="uk-UA"/>
        </w:rPr>
        <w:t>в)</w:t>
      </w:r>
      <w:r w:rsidRPr="00D26336">
        <w:rPr>
          <w:rStyle w:val="FontStyle81"/>
          <w:lang w:val="uk-UA" w:eastAsia="uk-UA"/>
        </w:rPr>
        <w:tab/>
        <w:t>адміністративну відповідальність;</w:t>
      </w:r>
    </w:p>
    <w:p w:rsidR="00772D36" w:rsidRPr="00D26336" w:rsidRDefault="00772D36" w:rsidP="00772D36">
      <w:pPr>
        <w:pStyle w:val="Style9"/>
        <w:widowControl/>
        <w:tabs>
          <w:tab w:val="left" w:pos="835"/>
        </w:tabs>
        <w:ind w:left="600"/>
        <w:jc w:val="left"/>
        <w:rPr>
          <w:rStyle w:val="FontStyle81"/>
          <w:lang w:val="uk-UA" w:eastAsia="uk-UA"/>
        </w:rPr>
      </w:pPr>
      <w:r w:rsidRPr="00D26336">
        <w:rPr>
          <w:rStyle w:val="FontStyle81"/>
          <w:lang w:val="uk-UA" w:eastAsia="uk-UA"/>
        </w:rPr>
        <w:t>г)</w:t>
      </w:r>
      <w:r w:rsidRPr="00D26336">
        <w:rPr>
          <w:rStyle w:val="FontStyle81"/>
          <w:lang w:val="uk-UA" w:eastAsia="uk-UA"/>
        </w:rPr>
        <w:tab/>
        <w:t>повну матеріальну відповідальність.</w:t>
      </w:r>
    </w:p>
    <w:p w:rsidR="00772D36" w:rsidRPr="00D26336" w:rsidRDefault="001A1E74" w:rsidP="00772D36">
      <w:pPr>
        <w:pStyle w:val="Style4"/>
        <w:widowControl/>
        <w:tabs>
          <w:tab w:val="left" w:pos="792"/>
        </w:tabs>
        <w:spacing w:before="235"/>
        <w:ind w:firstLine="350"/>
        <w:jc w:val="left"/>
        <w:rPr>
          <w:rStyle w:val="FontStyle81"/>
          <w:lang w:val="uk-UA" w:eastAsia="uk-UA"/>
        </w:rPr>
      </w:pPr>
      <w:r>
        <w:rPr>
          <w:rStyle w:val="FontStyle81"/>
          <w:lang w:val="uk-UA" w:eastAsia="uk-UA"/>
        </w:rPr>
        <w:t>2</w:t>
      </w:r>
      <w:bookmarkStart w:id="0" w:name="_GoBack"/>
      <w:bookmarkEnd w:id="0"/>
      <w:r w:rsidR="00772D36" w:rsidRPr="00D26336">
        <w:rPr>
          <w:rStyle w:val="FontStyle81"/>
          <w:lang w:val="uk-UA" w:eastAsia="uk-UA"/>
        </w:rPr>
        <w:t>0.</w:t>
      </w:r>
      <w:r w:rsidR="00772D36" w:rsidRPr="00D26336">
        <w:rPr>
          <w:rStyle w:val="FontStyle81"/>
          <w:lang w:val="uk-UA" w:eastAsia="uk-UA"/>
        </w:rPr>
        <w:tab/>
        <w:t>При неприйнятті заходів для запобігання простоїв</w:t>
      </w:r>
      <w:r w:rsidR="00772D36" w:rsidRPr="00D26336">
        <w:rPr>
          <w:rStyle w:val="FontStyle81"/>
          <w:lang w:val="uk-UA" w:eastAsia="uk-UA"/>
        </w:rPr>
        <w:br/>
        <w:t>керівник несе:</w:t>
      </w:r>
    </w:p>
    <w:p w:rsidR="00772D36" w:rsidRPr="00D26336" w:rsidRDefault="00772D36" w:rsidP="00772D36">
      <w:pPr>
        <w:pStyle w:val="Style9"/>
        <w:widowControl/>
        <w:tabs>
          <w:tab w:val="left" w:pos="850"/>
        </w:tabs>
        <w:ind w:left="610"/>
        <w:jc w:val="left"/>
        <w:rPr>
          <w:rStyle w:val="FontStyle81"/>
          <w:lang w:val="uk-UA" w:eastAsia="uk-UA"/>
        </w:rPr>
      </w:pPr>
      <w:r w:rsidRPr="00D26336">
        <w:rPr>
          <w:rStyle w:val="FontStyle81"/>
          <w:lang w:val="uk-UA" w:eastAsia="uk-UA"/>
        </w:rPr>
        <w:t>а)</w:t>
      </w:r>
      <w:r w:rsidRPr="00D26336">
        <w:rPr>
          <w:rStyle w:val="FontStyle81"/>
          <w:lang w:val="uk-UA" w:eastAsia="uk-UA"/>
        </w:rPr>
        <w:tab/>
        <w:t>дисциплінарну відповідальність;</w:t>
      </w:r>
    </w:p>
    <w:p w:rsidR="00772D36" w:rsidRPr="00D26336" w:rsidRDefault="00772D36" w:rsidP="00772D36">
      <w:pPr>
        <w:pStyle w:val="Style9"/>
        <w:widowControl/>
        <w:tabs>
          <w:tab w:val="left" w:pos="850"/>
        </w:tabs>
        <w:ind w:left="610"/>
        <w:jc w:val="left"/>
        <w:rPr>
          <w:rStyle w:val="FontStyle81"/>
          <w:lang w:val="uk-UA" w:eastAsia="uk-UA"/>
        </w:rPr>
      </w:pPr>
      <w:r w:rsidRPr="00D26336">
        <w:rPr>
          <w:rStyle w:val="FontStyle81"/>
          <w:lang w:val="uk-UA" w:eastAsia="uk-UA"/>
        </w:rPr>
        <w:t>б)</w:t>
      </w:r>
      <w:r w:rsidRPr="00D26336">
        <w:rPr>
          <w:rStyle w:val="FontStyle81"/>
          <w:lang w:val="uk-UA" w:eastAsia="uk-UA"/>
        </w:rPr>
        <w:tab/>
        <w:t>повну матеріальну відповідальність;</w:t>
      </w:r>
    </w:p>
    <w:p w:rsidR="00772D36" w:rsidRPr="00D26336" w:rsidRDefault="00772D36" w:rsidP="00772D36">
      <w:pPr>
        <w:pStyle w:val="Style9"/>
        <w:widowControl/>
        <w:tabs>
          <w:tab w:val="left" w:pos="850"/>
        </w:tabs>
        <w:ind w:left="610"/>
        <w:jc w:val="left"/>
        <w:rPr>
          <w:rStyle w:val="FontStyle81"/>
          <w:lang w:val="uk-UA" w:eastAsia="uk-UA"/>
        </w:rPr>
      </w:pPr>
      <w:r w:rsidRPr="00D26336">
        <w:rPr>
          <w:rStyle w:val="FontStyle81"/>
          <w:lang w:val="uk-UA" w:eastAsia="uk-UA"/>
        </w:rPr>
        <w:t>в)</w:t>
      </w:r>
      <w:r w:rsidRPr="00D26336">
        <w:rPr>
          <w:rStyle w:val="FontStyle81"/>
          <w:lang w:val="uk-UA" w:eastAsia="uk-UA"/>
        </w:rPr>
        <w:tab/>
        <w:t>обмежену матеріальну відповідальність;</w:t>
      </w:r>
    </w:p>
    <w:p w:rsidR="00772D36" w:rsidRPr="00D26336" w:rsidRDefault="00772D36" w:rsidP="00772D36">
      <w:pPr>
        <w:rPr>
          <w:lang w:val="uk-UA"/>
        </w:rPr>
      </w:pPr>
    </w:p>
    <w:p w:rsidR="00772D36" w:rsidRPr="00772D36" w:rsidRDefault="00772D36" w:rsidP="00772D36">
      <w:pPr>
        <w:rPr>
          <w:lang w:val="uk-UA"/>
        </w:rPr>
      </w:pPr>
    </w:p>
    <w:sectPr w:rsidR="00772D36" w:rsidRPr="0077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C8"/>
    <w:rsid w:val="001729C8"/>
    <w:rsid w:val="001A1E74"/>
    <w:rsid w:val="00772D36"/>
    <w:rsid w:val="0080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72D36"/>
    <w:pPr>
      <w:widowControl w:val="0"/>
      <w:autoSpaceDE w:val="0"/>
      <w:autoSpaceDN w:val="0"/>
      <w:adjustRightInd w:val="0"/>
      <w:spacing w:after="0" w:line="235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72D36"/>
    <w:pPr>
      <w:widowControl w:val="0"/>
      <w:autoSpaceDE w:val="0"/>
      <w:autoSpaceDN w:val="0"/>
      <w:adjustRightInd w:val="0"/>
      <w:spacing w:after="0" w:line="235" w:lineRule="exact"/>
      <w:ind w:hanging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72D36"/>
    <w:pPr>
      <w:widowControl w:val="0"/>
      <w:autoSpaceDE w:val="0"/>
      <w:autoSpaceDN w:val="0"/>
      <w:adjustRightInd w:val="0"/>
      <w:spacing w:after="0" w:line="23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772D3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772D36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772D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72D36"/>
    <w:pPr>
      <w:widowControl w:val="0"/>
      <w:autoSpaceDE w:val="0"/>
      <w:autoSpaceDN w:val="0"/>
      <w:adjustRightInd w:val="0"/>
      <w:spacing w:after="0" w:line="240" w:lineRule="exact"/>
      <w:ind w:hanging="1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32">
    <w:name w:val="Font Style32"/>
    <w:rsid w:val="00772D36"/>
    <w:rPr>
      <w:rFonts w:ascii="Century Schoolbook" w:hAnsi="Century Schoolbook" w:cs="Century Schoolbook"/>
      <w:sz w:val="22"/>
      <w:szCs w:val="22"/>
    </w:rPr>
  </w:style>
  <w:style w:type="paragraph" w:customStyle="1" w:styleId="Style20">
    <w:name w:val="Style20"/>
    <w:basedOn w:val="a"/>
    <w:rsid w:val="00772D36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772D36"/>
    <w:pPr>
      <w:widowControl w:val="0"/>
      <w:autoSpaceDE w:val="0"/>
      <w:autoSpaceDN w:val="0"/>
      <w:adjustRightInd w:val="0"/>
      <w:spacing w:after="0" w:line="230" w:lineRule="exact"/>
      <w:ind w:hanging="24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72D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36">
    <w:name w:val="Font Style36"/>
    <w:rsid w:val="00772D36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rsid w:val="00772D3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72D36"/>
    <w:pPr>
      <w:widowControl w:val="0"/>
      <w:autoSpaceDE w:val="0"/>
      <w:autoSpaceDN w:val="0"/>
      <w:adjustRightInd w:val="0"/>
      <w:spacing w:after="0" w:line="235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72D36"/>
    <w:pPr>
      <w:widowControl w:val="0"/>
      <w:autoSpaceDE w:val="0"/>
      <w:autoSpaceDN w:val="0"/>
      <w:adjustRightInd w:val="0"/>
      <w:spacing w:after="0" w:line="235" w:lineRule="exact"/>
      <w:ind w:hanging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72D36"/>
    <w:pPr>
      <w:widowControl w:val="0"/>
      <w:autoSpaceDE w:val="0"/>
      <w:autoSpaceDN w:val="0"/>
      <w:adjustRightInd w:val="0"/>
      <w:spacing w:after="0" w:line="23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772D3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772D36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772D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72D36"/>
    <w:pPr>
      <w:widowControl w:val="0"/>
      <w:autoSpaceDE w:val="0"/>
      <w:autoSpaceDN w:val="0"/>
      <w:adjustRightInd w:val="0"/>
      <w:spacing w:after="0" w:line="240" w:lineRule="exact"/>
      <w:ind w:hanging="1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32">
    <w:name w:val="Font Style32"/>
    <w:rsid w:val="00772D36"/>
    <w:rPr>
      <w:rFonts w:ascii="Century Schoolbook" w:hAnsi="Century Schoolbook" w:cs="Century Schoolbook"/>
      <w:sz w:val="22"/>
      <w:szCs w:val="22"/>
    </w:rPr>
  </w:style>
  <w:style w:type="paragraph" w:customStyle="1" w:styleId="Style20">
    <w:name w:val="Style20"/>
    <w:basedOn w:val="a"/>
    <w:rsid w:val="00772D36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772D36"/>
    <w:pPr>
      <w:widowControl w:val="0"/>
      <w:autoSpaceDE w:val="0"/>
      <w:autoSpaceDN w:val="0"/>
      <w:adjustRightInd w:val="0"/>
      <w:spacing w:after="0" w:line="230" w:lineRule="exact"/>
      <w:ind w:hanging="24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72D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36">
    <w:name w:val="Font Style36"/>
    <w:rsid w:val="00772D36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rsid w:val="00772D3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752</Words>
  <Characters>4287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Згурская Таня</dc:creator>
  <cp:keywords/>
  <dc:description/>
  <cp:lastModifiedBy>Згурская Таня</cp:lastModifiedBy>
  <cp:revision>4</cp:revision>
  <dcterms:created xsi:type="dcterms:W3CDTF">2020-11-08T10:39:00Z</dcterms:created>
  <dcterms:modified xsi:type="dcterms:W3CDTF">2020-11-09T16:16:00Z</dcterms:modified>
</cp:coreProperties>
</file>