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31" w:rsidRPr="000B0116" w:rsidRDefault="00E84031" w:rsidP="000B0116">
      <w:pPr>
        <w:spacing w:line="360" w:lineRule="auto"/>
        <w:jc w:val="center"/>
        <w:rPr>
          <w:b/>
          <w:sz w:val="28"/>
          <w:lang w:val="ru-RU"/>
        </w:rPr>
      </w:pPr>
      <w:r>
        <w:rPr>
          <w:b/>
          <w:sz w:val="28"/>
          <w:lang w:val="uk-UA"/>
        </w:rPr>
        <w:t>Перелік питань для проведення підсумков</w:t>
      </w:r>
      <w:r w:rsidRPr="00E52FEF">
        <w:rPr>
          <w:b/>
          <w:sz w:val="28"/>
          <w:lang w:val="uk-UA"/>
        </w:rPr>
        <w:t>о</w:t>
      </w:r>
      <w:r>
        <w:rPr>
          <w:b/>
          <w:sz w:val="28"/>
          <w:lang w:val="uk-UA"/>
        </w:rPr>
        <w:t xml:space="preserve">го оцінювання знань </w:t>
      </w:r>
    </w:p>
    <w:p w:rsidR="00E84031" w:rsidRPr="00E52FEF" w:rsidRDefault="00E84031" w:rsidP="000B0116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під час заліку з дисципліни «</w:t>
      </w:r>
      <w:r w:rsidRPr="00E52FEF">
        <w:rPr>
          <w:b/>
          <w:sz w:val="28"/>
          <w:lang w:val="uk-UA"/>
        </w:rPr>
        <w:t>ВСТУП ДО СПЕЦІАЛЬНОСТІ»</w:t>
      </w:r>
    </w:p>
    <w:p w:rsidR="00E84031" w:rsidRPr="00E52FEF" w:rsidRDefault="00E84031" w:rsidP="000B0116">
      <w:pPr>
        <w:spacing w:line="360" w:lineRule="auto"/>
        <w:jc w:val="center"/>
        <w:rPr>
          <w:b/>
          <w:sz w:val="28"/>
          <w:lang w:val="uk-UA"/>
        </w:rPr>
      </w:pPr>
      <w:r w:rsidRPr="00E52FEF">
        <w:rPr>
          <w:b/>
          <w:sz w:val="28"/>
          <w:lang w:val="uk-UA"/>
        </w:rPr>
        <w:t>за спеціальністю «Публічне управління та адміністрування» (</w:t>
      </w:r>
      <w:r>
        <w:rPr>
          <w:b/>
          <w:sz w:val="28"/>
          <w:lang w:val="uk-UA"/>
        </w:rPr>
        <w:t xml:space="preserve">шифр </w:t>
      </w:r>
      <w:r w:rsidRPr="00E52FEF">
        <w:rPr>
          <w:b/>
          <w:sz w:val="28"/>
          <w:lang w:val="uk-UA"/>
        </w:rPr>
        <w:t xml:space="preserve">281)        </w:t>
      </w:r>
    </w:p>
    <w:p w:rsidR="00E84031" w:rsidRPr="000B0116" w:rsidRDefault="00E84031" w:rsidP="000B0116">
      <w:pPr>
        <w:spacing w:line="360" w:lineRule="auto"/>
        <w:jc w:val="center"/>
        <w:rPr>
          <w:b/>
          <w:sz w:val="28"/>
          <w:lang w:val="ru-RU"/>
        </w:rPr>
      </w:pPr>
      <w:r w:rsidRPr="00E52FEF">
        <w:rPr>
          <w:b/>
          <w:sz w:val="28"/>
          <w:lang w:val="uk-UA"/>
        </w:rPr>
        <w:t>освітн</w:t>
      </w:r>
      <w:r>
        <w:rPr>
          <w:b/>
          <w:sz w:val="28"/>
          <w:lang w:val="uk-UA"/>
        </w:rPr>
        <w:t>я програма «</w:t>
      </w:r>
      <w:r w:rsidRPr="00E52FEF">
        <w:rPr>
          <w:b/>
          <w:sz w:val="28"/>
          <w:lang w:val="uk-UA"/>
        </w:rPr>
        <w:t xml:space="preserve">Державне управління»  </w:t>
      </w:r>
    </w:p>
    <w:p w:rsidR="00E84031" w:rsidRPr="00E84031" w:rsidRDefault="00E84031" w:rsidP="000B0116">
      <w:pPr>
        <w:spacing w:line="360" w:lineRule="auto"/>
        <w:jc w:val="center"/>
        <w:rPr>
          <w:b/>
          <w:sz w:val="32"/>
          <w:u w:val="single"/>
          <w:lang w:val="uk-UA"/>
        </w:rPr>
      </w:pPr>
      <w:r w:rsidRPr="00E84031">
        <w:rPr>
          <w:b/>
          <w:sz w:val="32"/>
          <w:u w:val="single"/>
          <w:lang w:val="uk-UA"/>
        </w:rPr>
        <w:t>магістерського рівня освіти</w:t>
      </w:r>
    </w:p>
    <w:p w:rsidR="00E84031" w:rsidRDefault="00E84031" w:rsidP="000B0116">
      <w:pPr>
        <w:spacing w:line="360" w:lineRule="auto"/>
        <w:jc w:val="center"/>
        <w:rPr>
          <w:b/>
          <w:sz w:val="28"/>
          <w:lang w:val="uk-UA"/>
        </w:rPr>
      </w:pPr>
    </w:p>
    <w:p w:rsidR="00E84031" w:rsidRPr="00E52FEF" w:rsidRDefault="00E84031" w:rsidP="00E84031">
      <w:pPr>
        <w:jc w:val="center"/>
        <w:rPr>
          <w:i/>
          <w:sz w:val="28"/>
          <w:lang w:val="uk-UA"/>
        </w:rPr>
      </w:pPr>
      <w:r>
        <w:rPr>
          <w:b/>
          <w:sz w:val="28"/>
          <w:lang w:val="uk-UA"/>
        </w:rPr>
        <w:t>(</w:t>
      </w:r>
      <w:r w:rsidRPr="00E52FEF">
        <w:rPr>
          <w:i/>
          <w:color w:val="7030A0"/>
          <w:sz w:val="28"/>
          <w:lang w:val="uk-UA"/>
        </w:rPr>
        <w:t>за матеріалами Силабус навчальної дисципліни проф. Воронкової В. Г</w:t>
      </w:r>
      <w:r>
        <w:rPr>
          <w:i/>
          <w:sz w:val="28"/>
          <w:lang w:val="uk-UA"/>
        </w:rPr>
        <w:t>.</w:t>
      </w:r>
      <w:r w:rsidRPr="00E52FEF">
        <w:rPr>
          <w:b/>
          <w:sz w:val="28"/>
          <w:lang w:val="uk-UA"/>
        </w:rPr>
        <w:t>)</w:t>
      </w:r>
    </w:p>
    <w:p w:rsidR="00E84031" w:rsidRDefault="00E84031" w:rsidP="00E84031">
      <w:pPr>
        <w:jc w:val="center"/>
        <w:rPr>
          <w:rFonts w:eastAsia="Calibri"/>
          <w:sz w:val="28"/>
          <w:lang w:val="uk-UA"/>
        </w:rPr>
      </w:pPr>
    </w:p>
    <w:p w:rsidR="00E84031" w:rsidRPr="00D24478" w:rsidRDefault="00E84031" w:rsidP="00E84031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rFonts w:eastAsia="Calibri"/>
          <w:sz w:val="28"/>
          <w:lang w:val="uk-UA"/>
        </w:rPr>
      </w:pPr>
      <w:r w:rsidRPr="00D24478">
        <w:rPr>
          <w:spacing w:val="-3"/>
          <w:sz w:val="28"/>
          <w:lang w:val="uk-UA" w:eastAsia="ru-RU"/>
        </w:rPr>
        <w:t>Теоретико-методологічні засади публічного управління та адміністрування</w:t>
      </w:r>
    </w:p>
    <w:p w:rsidR="00E84031" w:rsidRPr="00D24478" w:rsidRDefault="00E84031" w:rsidP="00E84031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lang w:val="uk-UA"/>
        </w:rPr>
      </w:pPr>
      <w:r w:rsidRPr="00D24478">
        <w:rPr>
          <w:sz w:val="28"/>
          <w:lang w:val="uk-UA"/>
        </w:rPr>
        <w:t>Понятійно-категоріальний апарат соціальних процесів у публічному управлінні та адмініструванні</w:t>
      </w:r>
    </w:p>
    <w:p w:rsidR="00E84031" w:rsidRPr="00D24478" w:rsidRDefault="00E84031" w:rsidP="00E84031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b/>
          <w:sz w:val="28"/>
          <w:lang w:val="uk-UA"/>
        </w:rPr>
      </w:pPr>
      <w:r w:rsidRPr="00D24478">
        <w:rPr>
          <w:rFonts w:eastAsia="Calibri"/>
          <w:sz w:val="28"/>
          <w:lang w:val="uk-UA"/>
        </w:rPr>
        <w:t>Концептуалізація державного управління</w:t>
      </w:r>
      <w:r w:rsidRPr="00D24478">
        <w:rPr>
          <w:b/>
          <w:sz w:val="28"/>
          <w:lang w:val="uk-UA"/>
        </w:rPr>
        <w:t xml:space="preserve"> </w:t>
      </w:r>
    </w:p>
    <w:p w:rsidR="00E84031" w:rsidRPr="00D24478" w:rsidRDefault="00E84031" w:rsidP="00E84031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lang w:val="uk-UA"/>
        </w:rPr>
      </w:pPr>
      <w:r w:rsidRPr="00D24478">
        <w:rPr>
          <w:spacing w:val="-3"/>
          <w:sz w:val="28"/>
          <w:lang w:val="uk-UA" w:eastAsia="ru-RU"/>
        </w:rPr>
        <w:t>Форми й методи державного управління</w:t>
      </w:r>
    </w:p>
    <w:p w:rsidR="00E84031" w:rsidRPr="00D24478" w:rsidRDefault="00E84031" w:rsidP="00E84031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lang w:val="uk-UA"/>
        </w:rPr>
      </w:pPr>
      <w:r w:rsidRPr="00D24478">
        <w:rPr>
          <w:sz w:val="28"/>
          <w:lang w:val="uk-UA"/>
        </w:rPr>
        <w:t>Інституціональне забезпечення системи публічної влади як основи розвитку публічного управління та адміністрування</w:t>
      </w:r>
    </w:p>
    <w:p w:rsidR="00E84031" w:rsidRPr="00D24478" w:rsidRDefault="00E84031" w:rsidP="00E84031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lang w:val="uk-UA"/>
        </w:rPr>
      </w:pPr>
      <w:r w:rsidRPr="00D24478">
        <w:rPr>
          <w:sz w:val="28"/>
          <w:lang w:val="uk-UA"/>
        </w:rPr>
        <w:t xml:space="preserve">Управління як закрита і відкрита система. </w:t>
      </w:r>
    </w:p>
    <w:p w:rsidR="00E84031" w:rsidRPr="00D24478" w:rsidRDefault="00E84031" w:rsidP="00E84031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lang w:val="uk-UA"/>
        </w:rPr>
      </w:pPr>
      <w:r w:rsidRPr="00D24478">
        <w:rPr>
          <w:sz w:val="28"/>
          <w:lang w:val="uk-UA"/>
        </w:rPr>
        <w:t>Характер зворотних зв’язків у публічному управлінні та адмініструванні</w:t>
      </w:r>
    </w:p>
    <w:p w:rsidR="00E84031" w:rsidRPr="00D24478" w:rsidRDefault="00E84031" w:rsidP="00E84031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b/>
          <w:sz w:val="28"/>
          <w:lang w:val="uk-UA"/>
        </w:rPr>
      </w:pPr>
      <w:r w:rsidRPr="00D24478">
        <w:rPr>
          <w:iCs/>
          <w:sz w:val="28"/>
          <w:lang w:val="uk-UA"/>
        </w:rPr>
        <w:t>Комунікативні аспекти оптимізації організації як єдиного цілого</w:t>
      </w:r>
    </w:p>
    <w:p w:rsidR="00E84031" w:rsidRPr="00D24478" w:rsidRDefault="00E84031" w:rsidP="00E84031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b/>
          <w:sz w:val="28"/>
          <w:lang w:val="uk-UA"/>
        </w:rPr>
      </w:pPr>
      <w:r w:rsidRPr="00D24478">
        <w:rPr>
          <w:iCs/>
          <w:sz w:val="28"/>
          <w:lang w:val="uk-UA"/>
        </w:rPr>
        <w:t>Застосування найновіших інформаційно-комунікативних технологій в органах публічного управління в умовах цифрового суспільства</w:t>
      </w:r>
    </w:p>
    <w:p w:rsidR="00E84031" w:rsidRPr="00D24478" w:rsidRDefault="00E84031" w:rsidP="00E84031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b/>
          <w:bCs/>
          <w:sz w:val="28"/>
          <w:lang w:val="uk-UA"/>
        </w:rPr>
      </w:pPr>
      <w:r w:rsidRPr="00D24478">
        <w:rPr>
          <w:sz w:val="28"/>
          <w:lang w:val="uk-UA"/>
        </w:rPr>
        <w:t>Адаптивне управління як напрям розвитку публічного управління та адміністрування</w:t>
      </w:r>
      <w:r w:rsidRPr="00D24478">
        <w:rPr>
          <w:b/>
          <w:bCs/>
          <w:sz w:val="28"/>
          <w:lang w:val="uk-UA"/>
        </w:rPr>
        <w:t> </w:t>
      </w:r>
    </w:p>
    <w:p w:rsidR="00E84031" w:rsidRPr="00D24478" w:rsidRDefault="00E84031" w:rsidP="00E84031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lang w:val="uk-UA"/>
        </w:rPr>
      </w:pPr>
      <w:r w:rsidRPr="00D24478">
        <w:rPr>
          <w:sz w:val="28"/>
          <w:lang w:val="uk-UA"/>
        </w:rPr>
        <w:t>Управління змінами як модель і публічного управління та адміністрування</w:t>
      </w:r>
      <w:r w:rsidRPr="00D24478">
        <w:rPr>
          <w:b/>
          <w:bCs/>
          <w:sz w:val="28"/>
          <w:lang w:val="uk-UA"/>
        </w:rPr>
        <w:t> </w:t>
      </w:r>
      <w:r w:rsidRPr="00D24478">
        <w:rPr>
          <w:sz w:val="28"/>
          <w:lang w:val="uk-UA"/>
        </w:rPr>
        <w:t xml:space="preserve"> організацій у сучасному динамічному світі у контексті системного підходу</w:t>
      </w:r>
    </w:p>
    <w:p w:rsidR="00E84031" w:rsidRPr="00D24478" w:rsidRDefault="00E84031" w:rsidP="00E84031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sz w:val="28"/>
          <w:lang w:val="uk-UA"/>
        </w:rPr>
      </w:pPr>
      <w:r w:rsidRPr="00D24478">
        <w:rPr>
          <w:spacing w:val="-3"/>
          <w:sz w:val="28"/>
          <w:lang w:val="uk-UA" w:eastAsia="ru-RU"/>
        </w:rPr>
        <w:t>Концепція соціального розвитку у  контексті публічного управління та адміністрування</w:t>
      </w:r>
    </w:p>
    <w:p w:rsidR="00E84031" w:rsidRPr="00D24478" w:rsidRDefault="00E84031" w:rsidP="00E84031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iCs/>
          <w:sz w:val="28"/>
          <w:lang w:val="uk-UA"/>
        </w:rPr>
      </w:pPr>
      <w:r w:rsidRPr="00D24478">
        <w:rPr>
          <w:iCs/>
          <w:sz w:val="28"/>
          <w:lang w:val="uk-UA"/>
        </w:rPr>
        <w:t>Розвиток теорії складних систем як напрям публічного управління та адміністрування у контексті викликів цифрового суспільства</w:t>
      </w:r>
    </w:p>
    <w:sectPr w:rsidR="00E84031" w:rsidRPr="00D24478" w:rsidSect="0073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48B3"/>
    <w:multiLevelType w:val="hybridMultilevel"/>
    <w:tmpl w:val="5DAAC0E6"/>
    <w:lvl w:ilvl="0" w:tplc="D6005C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E5094"/>
    <w:multiLevelType w:val="hybridMultilevel"/>
    <w:tmpl w:val="6BEE06B8"/>
    <w:lvl w:ilvl="0" w:tplc="3C3C3E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84031"/>
    <w:rsid w:val="000B0116"/>
    <w:rsid w:val="0054347E"/>
    <w:rsid w:val="00737B78"/>
    <w:rsid w:val="009A3055"/>
    <w:rsid w:val="00E84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3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</cp:revision>
  <dcterms:created xsi:type="dcterms:W3CDTF">2020-11-13T11:37:00Z</dcterms:created>
  <dcterms:modified xsi:type="dcterms:W3CDTF">2020-11-13T11:47:00Z</dcterms:modified>
</cp:coreProperties>
</file>