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4" w:rsidRPr="00485D1E" w:rsidRDefault="004F64B4" w:rsidP="00243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D1E">
        <w:rPr>
          <w:rFonts w:ascii="Times New Roman" w:hAnsi="Times New Roman"/>
          <w:b/>
          <w:sz w:val="24"/>
          <w:szCs w:val="24"/>
        </w:rPr>
        <w:t>СИЛАБУС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A3AE0">
        <w:rPr>
          <w:rFonts w:ascii="Times New Roman" w:hAnsi="Times New Roman"/>
          <w:sz w:val="24"/>
          <w:szCs w:val="24"/>
        </w:rPr>
        <w:t>Запорізький національний університет</w:t>
      </w:r>
      <w:r w:rsidRPr="00AA3AE0">
        <w:rPr>
          <w:rFonts w:ascii="Times New Roman" w:hAnsi="Times New Roman"/>
          <w:sz w:val="28"/>
        </w:rPr>
        <w:t xml:space="preserve"> 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Факультет фізичного виховання, здоров’я та туризму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Кафедра фізичної культури і спорту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Спеціальність 017 фізична культура і спорт</w:t>
      </w:r>
      <w:bookmarkStart w:id="0" w:name="_GoBack"/>
      <w:bookmarkEnd w:id="0"/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ОПП Спорт першого бакалаврського рівня вищої освіти</w:t>
      </w:r>
    </w:p>
    <w:p w:rsidR="004F64B4" w:rsidRPr="00485D1E" w:rsidRDefault="004F64B4" w:rsidP="00243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2"/>
        <w:gridCol w:w="8089"/>
      </w:tblGrid>
      <w:tr w:rsidR="004F64B4" w:rsidRPr="0039511C" w:rsidTr="001B4D24">
        <w:trPr>
          <w:trHeight w:val="39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8089" w:type="dxa"/>
            <w:vAlign w:val="bottom"/>
          </w:tcPr>
          <w:p w:rsidR="004F64B4" w:rsidRPr="00504811" w:rsidRDefault="005172E7" w:rsidP="00FE4BE7">
            <w:pPr>
              <w:pStyle w:val="1"/>
              <w:numPr>
                <w:ilvl w:val="0"/>
                <w:numId w:val="0"/>
              </w:numPr>
              <w:spacing w:after="0"/>
              <w:ind w:left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теорія та методика </w:t>
            </w:r>
            <w:r w:rsidR="00FE4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юнацького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спорту</w:t>
            </w:r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8089" w:type="dxa"/>
            <w:vAlign w:val="bottom"/>
          </w:tcPr>
          <w:p w:rsidR="004F64B4" w:rsidRPr="00485D1E" w:rsidRDefault="00504811" w:rsidP="0024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Лія Володимирівна</w:t>
            </w:r>
            <w:r w:rsidR="004F64B4" w:rsidRPr="00485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канд. пед. наук</w:t>
            </w:r>
            <w:r w:rsidR="004F64B4" w:rsidRPr="00485D1E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8089" w:type="dxa"/>
            <w:vAlign w:val="bottom"/>
          </w:tcPr>
          <w:p w:rsidR="00504811" w:rsidRPr="00504811" w:rsidRDefault="00DF3094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504811" w:rsidRPr="00542A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http://sites.znu.edu.ua/cms/index.php?action=news/view&amp;site_id=95&amp;lang=ukr&amp;start=0&amp;keywords=&amp;</w:t>
              </w:r>
            </w:hyperlink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9" w:type="dxa"/>
            <w:vAlign w:val="bottom"/>
          </w:tcPr>
          <w:p w:rsidR="004F64B4" w:rsidRPr="00504811" w:rsidRDefault="00DF3094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04811" w:rsidRPr="0050481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liagal@ukr.net</w:t>
              </w:r>
            </w:hyperlink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089" w:type="dxa"/>
            <w:vAlign w:val="bottom"/>
          </w:tcPr>
          <w:p w:rsidR="004F64B4" w:rsidRPr="006B4960" w:rsidRDefault="004F64B4" w:rsidP="002438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960">
              <w:rPr>
                <w:rFonts w:ascii="Times New Roman" w:hAnsi="Times New Roman"/>
                <w:i/>
                <w:sz w:val="24"/>
              </w:rPr>
              <w:t>Очні консультації: за попередньою домовленістю</w:t>
            </w:r>
          </w:p>
          <w:p w:rsidR="005269E5" w:rsidRDefault="004F64B4" w:rsidP="00243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4960">
              <w:rPr>
                <w:rFonts w:ascii="Times New Roman" w:hAnsi="Times New Roman"/>
                <w:sz w:val="20"/>
                <w:szCs w:val="20"/>
              </w:rPr>
              <w:t>Пн.: 11</w:t>
            </w:r>
            <w:r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6B4960">
              <w:rPr>
                <w:rFonts w:ascii="Times New Roman" w:hAnsi="Times New Roman"/>
                <w:sz w:val="20"/>
                <w:szCs w:val="20"/>
              </w:rPr>
              <w:t>- 12</w:t>
            </w:r>
            <w:r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269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269E5">
              <w:rPr>
                <w:rFonts w:ascii="Times New Roman" w:hAnsi="Times New Roman"/>
                <w:sz w:val="20"/>
                <w:szCs w:val="20"/>
                <w:lang w:val="en-US"/>
              </w:rPr>
              <w:t>Чт</w:t>
            </w:r>
            <w:proofErr w:type="spellEnd"/>
            <w:r w:rsidR="005269E5" w:rsidRPr="006B4960">
              <w:rPr>
                <w:rFonts w:ascii="Times New Roman" w:hAnsi="Times New Roman"/>
                <w:sz w:val="20"/>
                <w:szCs w:val="20"/>
              </w:rPr>
              <w:t>.: 11</w:t>
            </w:r>
            <w:r w:rsidR="005269E5"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 w:rsidRPr="006B4960">
              <w:rPr>
                <w:rFonts w:ascii="Times New Roman" w:hAnsi="Times New Roman"/>
                <w:sz w:val="20"/>
                <w:szCs w:val="20"/>
              </w:rPr>
              <w:t>- 12</w:t>
            </w:r>
            <w:r w:rsidR="005269E5"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5269E5" w:rsidRDefault="004F64B4" w:rsidP="00243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4960">
              <w:rPr>
                <w:rFonts w:ascii="Times New Roman" w:hAnsi="Times New Roman"/>
                <w:sz w:val="20"/>
                <w:szCs w:val="20"/>
              </w:rPr>
              <w:t>Вт.: 11</w:t>
            </w:r>
            <w:r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6B4960">
              <w:rPr>
                <w:rFonts w:ascii="Times New Roman" w:hAnsi="Times New Roman"/>
                <w:sz w:val="20"/>
                <w:szCs w:val="20"/>
              </w:rPr>
              <w:t>- 12</w:t>
            </w:r>
            <w:r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</w:t>
            </w:r>
            <w:r w:rsidR="005269E5">
              <w:rPr>
                <w:rFonts w:ascii="Times New Roman" w:hAnsi="Times New Roman"/>
                <w:sz w:val="20"/>
                <w:szCs w:val="20"/>
              </w:rPr>
              <w:t>П</w:t>
            </w:r>
            <w:r w:rsidR="005269E5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="005269E5" w:rsidRPr="006B4960">
              <w:rPr>
                <w:rFonts w:ascii="Times New Roman" w:hAnsi="Times New Roman"/>
                <w:sz w:val="20"/>
                <w:szCs w:val="20"/>
              </w:rPr>
              <w:t>.: 11</w:t>
            </w:r>
            <w:r w:rsidR="005269E5"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 w:rsidRPr="006B4960">
              <w:rPr>
                <w:rFonts w:ascii="Times New Roman" w:hAnsi="Times New Roman"/>
                <w:sz w:val="20"/>
                <w:szCs w:val="20"/>
              </w:rPr>
              <w:t>- 12</w:t>
            </w:r>
            <w:r w:rsidR="005269E5" w:rsidRPr="006B49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4F64B4" w:rsidRPr="00485D1E" w:rsidRDefault="005269E5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Спортивний комплекс </w:t>
            </w:r>
            <w:r w:rsidR="005615EC">
              <w:rPr>
                <w:rFonts w:ascii="Times New Roman" w:hAnsi="Times New Roman"/>
                <w:sz w:val="20"/>
                <w:szCs w:val="20"/>
              </w:rPr>
              <w:t xml:space="preserve">ЗНУ </w:t>
            </w:r>
            <w:proofErr w:type="spellStart"/>
            <w:r w:rsidR="004F64B4" w:rsidRPr="006B4960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="004F64B4" w:rsidRPr="006B49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</w:tbl>
    <w:p w:rsidR="004F64B4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4B4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945">
        <w:rPr>
          <w:rFonts w:ascii="Times New Roman" w:hAnsi="Times New Roman"/>
          <w:b/>
          <w:sz w:val="24"/>
          <w:szCs w:val="24"/>
        </w:rPr>
        <w:t>1. Резюме курсу</w:t>
      </w:r>
    </w:p>
    <w:p w:rsidR="003E19C6" w:rsidRPr="003E19C6" w:rsidRDefault="003E19C6" w:rsidP="002438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19C6">
        <w:rPr>
          <w:rFonts w:ascii="Times New Roman" w:hAnsi="Times New Roman"/>
          <w:sz w:val="24"/>
          <w:szCs w:val="24"/>
        </w:rPr>
        <w:t>До теперішнього часу склався комплекс наукових дисциплін, об’єктом досліджень яких є процес фізичного виховання і спортивного тренування. Сформувався новий розділ теорії спорту – теорія і методика юнацького спорту тобто, сукупність знань про основний зміст, форми побудови і умови спортивної підготовки дітей, підлітків, юнаків і дівчат, про найбільш суттєві і загальні для різних видів спорту закономірності даного педагогічного процесу.</w:t>
      </w:r>
    </w:p>
    <w:p w:rsidR="004F64B4" w:rsidRPr="00FE4BE7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Основними формами вивчення курсу є лекції та практичні заняття. Практичні заняття дозволяють поглибити лекційний курс, узагальнити теоретичний матеріал й заохотити до самостійної праці. Необхідним елементом успішного засвоєння навчального матеріалу дисципліни є самостійна робота студентів, що сприяє формуванню їх пізнавальних здатностей, спрямованості на постійну самоосвіту та безперервне  навчання.</w:t>
      </w:r>
    </w:p>
    <w:p w:rsidR="0024382C" w:rsidRPr="00FE4BE7" w:rsidRDefault="0024382C" w:rsidP="0024382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E4BE7">
        <w:rPr>
          <w:rFonts w:ascii="Times New Roman" w:hAnsi="Times New Roman"/>
          <w:b/>
          <w:i/>
          <w:sz w:val="24"/>
          <w:szCs w:val="24"/>
        </w:rPr>
        <w:t>Схема курсу</w:t>
      </w:r>
    </w:p>
    <w:p w:rsidR="0024382C" w:rsidRPr="00FE4BE7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 xml:space="preserve">Загальна кількість годин – 120 </w:t>
      </w:r>
    </w:p>
    <w:p w:rsidR="0024382C" w:rsidRPr="00FE4BE7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Кількість кредитів -  4</w:t>
      </w:r>
    </w:p>
    <w:p w:rsidR="0024382C" w:rsidRPr="00FE4BE7" w:rsidRDefault="006F6BBD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Лекції – 14</w:t>
      </w:r>
      <w:r w:rsidR="0024382C" w:rsidRPr="00FE4BE7">
        <w:rPr>
          <w:rFonts w:ascii="Times New Roman" w:hAnsi="Times New Roman"/>
          <w:sz w:val="24"/>
          <w:szCs w:val="24"/>
        </w:rPr>
        <w:t xml:space="preserve"> годин</w:t>
      </w:r>
    </w:p>
    <w:p w:rsidR="0024382C" w:rsidRPr="00FE4BE7" w:rsidRDefault="006F6BBD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Практичні заняття – 2</w:t>
      </w:r>
      <w:r w:rsidR="0024382C" w:rsidRPr="00FE4BE7">
        <w:rPr>
          <w:rFonts w:ascii="Times New Roman" w:hAnsi="Times New Roman"/>
          <w:sz w:val="24"/>
          <w:szCs w:val="24"/>
        </w:rPr>
        <w:t>8 г</w:t>
      </w:r>
    </w:p>
    <w:p w:rsidR="0024382C" w:rsidRPr="00FE4BE7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 xml:space="preserve">Самостійна робота </w:t>
      </w:r>
      <w:r w:rsidR="008F554B" w:rsidRPr="00FE4BE7">
        <w:rPr>
          <w:rFonts w:ascii="Times New Roman" w:hAnsi="Times New Roman"/>
          <w:sz w:val="24"/>
          <w:szCs w:val="24"/>
        </w:rPr>
        <w:t>– 6</w:t>
      </w:r>
      <w:r w:rsidR="00F31803" w:rsidRPr="00FE4BE7">
        <w:rPr>
          <w:rFonts w:ascii="Times New Roman" w:hAnsi="Times New Roman"/>
          <w:sz w:val="24"/>
          <w:szCs w:val="24"/>
        </w:rPr>
        <w:t>8</w:t>
      </w:r>
      <w:r w:rsidRPr="00FE4BE7">
        <w:rPr>
          <w:rFonts w:ascii="Times New Roman" w:hAnsi="Times New Roman"/>
          <w:sz w:val="24"/>
          <w:szCs w:val="24"/>
        </w:rPr>
        <w:t xml:space="preserve"> г</w:t>
      </w:r>
    </w:p>
    <w:p w:rsidR="0024382C" w:rsidRPr="00FE4BE7" w:rsidRDefault="008F554B" w:rsidP="0024382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Індивідуальне завдання – 10</w:t>
      </w:r>
      <w:r w:rsidR="0024382C" w:rsidRPr="00FE4BE7">
        <w:rPr>
          <w:rFonts w:ascii="Times New Roman" w:hAnsi="Times New Roman"/>
          <w:sz w:val="24"/>
          <w:szCs w:val="24"/>
        </w:rPr>
        <w:t xml:space="preserve"> г</w:t>
      </w:r>
    </w:p>
    <w:p w:rsidR="0024382C" w:rsidRPr="00FE4BE7" w:rsidRDefault="0024382C" w:rsidP="0024382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Вид контролю: іспит</w:t>
      </w:r>
    </w:p>
    <w:p w:rsidR="0024382C" w:rsidRPr="00FE4BE7" w:rsidRDefault="0024382C" w:rsidP="002438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64B4" w:rsidRPr="00FE4BE7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4BE7">
        <w:rPr>
          <w:rFonts w:ascii="Times New Roman" w:hAnsi="Times New Roman"/>
          <w:b/>
          <w:sz w:val="24"/>
          <w:szCs w:val="24"/>
        </w:rPr>
        <w:t>2. Формат дисципліни</w:t>
      </w:r>
    </w:p>
    <w:p w:rsidR="004F64B4" w:rsidRPr="004B79B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Змішаний (</w:t>
      </w:r>
      <w:proofErr w:type="spellStart"/>
      <w:r w:rsidRPr="00FE4BE7">
        <w:rPr>
          <w:rFonts w:ascii="Times New Roman" w:hAnsi="Times New Roman"/>
          <w:sz w:val="24"/>
          <w:szCs w:val="24"/>
        </w:rPr>
        <w:t>Blended</w:t>
      </w:r>
      <w:proofErr w:type="spellEnd"/>
      <w:r w:rsidRPr="00FE4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BE7">
        <w:rPr>
          <w:rFonts w:ascii="Times New Roman" w:hAnsi="Times New Roman"/>
          <w:sz w:val="24"/>
          <w:szCs w:val="24"/>
        </w:rPr>
        <w:t>Learning</w:t>
      </w:r>
      <w:proofErr w:type="spellEnd"/>
      <w:r w:rsidRPr="00FE4BE7">
        <w:rPr>
          <w:rFonts w:ascii="Times New Roman" w:hAnsi="Times New Roman"/>
          <w:sz w:val="24"/>
          <w:szCs w:val="24"/>
        </w:rPr>
        <w:t xml:space="preserve">) – 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як, аудіо та відео, інтерактивні елементи, </w:t>
      </w:r>
      <w:proofErr w:type="spellStart"/>
      <w:r w:rsidRPr="00FE4BE7">
        <w:rPr>
          <w:rFonts w:ascii="Times New Roman" w:hAnsi="Times New Roman"/>
          <w:sz w:val="24"/>
          <w:szCs w:val="24"/>
        </w:rPr>
        <w:t>онлайн</w:t>
      </w:r>
      <w:proofErr w:type="spellEnd"/>
      <w:r w:rsidRPr="00FE4BE7">
        <w:rPr>
          <w:rFonts w:ascii="Times New Roman" w:hAnsi="Times New Roman"/>
          <w:sz w:val="24"/>
          <w:szCs w:val="24"/>
        </w:rPr>
        <w:t xml:space="preserve"> консультування і </w:t>
      </w:r>
      <w:r w:rsidRPr="004B79B8">
        <w:rPr>
          <w:rFonts w:ascii="Times New Roman" w:hAnsi="Times New Roman"/>
          <w:sz w:val="24"/>
          <w:szCs w:val="24"/>
        </w:rPr>
        <w:t>т.п.</w:t>
      </w:r>
    </w:p>
    <w:p w:rsidR="004F64B4" w:rsidRPr="004B79B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9B8">
        <w:rPr>
          <w:rFonts w:ascii="Times New Roman" w:hAnsi="Times New Roman"/>
          <w:b/>
          <w:sz w:val="24"/>
          <w:szCs w:val="24"/>
        </w:rPr>
        <w:t>3. Мета, завдання курсу</w:t>
      </w:r>
    </w:p>
    <w:p w:rsidR="004B79B8" w:rsidRPr="004B79B8" w:rsidRDefault="00AC137E" w:rsidP="00C50B4B">
      <w:pPr>
        <w:pStyle w:val="a5"/>
        <w:ind w:firstLine="323"/>
        <w:rPr>
          <w:sz w:val="24"/>
          <w:szCs w:val="24"/>
          <w:highlight w:val="yellow"/>
          <w:lang w:val="uk-UA"/>
        </w:rPr>
      </w:pPr>
      <w:r w:rsidRPr="004B79B8">
        <w:rPr>
          <w:b/>
          <w:sz w:val="24"/>
          <w:szCs w:val="24"/>
          <w:lang w:val="uk-UA"/>
        </w:rPr>
        <w:t>Метою</w:t>
      </w:r>
      <w:r w:rsidRPr="004B79B8">
        <w:rPr>
          <w:sz w:val="24"/>
          <w:szCs w:val="24"/>
          <w:lang w:val="uk-UA"/>
        </w:rPr>
        <w:t xml:space="preserve"> викладання</w:t>
      </w:r>
      <w:r w:rsidR="004B79B8" w:rsidRPr="004B79B8">
        <w:rPr>
          <w:sz w:val="24"/>
          <w:szCs w:val="24"/>
          <w:lang w:val="uk-UA"/>
        </w:rPr>
        <w:t xml:space="preserve"> навчальної дисципліни «Теорія та</w:t>
      </w:r>
      <w:r w:rsidRPr="004B79B8">
        <w:rPr>
          <w:sz w:val="24"/>
          <w:szCs w:val="24"/>
          <w:lang w:val="uk-UA"/>
        </w:rPr>
        <w:t xml:space="preserve"> методика </w:t>
      </w:r>
      <w:r w:rsidR="004B79B8" w:rsidRPr="004B79B8">
        <w:rPr>
          <w:sz w:val="24"/>
          <w:szCs w:val="24"/>
          <w:lang w:val="uk-UA"/>
        </w:rPr>
        <w:t>юнацького</w:t>
      </w:r>
      <w:r w:rsidRPr="004B79B8">
        <w:rPr>
          <w:sz w:val="24"/>
          <w:szCs w:val="24"/>
          <w:lang w:val="uk-UA"/>
        </w:rPr>
        <w:t xml:space="preserve"> спорту» є  </w:t>
      </w:r>
      <w:r w:rsidR="004B79B8" w:rsidRPr="004B79B8">
        <w:rPr>
          <w:sz w:val="24"/>
          <w:szCs w:val="24"/>
          <w:lang w:val="uk-UA" w:eastAsia="ru-RU"/>
        </w:rPr>
        <w:t>формування у студентів сучасного системного</w:t>
      </w:r>
      <w:r w:rsidR="004B79B8" w:rsidRPr="004B79B8">
        <w:rPr>
          <w:sz w:val="24"/>
          <w:szCs w:val="24"/>
          <w:lang w:eastAsia="ru-RU"/>
        </w:rPr>
        <w:t xml:space="preserve"> </w:t>
      </w:r>
      <w:r w:rsidR="004B79B8" w:rsidRPr="004B79B8">
        <w:rPr>
          <w:sz w:val="24"/>
          <w:szCs w:val="24"/>
          <w:lang w:val="uk-UA" w:eastAsia="ru-RU"/>
        </w:rPr>
        <w:t>мислення та комплексу спеціальних знань у галузі теорії і методики підготовки</w:t>
      </w:r>
      <w:r w:rsidR="004B79B8" w:rsidRPr="004B79B8">
        <w:rPr>
          <w:sz w:val="24"/>
          <w:szCs w:val="24"/>
          <w:lang w:eastAsia="ru-RU"/>
        </w:rPr>
        <w:t xml:space="preserve"> </w:t>
      </w:r>
      <w:r w:rsidR="004B79B8" w:rsidRPr="004B79B8">
        <w:rPr>
          <w:sz w:val="24"/>
          <w:szCs w:val="24"/>
          <w:lang w:val="uk-UA" w:eastAsia="ru-RU"/>
        </w:rPr>
        <w:t>спортсменів дитячо-юнацького віку, котрі складають основу професійної</w:t>
      </w:r>
      <w:r w:rsidR="004B79B8">
        <w:rPr>
          <w:sz w:val="24"/>
          <w:szCs w:val="24"/>
          <w:lang w:eastAsia="ru-RU"/>
        </w:rPr>
        <w:t xml:space="preserve"> </w:t>
      </w:r>
      <w:r w:rsidR="004B79B8" w:rsidRPr="004B79B8">
        <w:rPr>
          <w:sz w:val="24"/>
          <w:szCs w:val="24"/>
          <w:lang w:val="uk-UA" w:eastAsia="ru-RU"/>
        </w:rPr>
        <w:t>майстерності майбутніх спеціалістів.</w:t>
      </w:r>
    </w:p>
    <w:p w:rsidR="00051400" w:rsidRPr="00051400" w:rsidRDefault="00AC137E" w:rsidP="00051400">
      <w:pPr>
        <w:pStyle w:val="a5"/>
        <w:ind w:firstLine="323"/>
        <w:rPr>
          <w:sz w:val="24"/>
          <w:szCs w:val="24"/>
          <w:lang w:val="uk-UA"/>
        </w:rPr>
      </w:pPr>
      <w:r w:rsidRPr="00051400">
        <w:rPr>
          <w:sz w:val="24"/>
          <w:szCs w:val="24"/>
          <w:lang w:val="uk-UA"/>
        </w:rPr>
        <w:t xml:space="preserve">Основними </w:t>
      </w:r>
      <w:r w:rsidRPr="00051400">
        <w:rPr>
          <w:b/>
          <w:sz w:val="24"/>
          <w:szCs w:val="24"/>
          <w:lang w:val="uk-UA"/>
        </w:rPr>
        <w:t>завданнями</w:t>
      </w:r>
      <w:r w:rsidRPr="00051400">
        <w:rPr>
          <w:sz w:val="24"/>
          <w:szCs w:val="24"/>
          <w:lang w:val="uk-UA"/>
        </w:rPr>
        <w:t xml:space="preserve"> є </w:t>
      </w:r>
      <w:r w:rsidR="00051400" w:rsidRPr="00051400">
        <w:rPr>
          <w:sz w:val="24"/>
          <w:szCs w:val="24"/>
          <w:lang w:val="uk-UA"/>
        </w:rPr>
        <w:t xml:space="preserve">засвоєння понятійно-категоріального апарату з навчальної дисципліни; теоретичного курсу, що включає знання з: проблем побудови процесу підготовки юних спортсменів, системи підготовки юних спортсменів; методики навчання і тренування юних </w:t>
      </w:r>
      <w:r w:rsidR="00051400" w:rsidRPr="00051400">
        <w:rPr>
          <w:sz w:val="24"/>
          <w:szCs w:val="24"/>
          <w:lang w:val="uk-UA"/>
        </w:rPr>
        <w:lastRenderedPageBreak/>
        <w:t>спортсменів; методики виховної роботи з юними спортсменами; оволодіння вміннями упорядковувати документи планування навчально-тренувальної роботи</w:t>
      </w:r>
    </w:p>
    <w:p w:rsidR="00AC137E" w:rsidRPr="009D59C2" w:rsidRDefault="00AC137E" w:rsidP="00AC137E">
      <w:pPr>
        <w:spacing w:after="0" w:line="240" w:lineRule="auto"/>
        <w:ind w:firstLine="323"/>
        <w:jc w:val="both"/>
        <w:rPr>
          <w:rFonts w:ascii="Times New Roman" w:hAnsi="Times New Roman"/>
          <w:bCs/>
          <w:sz w:val="24"/>
          <w:szCs w:val="24"/>
        </w:rPr>
      </w:pPr>
      <w:r w:rsidRPr="009D59C2">
        <w:rPr>
          <w:rFonts w:ascii="Times New Roman" w:hAnsi="Times New Roman"/>
          <w:b/>
          <w:sz w:val="24"/>
          <w:szCs w:val="24"/>
          <w:lang w:eastAsia="uk-UA"/>
        </w:rPr>
        <w:t>Загальні компетентності:</w:t>
      </w:r>
      <w:r w:rsidRPr="009D59C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D59C2">
        <w:rPr>
          <w:rFonts w:ascii="Times New Roman" w:hAnsi="Times New Roman"/>
          <w:bCs/>
          <w:sz w:val="24"/>
          <w:szCs w:val="24"/>
        </w:rPr>
        <w:t>здатність використовувати різні види та фор</w:t>
      </w:r>
      <w:r w:rsidR="009D59C2" w:rsidRPr="009D59C2">
        <w:rPr>
          <w:rFonts w:ascii="Times New Roman" w:hAnsi="Times New Roman"/>
          <w:bCs/>
          <w:sz w:val="24"/>
          <w:szCs w:val="24"/>
        </w:rPr>
        <w:t>ми рухової активності</w:t>
      </w:r>
      <w:r w:rsidRPr="009D59C2">
        <w:rPr>
          <w:rFonts w:ascii="Times New Roman" w:hAnsi="Times New Roman"/>
          <w:bCs/>
          <w:sz w:val="24"/>
          <w:szCs w:val="24"/>
        </w:rPr>
        <w:t xml:space="preserve">; </w:t>
      </w:r>
      <w:r w:rsidRPr="009D59C2">
        <w:rPr>
          <w:rFonts w:ascii="Times New Roman" w:hAnsi="Times New Roman"/>
          <w:sz w:val="24"/>
          <w:szCs w:val="24"/>
          <w:lang w:eastAsia="uk-UA"/>
        </w:rPr>
        <w:t>з</w:t>
      </w:r>
      <w:r w:rsidRPr="009D59C2">
        <w:rPr>
          <w:rFonts w:ascii="Times New Roman" w:hAnsi="Times New Roman"/>
          <w:bCs/>
          <w:sz w:val="24"/>
          <w:szCs w:val="24"/>
        </w:rPr>
        <w:t>датність застосовувати знання у практичних ситуаціях; здатність планувати та управляти часом; навички використання інформаційних і комунікаційних технологій; здатність вчитися і оволодівати сучасними знаннями; навички міжособистісної взаємодії; навики здійснення безпечної діяльності; прагнення до збереження навколишнього середовища та дотримання основних гігієнічних норм.</w:t>
      </w:r>
    </w:p>
    <w:p w:rsidR="009D59C2" w:rsidRDefault="00AC137E" w:rsidP="009D59C2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9D59C2">
        <w:rPr>
          <w:rFonts w:ascii="Times New Roman" w:hAnsi="Times New Roman"/>
          <w:b/>
          <w:sz w:val="24"/>
          <w:szCs w:val="24"/>
          <w:lang w:eastAsia="uk-UA"/>
        </w:rPr>
        <w:t>Спеціальні компетентності:</w:t>
      </w:r>
      <w:r w:rsidRPr="009D59C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D59C2" w:rsidRPr="009D59C2">
        <w:rPr>
          <w:rFonts w:ascii="Times New Roman" w:hAnsi="Times New Roman"/>
          <w:sz w:val="24"/>
          <w:szCs w:val="24"/>
        </w:rPr>
        <w:t xml:space="preserve">формування здатності до реалізації загальних основ навчально-тренувальної діяльності, спортивного відбору на різних етапах спортивного тренування, навчання техніки виду спорту та особистісного розвитку юних спортсменів у системі багаторічної підготовки; </w:t>
      </w:r>
      <w:r w:rsidR="009D59C2" w:rsidRPr="009D59C2">
        <w:rPr>
          <w:rFonts w:ascii="Times New Roman" w:hAnsi="Times New Roman"/>
          <w:bCs/>
          <w:sz w:val="24"/>
          <w:szCs w:val="24"/>
        </w:rPr>
        <w:t xml:space="preserve">здатність використовувати під час навчання </w:t>
      </w:r>
      <w:r w:rsidR="009D59C2" w:rsidRPr="009D59C2">
        <w:rPr>
          <w:rFonts w:ascii="Times New Roman" w:hAnsi="Times New Roman"/>
          <w:sz w:val="24"/>
          <w:szCs w:val="24"/>
        </w:rPr>
        <w:t xml:space="preserve">організаційні і програмно-нормативні основи дитячого і юнацького спорту; здатність проводити тренування та супроводження участі спортсменів у змаганнях; </w:t>
      </w:r>
      <w:r w:rsidR="009D59C2" w:rsidRPr="009D59C2">
        <w:rPr>
          <w:rFonts w:ascii="Times New Roman" w:hAnsi="Times New Roman"/>
          <w:bCs/>
          <w:sz w:val="24"/>
          <w:szCs w:val="24"/>
        </w:rPr>
        <w:t>здатність</w:t>
      </w:r>
      <w:r w:rsidR="009D59C2" w:rsidRPr="009D59C2">
        <w:rPr>
          <w:rFonts w:ascii="Times New Roman" w:hAnsi="Times New Roman"/>
          <w:sz w:val="24"/>
          <w:szCs w:val="24"/>
        </w:rPr>
        <w:t xml:space="preserve"> володіти основами системи підготовки юних спортсменів, методикою навчання, виховання і тренування юних спортсменів; здатність формування уявлення про основні етапи і періоди підготовки та оптимальне застосування навантажень протягом багаторічного тренування.</w:t>
      </w:r>
    </w:p>
    <w:p w:rsidR="009D59C2" w:rsidRPr="00FE4BE7" w:rsidRDefault="009D59C2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F64B4" w:rsidRPr="00DA4DD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DDB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DA4DDB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DA4DD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A4DDB">
        <w:rPr>
          <w:rFonts w:ascii="Times New Roman" w:hAnsi="Times New Roman"/>
          <w:b/>
          <w:sz w:val="24"/>
          <w:szCs w:val="24"/>
        </w:rPr>
        <w:t>Prerequisite</w:t>
      </w:r>
      <w:proofErr w:type="spellEnd"/>
      <w:r w:rsidRPr="00DA4DDB">
        <w:rPr>
          <w:rFonts w:ascii="Times New Roman" w:hAnsi="Times New Roman"/>
          <w:b/>
          <w:sz w:val="24"/>
          <w:szCs w:val="24"/>
        </w:rPr>
        <w:t>)</w:t>
      </w:r>
    </w:p>
    <w:p w:rsidR="00AC137E" w:rsidRPr="00DA4DDB" w:rsidRDefault="007A3136" w:rsidP="00DA4DDB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DA4DDB">
        <w:rPr>
          <w:rFonts w:ascii="Times New Roman" w:hAnsi="Times New Roman"/>
          <w:sz w:val="24"/>
          <w:szCs w:val="24"/>
        </w:rPr>
        <w:t xml:space="preserve">Курс </w:t>
      </w:r>
      <w:r w:rsidR="00FE4BE7" w:rsidRPr="00DA4DDB">
        <w:rPr>
          <w:rFonts w:ascii="Times New Roman" w:hAnsi="Times New Roman"/>
          <w:sz w:val="24"/>
          <w:szCs w:val="24"/>
        </w:rPr>
        <w:t>«Теорія та</w:t>
      </w:r>
      <w:r w:rsidR="00AC137E" w:rsidRPr="00DA4DDB">
        <w:rPr>
          <w:rFonts w:ascii="Times New Roman" w:hAnsi="Times New Roman"/>
          <w:sz w:val="24"/>
          <w:szCs w:val="24"/>
        </w:rPr>
        <w:t xml:space="preserve"> методика </w:t>
      </w:r>
      <w:r w:rsidR="00FE4BE7" w:rsidRPr="00DA4DDB">
        <w:rPr>
          <w:rFonts w:ascii="Times New Roman" w:hAnsi="Times New Roman"/>
          <w:sz w:val="24"/>
          <w:szCs w:val="24"/>
        </w:rPr>
        <w:t xml:space="preserve">юнацького </w:t>
      </w:r>
      <w:r w:rsidR="00AC137E" w:rsidRPr="00DA4DDB">
        <w:rPr>
          <w:rFonts w:ascii="Times New Roman" w:hAnsi="Times New Roman"/>
          <w:sz w:val="24"/>
          <w:szCs w:val="24"/>
        </w:rPr>
        <w:t xml:space="preserve">спорту» </w:t>
      </w:r>
      <w:r w:rsidRPr="00DA4DDB">
        <w:rPr>
          <w:rFonts w:ascii="Times New Roman" w:hAnsi="Times New Roman"/>
          <w:sz w:val="24"/>
          <w:szCs w:val="24"/>
        </w:rPr>
        <w:t xml:space="preserve">є самостійною дисципліною і має безпосередній зв’язок з такими навчальними дисциплінами, як: </w:t>
      </w:r>
      <w:r w:rsidR="00AC137E" w:rsidRPr="00DA4DDB">
        <w:rPr>
          <w:rFonts w:ascii="Times New Roman" w:hAnsi="Times New Roman"/>
          <w:sz w:val="24"/>
          <w:szCs w:val="24"/>
        </w:rPr>
        <w:t xml:space="preserve">«Теорія та методика фізичного виховання», </w:t>
      </w:r>
      <w:r w:rsidR="00DA4DDB" w:rsidRPr="00DA4DDB">
        <w:rPr>
          <w:rFonts w:ascii="Times New Roman" w:hAnsi="Times New Roman"/>
          <w:sz w:val="24"/>
          <w:szCs w:val="24"/>
        </w:rPr>
        <w:t xml:space="preserve">«Психолого-педагогічні основи спортивного тренування», </w:t>
      </w:r>
      <w:r w:rsidR="00AC137E" w:rsidRPr="00DA4DDB">
        <w:rPr>
          <w:rFonts w:ascii="Times New Roman" w:hAnsi="Times New Roman"/>
          <w:sz w:val="24"/>
          <w:szCs w:val="24"/>
        </w:rPr>
        <w:t xml:space="preserve">«Гігієна фізичного виховання та спорту», </w:t>
      </w:r>
      <w:r w:rsidR="00DA4DDB" w:rsidRPr="00DA4DDB">
        <w:rPr>
          <w:rFonts w:ascii="Times New Roman" w:hAnsi="Times New Roman"/>
          <w:sz w:val="24"/>
          <w:szCs w:val="24"/>
        </w:rPr>
        <w:t>«</w:t>
      </w:r>
      <w:r w:rsidR="00DA4DDB" w:rsidRPr="00DA4DDB">
        <w:rPr>
          <w:rFonts w:ascii="Times New Roman" w:hAnsi="Times New Roman"/>
          <w:sz w:val="24"/>
          <w:szCs w:val="24"/>
        </w:rPr>
        <w:t>Біомеханіка</w:t>
      </w:r>
      <w:r w:rsidR="00DA4DDB" w:rsidRPr="00DA4DDB">
        <w:rPr>
          <w:rFonts w:ascii="Times New Roman" w:hAnsi="Times New Roman"/>
          <w:sz w:val="24"/>
          <w:szCs w:val="24"/>
        </w:rPr>
        <w:t xml:space="preserve">», </w:t>
      </w:r>
      <w:r w:rsidR="006350C0" w:rsidRPr="00DA4DDB">
        <w:rPr>
          <w:rFonts w:ascii="Times New Roman" w:hAnsi="Times New Roman"/>
          <w:sz w:val="24"/>
          <w:szCs w:val="24"/>
        </w:rPr>
        <w:t xml:space="preserve">«Основи педагогічного контролю в спорті», </w:t>
      </w:r>
      <w:r w:rsidR="00AC137E" w:rsidRPr="00DA4DDB">
        <w:rPr>
          <w:rFonts w:ascii="Times New Roman" w:hAnsi="Times New Roman"/>
          <w:sz w:val="24"/>
          <w:szCs w:val="24"/>
        </w:rPr>
        <w:t xml:space="preserve">«Масові спортивні заходи», </w:t>
      </w:r>
      <w:r w:rsidR="00DA4DDB" w:rsidRPr="00DA4DDB">
        <w:rPr>
          <w:rFonts w:ascii="Times New Roman" w:hAnsi="Times New Roman"/>
          <w:sz w:val="24"/>
          <w:szCs w:val="24"/>
        </w:rPr>
        <w:t xml:space="preserve">«Профілактика спортивного травматизму», «Основи оздоровчого харчування», «Теорія і методика навчання руховим діям в спорті», «Сучасні технологій в спорті», </w:t>
      </w:r>
      <w:r w:rsidR="00AC137E" w:rsidRPr="00DA4DDB">
        <w:rPr>
          <w:rFonts w:ascii="Times New Roman" w:hAnsi="Times New Roman"/>
          <w:sz w:val="24"/>
          <w:szCs w:val="24"/>
        </w:rPr>
        <w:t>«Гімнастика з методикою викладання», «Плавання з методикою викладання», «Легка атлетика з методикою викладання», «Футбол з методикою викладання», «</w:t>
      </w:r>
      <w:r w:rsidR="00CB65A1" w:rsidRPr="00DA4DDB">
        <w:rPr>
          <w:rFonts w:ascii="Times New Roman" w:hAnsi="Times New Roman"/>
          <w:sz w:val="24"/>
          <w:szCs w:val="24"/>
        </w:rPr>
        <w:t>Баскетбол з методикою викладання</w:t>
      </w:r>
      <w:r w:rsidR="00AC137E" w:rsidRPr="00DA4DDB">
        <w:rPr>
          <w:rFonts w:ascii="Times New Roman" w:hAnsi="Times New Roman"/>
          <w:sz w:val="24"/>
          <w:szCs w:val="24"/>
        </w:rPr>
        <w:t>»,</w:t>
      </w:r>
      <w:r w:rsidR="00CB65A1" w:rsidRPr="00DA4DDB">
        <w:rPr>
          <w:rFonts w:ascii="Times New Roman" w:hAnsi="Times New Roman"/>
          <w:sz w:val="24"/>
          <w:szCs w:val="24"/>
        </w:rPr>
        <w:t xml:space="preserve"> «Волейбол з методикою викладання», «Одноборства», «Атлетизм», «Аеробіка».</w:t>
      </w:r>
    </w:p>
    <w:p w:rsidR="00E9034B" w:rsidRDefault="00E9034B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64B4" w:rsidRPr="001A161D" w:rsidRDefault="00AC137E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61D">
        <w:rPr>
          <w:rFonts w:ascii="Times New Roman" w:hAnsi="Times New Roman"/>
          <w:b/>
          <w:sz w:val="24"/>
          <w:szCs w:val="24"/>
        </w:rPr>
        <w:t>5</w:t>
      </w:r>
      <w:r w:rsidR="004F64B4" w:rsidRPr="001A161D">
        <w:rPr>
          <w:rFonts w:ascii="Times New Roman" w:hAnsi="Times New Roman"/>
          <w:b/>
          <w:sz w:val="24"/>
          <w:szCs w:val="24"/>
        </w:rPr>
        <w:t xml:space="preserve">. Лекційне заняття </w:t>
      </w:r>
      <w:r w:rsidR="004F64B4" w:rsidRPr="001A161D">
        <w:rPr>
          <w:rFonts w:ascii="Times New Roman" w:hAnsi="Times New Roman"/>
          <w:sz w:val="24"/>
          <w:szCs w:val="24"/>
        </w:rPr>
        <w:t>призначено для засвоєння </w:t>
      </w:r>
      <w:hyperlink r:id="rId7" w:tooltip="Теорія" w:history="1">
        <w:r w:rsidR="004F64B4" w:rsidRPr="001A161D">
          <w:rPr>
            <w:rFonts w:ascii="Times New Roman" w:hAnsi="Times New Roman"/>
            <w:sz w:val="24"/>
            <w:szCs w:val="24"/>
          </w:rPr>
          <w:t>теоретичного</w:t>
        </w:r>
      </w:hyperlink>
      <w:r w:rsidR="004F64B4" w:rsidRPr="001A161D">
        <w:rPr>
          <w:rFonts w:ascii="Times New Roman" w:hAnsi="Times New Roman"/>
          <w:sz w:val="24"/>
          <w:szCs w:val="24"/>
        </w:rPr>
        <w:t> матеріалу</w:t>
      </w:r>
    </w:p>
    <w:p w:rsidR="004F64B4" w:rsidRPr="001A161D" w:rsidRDefault="004F64B4" w:rsidP="0024382C">
      <w:pPr>
        <w:suppressAutoHyphens/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A161D">
        <w:rPr>
          <w:rFonts w:ascii="Times New Roman" w:hAnsi="Times New Roman"/>
          <w:b/>
          <w:i/>
          <w:sz w:val="24"/>
          <w:szCs w:val="24"/>
          <w:lang w:eastAsia="ar-SA"/>
        </w:rPr>
        <w:t xml:space="preserve">Теми лекційних занять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5"/>
        <w:gridCol w:w="1134"/>
      </w:tblGrid>
      <w:tr w:rsidR="00B0598B" w:rsidRPr="001A161D" w:rsidTr="001B4D24">
        <w:tc>
          <w:tcPr>
            <w:tcW w:w="567" w:type="dxa"/>
          </w:tcPr>
          <w:p w:rsidR="00B0598B" w:rsidRPr="001A161D" w:rsidRDefault="00B0598B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505" w:type="dxa"/>
          </w:tcPr>
          <w:p w:rsidR="00B0598B" w:rsidRPr="001A161D" w:rsidRDefault="00B0598B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</w:tcPr>
          <w:p w:rsidR="00B0598B" w:rsidRPr="001A161D" w:rsidRDefault="00B0598B" w:rsidP="00CB65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1A161D" w:rsidRPr="001A161D" w:rsidTr="001B4D24"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rPr>
                <w:rFonts w:ascii="Times New Roman" w:hAnsi="Times New Roman"/>
              </w:rPr>
            </w:pPr>
            <w:proofErr w:type="spellStart"/>
            <w:r w:rsidRPr="001A161D">
              <w:rPr>
                <w:rFonts w:ascii="Times New Roman" w:hAnsi="Times New Roman"/>
                <w:color w:val="auto"/>
              </w:rPr>
              <w:t>Теоретико-методичні</w:t>
            </w:r>
            <w:proofErr w:type="spellEnd"/>
            <w:r w:rsidRPr="001A161D">
              <w:rPr>
                <w:rFonts w:ascii="Times New Roman" w:hAnsi="Times New Roman"/>
                <w:color w:val="auto"/>
              </w:rPr>
              <w:t xml:space="preserve"> основи системи підготовки юних спортсменів в ДЮСШ 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1A161D" w:rsidTr="001B4D24"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Специфічні та дидактичні принципи спортивної підготовки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1A161D" w:rsidTr="001B4D24"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Спортивні змагання в системі підготовки юних спортсменів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1A161D" w:rsidTr="001B4D24"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1A161D">
              <w:rPr>
                <w:rFonts w:ascii="Times New Roman" w:hAnsi="Times New Roman"/>
                <w:color w:val="auto"/>
              </w:rPr>
              <w:t>Мета і завдання виховної роботи з юними спортсменами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1A161D" w:rsidTr="001B4D24"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eastAsia="Times New Roman" w:hAnsi="Times New Roman"/>
                <w:bCs/>
                <w:sz w:val="24"/>
                <w:szCs w:val="24"/>
              </w:rPr>
              <w:t>Розвиток фізичних якостей юних спортсменів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1A161D" w:rsidTr="001B4D24">
        <w:trPr>
          <w:trHeight w:val="323"/>
        </w:trPr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61D">
              <w:rPr>
                <w:rFonts w:ascii="Times New Roman" w:hAnsi="Times New Roman"/>
                <w:bCs/>
                <w:sz w:val="24"/>
                <w:szCs w:val="24"/>
              </w:rPr>
              <w:t>Теоретична освіта та тактична підготовка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1A161D" w:rsidTr="001B4D24">
        <w:tc>
          <w:tcPr>
            <w:tcW w:w="567" w:type="dxa"/>
          </w:tcPr>
          <w:p w:rsidR="001A161D" w:rsidRPr="001A161D" w:rsidRDefault="001A161D" w:rsidP="00CB65A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161D" w:rsidRPr="001A161D" w:rsidRDefault="001A161D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Cs/>
              </w:rPr>
            </w:pPr>
            <w:r w:rsidRPr="001A161D">
              <w:rPr>
                <w:rFonts w:ascii="Times New Roman" w:hAnsi="Times New Roman"/>
                <w:color w:val="auto"/>
              </w:rPr>
              <w:t xml:space="preserve">Побудова тренувального процесу юних спортсменів </w:t>
            </w:r>
          </w:p>
        </w:tc>
        <w:tc>
          <w:tcPr>
            <w:tcW w:w="1134" w:type="dxa"/>
          </w:tcPr>
          <w:p w:rsidR="001A161D" w:rsidRPr="001A161D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61D" w:rsidRPr="00E35AC4" w:rsidTr="001B4D24">
        <w:tc>
          <w:tcPr>
            <w:tcW w:w="9072" w:type="dxa"/>
            <w:gridSpan w:val="2"/>
          </w:tcPr>
          <w:p w:rsidR="001A161D" w:rsidRPr="00E35AC4" w:rsidRDefault="001A161D" w:rsidP="00CB6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134" w:type="dxa"/>
          </w:tcPr>
          <w:p w:rsidR="001A161D" w:rsidRPr="00E35AC4" w:rsidRDefault="001A161D" w:rsidP="00CB6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B0598B" w:rsidRPr="00E35AC4" w:rsidRDefault="00B0598B" w:rsidP="00B0598B">
      <w:pPr>
        <w:suppressAutoHyphens/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4F64B4" w:rsidRPr="00E35AC4" w:rsidRDefault="00CB3025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AC4">
        <w:rPr>
          <w:rFonts w:ascii="Times New Roman" w:hAnsi="Times New Roman"/>
          <w:b/>
          <w:sz w:val="24"/>
          <w:szCs w:val="24"/>
        </w:rPr>
        <w:t>6</w:t>
      </w:r>
      <w:r w:rsidR="004F64B4" w:rsidRPr="00E35AC4">
        <w:rPr>
          <w:rFonts w:ascii="Times New Roman" w:hAnsi="Times New Roman"/>
          <w:b/>
          <w:sz w:val="24"/>
          <w:szCs w:val="24"/>
        </w:rPr>
        <w:t>.</w:t>
      </w:r>
      <w:r w:rsidR="004F64B4" w:rsidRPr="00E35AC4">
        <w:rPr>
          <w:rFonts w:ascii="Times New Roman" w:hAnsi="Times New Roman"/>
          <w:sz w:val="24"/>
          <w:szCs w:val="24"/>
        </w:rPr>
        <w:t xml:space="preserve"> </w:t>
      </w:r>
      <w:r w:rsidR="004F64B4" w:rsidRPr="00E35AC4">
        <w:rPr>
          <w:rFonts w:ascii="Times New Roman" w:hAnsi="Times New Roman"/>
          <w:b/>
          <w:sz w:val="24"/>
          <w:szCs w:val="24"/>
        </w:rPr>
        <w:t>Практичні заняття</w:t>
      </w:r>
      <w:r w:rsidR="004F64B4" w:rsidRPr="00E35AC4">
        <w:rPr>
          <w:rFonts w:ascii="Times New Roman" w:hAnsi="Times New Roman"/>
          <w:sz w:val="24"/>
          <w:szCs w:val="24"/>
        </w:rPr>
        <w:t xml:space="preserve"> призначені для детального розгляду студентами окремих теоретичних положень навчальної дисципліни та формування вміння і навичок їх практичного застосування шляхом індивідуального виконання студентом відповідно сформульованих завдань.</w:t>
      </w:r>
    </w:p>
    <w:p w:rsidR="004F64B4" w:rsidRPr="00E35AC4" w:rsidRDefault="004F64B4" w:rsidP="0024382C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</w:rPr>
      </w:pPr>
      <w:r w:rsidRPr="00E35AC4">
        <w:rPr>
          <w:rFonts w:ascii="Times New Roman" w:hAnsi="Times New Roman"/>
          <w:b/>
          <w:i/>
          <w:sz w:val="24"/>
          <w:szCs w:val="24"/>
        </w:rPr>
        <w:t xml:space="preserve">Теми практичних занять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454"/>
        <w:gridCol w:w="1117"/>
      </w:tblGrid>
      <w:tr w:rsidR="004F64B4" w:rsidRPr="00E35AC4" w:rsidTr="001B4D24">
        <w:trPr>
          <w:trHeight w:val="517"/>
        </w:trPr>
        <w:tc>
          <w:tcPr>
            <w:tcW w:w="303" w:type="pct"/>
          </w:tcPr>
          <w:p w:rsidR="004F64B4" w:rsidRPr="00E35AC4" w:rsidRDefault="004F64B4" w:rsidP="007731F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64B4" w:rsidRPr="00E35AC4" w:rsidRDefault="004F64B4" w:rsidP="007731F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49" w:type="pct"/>
          </w:tcPr>
          <w:p w:rsidR="004F64B4" w:rsidRPr="00E35AC4" w:rsidRDefault="004F64B4" w:rsidP="0077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548" w:type="pct"/>
          </w:tcPr>
          <w:p w:rsidR="004F64B4" w:rsidRPr="00E35AC4" w:rsidRDefault="004F64B4" w:rsidP="0077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DC054F" w:rsidRPr="00E35AC4" w:rsidTr="001B4D24"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Організаційні основи управління дитячо-юнацьким спортом в Україні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68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C4">
              <w:rPr>
                <w:rFonts w:ascii="Times New Roman" w:eastAsia="Times New Roman" w:hAnsi="Times New Roman"/>
                <w:sz w:val="24"/>
                <w:szCs w:val="24"/>
              </w:rPr>
              <w:t>Врахування вікових особливостей у процесі підготовки юних спортсменів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308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35AC4">
              <w:rPr>
                <w:rFonts w:ascii="Times New Roman" w:hAnsi="Times New Roman"/>
                <w:color w:val="auto"/>
              </w:rPr>
              <w:t>Спортивні змагання в системі підготовки юних спортсменів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86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Спортивний відбір та орієнтація юних спортсменів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99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Мета і завдання виховної роботи з юними спортсменами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64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Cs/>
                <w:sz w:val="24"/>
                <w:szCs w:val="24"/>
              </w:rPr>
              <w:t>Особистість тренера та його професійна підготовленість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64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eastAsia="Times New Roman" w:hAnsi="Times New Roman"/>
                <w:bCs/>
                <w:sz w:val="24"/>
                <w:szCs w:val="24"/>
              </w:rPr>
              <w:t>Розвиток фізичних якостей юних спортсменів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64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AC4">
              <w:rPr>
                <w:rFonts w:ascii="Times New Roman" w:eastAsia="Times New Roman" w:hAnsi="Times New Roman"/>
                <w:sz w:val="24"/>
                <w:szCs w:val="24"/>
              </w:rPr>
              <w:t>Навчання юних спортсменів техніки рухів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85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Cs/>
                <w:sz w:val="24"/>
                <w:szCs w:val="24"/>
              </w:rPr>
              <w:t>Теоретична освіта та тактична підготовка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75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Cs/>
                <w:sz w:val="24"/>
                <w:szCs w:val="24"/>
              </w:rPr>
              <w:t>Психологічні  основи навчання та виховання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75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Cs/>
              </w:rPr>
            </w:pPr>
            <w:r w:rsidRPr="00E35AC4">
              <w:rPr>
                <w:rFonts w:ascii="Times New Roman" w:hAnsi="Times New Roman"/>
                <w:color w:val="auto"/>
              </w:rPr>
              <w:t xml:space="preserve">Побудова тренувального процесу юних спортсменів 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82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Cs/>
              </w:rPr>
            </w:pPr>
            <w:r w:rsidRPr="00E35AC4">
              <w:rPr>
                <w:rFonts w:ascii="Times New Roman" w:hAnsi="Times New Roman"/>
                <w:color w:val="auto"/>
              </w:rPr>
              <w:t>Побудова багаторічної підготовки юних спортсменів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82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9" w:type="pct"/>
          </w:tcPr>
          <w:p w:rsidR="00DC054F" w:rsidRPr="00E35AC4" w:rsidRDefault="00DC054F" w:rsidP="00DC054F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35AC4">
              <w:rPr>
                <w:rFonts w:ascii="Times New Roman" w:hAnsi="Times New Roman"/>
                <w:color w:val="auto"/>
              </w:rPr>
              <w:t>Навчальнаа</w:t>
            </w:r>
            <w:proofErr w:type="spellEnd"/>
            <w:r w:rsidRPr="00E35AC4">
              <w:rPr>
                <w:rFonts w:ascii="Times New Roman" w:hAnsi="Times New Roman"/>
                <w:color w:val="auto"/>
              </w:rPr>
              <w:t xml:space="preserve"> документація навчання та виховання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282"/>
        </w:trPr>
        <w:tc>
          <w:tcPr>
            <w:tcW w:w="303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9" w:type="pct"/>
          </w:tcPr>
          <w:p w:rsidR="00DC054F" w:rsidRPr="00E35AC4" w:rsidRDefault="00DC054F" w:rsidP="00331351">
            <w:pPr>
              <w:pStyle w:val="3"/>
              <w:tabs>
                <w:tab w:val="num" w:pos="720"/>
                <w:tab w:val="left" w:pos="2478"/>
              </w:tabs>
              <w:spacing w:before="0"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E35AC4">
              <w:rPr>
                <w:rFonts w:ascii="Times New Roman" w:hAnsi="Times New Roman"/>
                <w:color w:val="auto"/>
              </w:rPr>
              <w:t>Контроль і корекція підготовки юних спортсменів</w:t>
            </w:r>
          </w:p>
        </w:tc>
        <w:tc>
          <w:tcPr>
            <w:tcW w:w="548" w:type="pct"/>
          </w:tcPr>
          <w:p w:rsidR="00DC054F" w:rsidRPr="00E35AC4" w:rsidRDefault="00DC054F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4F" w:rsidRPr="00E35AC4" w:rsidTr="001B4D24">
        <w:trPr>
          <w:trHeight w:val="345"/>
        </w:trPr>
        <w:tc>
          <w:tcPr>
            <w:tcW w:w="303" w:type="pct"/>
          </w:tcPr>
          <w:p w:rsidR="00DC054F" w:rsidRPr="00E35AC4" w:rsidRDefault="00DC054F" w:rsidP="0077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pct"/>
          </w:tcPr>
          <w:p w:rsidR="00DC054F" w:rsidRPr="00E35AC4" w:rsidRDefault="00DC054F" w:rsidP="007731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548" w:type="pct"/>
          </w:tcPr>
          <w:p w:rsidR="00DC054F" w:rsidRPr="00E35AC4" w:rsidRDefault="00DC054F" w:rsidP="0077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F64B4" w:rsidRPr="00FE4BE7" w:rsidRDefault="004F64B4" w:rsidP="0024382C">
      <w:pPr>
        <w:spacing w:after="0" w:line="240" w:lineRule="auto"/>
        <w:ind w:left="7513" w:hanging="7513"/>
        <w:jc w:val="center"/>
        <w:rPr>
          <w:b/>
          <w:sz w:val="28"/>
          <w:szCs w:val="28"/>
          <w:highlight w:val="yellow"/>
        </w:rPr>
      </w:pPr>
    </w:p>
    <w:p w:rsidR="004F64B4" w:rsidRPr="00FE4BE7" w:rsidRDefault="00CB3025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4BE7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4F64B4" w:rsidRPr="00FE4BE7">
        <w:rPr>
          <w:rFonts w:ascii="Times New Roman" w:hAnsi="Times New Roman"/>
          <w:b/>
          <w:bCs/>
          <w:i/>
          <w:iCs/>
          <w:sz w:val="24"/>
          <w:szCs w:val="24"/>
        </w:rPr>
        <w:t>.1. Політика оцінювання</w:t>
      </w:r>
    </w:p>
    <w:p w:rsidR="004F64B4" w:rsidRPr="00FE4BE7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Практичні заняття оцінюються максимально у 20 балів протягом вивчення дисципліни:</w:t>
      </w:r>
    </w:p>
    <w:p w:rsidR="004F64B4" w:rsidRPr="00FE4BE7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Критерії оцінювання:</w:t>
      </w:r>
    </w:p>
    <w:p w:rsidR="004F64B4" w:rsidRPr="00FE4BE7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 w:rsidRPr="00FE4BE7">
        <w:rPr>
          <w:rFonts w:ascii="Times New Roman" w:hAnsi="Times New Roman"/>
          <w:b/>
          <w:i/>
          <w:sz w:val="24"/>
          <w:szCs w:val="24"/>
        </w:rPr>
        <w:t>2,5</w:t>
      </w:r>
      <w:r w:rsidRPr="00FE4BE7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 </w:t>
      </w:r>
      <w:r w:rsidRPr="00FE4BE7">
        <w:rPr>
          <w:rFonts w:ascii="Times New Roman" w:hAnsi="Times New Roman"/>
          <w:sz w:val="24"/>
          <w:szCs w:val="24"/>
        </w:rPr>
        <w:t>("відмінно" за національною шкалою);</w:t>
      </w:r>
    </w:p>
    <w:p w:rsidR="004F64B4" w:rsidRPr="00FE4BE7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FE4BE7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FE4BE7">
        <w:rPr>
          <w:rFonts w:ascii="Times New Roman" w:hAnsi="Times New Roman"/>
          <w:b/>
          <w:bCs/>
          <w:i/>
          <w:iCs/>
          <w:sz w:val="24"/>
          <w:szCs w:val="24"/>
        </w:rPr>
        <w:t xml:space="preserve">бали </w:t>
      </w:r>
      <w:r w:rsidRPr="00FE4BE7">
        <w:rPr>
          <w:rFonts w:ascii="Times New Roman" w:hAnsi="Times New Roman"/>
          <w:sz w:val="24"/>
          <w:szCs w:val="24"/>
        </w:rPr>
        <w:t>("добре" за національною шкалою);</w:t>
      </w:r>
    </w:p>
    <w:p w:rsidR="004F64B4" w:rsidRPr="00FE4BE7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 xml:space="preserve">в) зміст матеріалу викладено частково, з недотриманням в окремих випадках послідовності,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</w:t>
      </w:r>
      <w:r w:rsidRPr="00FE4BE7">
        <w:rPr>
          <w:rFonts w:ascii="Times New Roman" w:hAnsi="Times New Roman"/>
          <w:b/>
          <w:i/>
          <w:sz w:val="24"/>
          <w:szCs w:val="24"/>
        </w:rPr>
        <w:t>1,5</w:t>
      </w:r>
      <w:r w:rsidRPr="00FE4BE7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 </w:t>
      </w:r>
      <w:r w:rsidRPr="00FE4BE7">
        <w:rPr>
          <w:rFonts w:ascii="Times New Roman" w:hAnsi="Times New Roman"/>
          <w:sz w:val="24"/>
          <w:szCs w:val="24"/>
        </w:rPr>
        <w:t>("задовільно" за національною шкалою).</w:t>
      </w:r>
    </w:p>
    <w:p w:rsidR="004F64B4" w:rsidRPr="00FE4BE7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 xml:space="preserve">Доповнення та участь у дискусії на практичному занятті оцінюється у </w:t>
      </w:r>
      <w:r w:rsidRPr="00FE4BE7">
        <w:rPr>
          <w:rFonts w:ascii="Times New Roman" w:hAnsi="Times New Roman"/>
          <w:b/>
          <w:bCs/>
          <w:i/>
          <w:iCs/>
          <w:sz w:val="24"/>
          <w:szCs w:val="24"/>
        </w:rPr>
        <w:t>0,5 бали.</w:t>
      </w:r>
    </w:p>
    <w:p w:rsidR="00F31803" w:rsidRPr="00FE4BE7" w:rsidRDefault="00F31803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4B4" w:rsidRPr="00FE4BE7" w:rsidRDefault="00CB3025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b/>
          <w:i/>
          <w:sz w:val="24"/>
          <w:szCs w:val="24"/>
        </w:rPr>
        <w:t>7</w:t>
      </w:r>
      <w:r w:rsidR="004F64B4" w:rsidRPr="00FE4BE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F64B4" w:rsidRPr="00FE4BE7">
        <w:rPr>
          <w:rFonts w:ascii="Times New Roman" w:hAnsi="Times New Roman"/>
          <w:b/>
          <w:sz w:val="24"/>
          <w:szCs w:val="24"/>
        </w:rPr>
        <w:t>Самостійна робота</w:t>
      </w:r>
      <w:r w:rsidR="004F64B4" w:rsidRPr="00FE4BE7">
        <w:rPr>
          <w:rFonts w:ascii="Times New Roman" w:hAnsi="Times New Roman"/>
          <w:sz w:val="24"/>
          <w:szCs w:val="24"/>
        </w:rPr>
        <w:t xml:space="preserve"> визначається освоєнням студентами навчального матеріалу без участі викладача, а також час, вільний від обов'язкових навчальних занять, формою навчання, в якій студент засвоює необхідні знання, опановує уміннями і навиками, формує свій стиль розумової діяльності.</w:t>
      </w:r>
    </w:p>
    <w:p w:rsidR="004F64B4" w:rsidRPr="00FE4BE7" w:rsidRDefault="004F64B4" w:rsidP="0024382C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</w:rPr>
      </w:pPr>
      <w:r w:rsidRPr="00FE4BE7">
        <w:rPr>
          <w:rFonts w:ascii="Times New Roman" w:hAnsi="Times New Roman"/>
          <w:b/>
          <w:i/>
          <w:sz w:val="24"/>
          <w:szCs w:val="24"/>
        </w:rPr>
        <w:t>Самостійна робота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4"/>
        <w:gridCol w:w="1275"/>
      </w:tblGrid>
      <w:tr w:rsidR="00E876C3" w:rsidRPr="00FE4BE7" w:rsidTr="001B4D24">
        <w:tc>
          <w:tcPr>
            <w:tcW w:w="567" w:type="dxa"/>
          </w:tcPr>
          <w:p w:rsidR="00E876C3" w:rsidRPr="00FE4BE7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7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364" w:type="dxa"/>
          </w:tcPr>
          <w:p w:rsidR="00E876C3" w:rsidRPr="00FE4BE7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  <w:p w:rsidR="00E876C3" w:rsidRPr="00FE4BE7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C3" w:rsidRPr="00FE4BE7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7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1. </w:t>
            </w:r>
            <w:proofErr w:type="spellStart"/>
            <w:r w:rsidR="00E35AC4" w:rsidRPr="00E35AC4">
              <w:rPr>
                <w:rFonts w:ascii="Times New Roman" w:hAnsi="Times New Roman"/>
                <w:sz w:val="24"/>
                <w:szCs w:val="24"/>
              </w:rPr>
              <w:t>Теоретико-методичні</w:t>
            </w:r>
            <w:proofErr w:type="spellEnd"/>
            <w:r w:rsidR="00E35AC4" w:rsidRPr="00E35AC4">
              <w:rPr>
                <w:rFonts w:ascii="Times New Roman" w:hAnsi="Times New Roman"/>
                <w:sz w:val="24"/>
                <w:szCs w:val="24"/>
              </w:rPr>
              <w:t xml:space="preserve"> основи системи підготовки юних спортсменів в ДЮСШ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FE4BE7">
        <w:trPr>
          <w:trHeight w:val="158"/>
        </w:trPr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Тема: 2</w:t>
            </w:r>
            <w:r w:rsidR="00E35AC4" w:rsidRPr="00E35AC4">
              <w:rPr>
                <w:rFonts w:ascii="Times New Roman" w:hAnsi="Times New Roman"/>
                <w:sz w:val="24"/>
                <w:szCs w:val="24"/>
              </w:rPr>
              <w:t>-3</w:t>
            </w:r>
            <w:r w:rsidRPr="00E35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5AC4" w:rsidRPr="00E35AC4">
              <w:rPr>
                <w:rFonts w:ascii="Times New Roman" w:hAnsi="Times New Roman"/>
                <w:sz w:val="24"/>
                <w:szCs w:val="24"/>
              </w:rPr>
              <w:t>Організаційні основи управління дитячо-юнацьким спортом в Україні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E35AC4" w:rsidP="00CB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Тема: 4-5</w:t>
            </w:r>
            <w:r w:rsidR="00CB3025" w:rsidRPr="00E35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5AC4">
              <w:rPr>
                <w:rFonts w:ascii="Times New Roman" w:hAnsi="Times New Roman"/>
                <w:sz w:val="24"/>
                <w:szCs w:val="24"/>
              </w:rPr>
              <w:t>Специфічні та дидактичні принципи спортивної підготовки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6-7. </w:t>
            </w:r>
            <w:r w:rsidR="00E35AC4" w:rsidRPr="00E35AC4">
              <w:rPr>
                <w:rFonts w:ascii="Times New Roman" w:eastAsia="Times New Roman" w:hAnsi="Times New Roman"/>
                <w:sz w:val="24"/>
                <w:szCs w:val="24"/>
              </w:rPr>
              <w:t>Врахування вікових особливостей у процесі підготовки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8. </w:t>
            </w:r>
            <w:r w:rsidR="00E35AC4" w:rsidRPr="00E35AC4">
              <w:rPr>
                <w:rFonts w:ascii="Times New Roman" w:hAnsi="Times New Roman"/>
                <w:sz w:val="24"/>
                <w:szCs w:val="24"/>
              </w:rPr>
              <w:t>Спортивні змагання в системі підготовки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9. </w:t>
            </w:r>
            <w:r w:rsidR="00E35AC4" w:rsidRPr="00E35AC4">
              <w:rPr>
                <w:rFonts w:ascii="Times New Roman" w:hAnsi="Times New Roman"/>
                <w:sz w:val="24"/>
                <w:szCs w:val="24"/>
              </w:rPr>
              <w:t>Спортивний відбір та орієнтація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pStyle w:val="a5"/>
              <w:ind w:firstLine="0"/>
              <w:rPr>
                <w:sz w:val="24"/>
                <w:szCs w:val="24"/>
                <w:lang w:val="uk-UA"/>
              </w:rPr>
            </w:pPr>
            <w:r w:rsidRPr="00E35AC4">
              <w:rPr>
                <w:sz w:val="24"/>
                <w:szCs w:val="24"/>
                <w:lang w:val="uk-UA"/>
              </w:rPr>
              <w:t xml:space="preserve">Тема: 10.  </w:t>
            </w:r>
            <w:r w:rsidR="00E35AC4" w:rsidRPr="00E35AC4">
              <w:rPr>
                <w:sz w:val="24"/>
                <w:szCs w:val="24"/>
                <w:lang w:val="uk-UA"/>
              </w:rPr>
              <w:t>Мета і завдання виховної роботи з юними спортсменами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pStyle w:val="a5"/>
              <w:ind w:firstLine="0"/>
              <w:rPr>
                <w:sz w:val="24"/>
                <w:szCs w:val="24"/>
                <w:lang w:val="uk-UA"/>
              </w:rPr>
            </w:pPr>
            <w:r w:rsidRPr="00E35AC4">
              <w:rPr>
                <w:sz w:val="24"/>
                <w:szCs w:val="24"/>
                <w:lang w:val="uk-UA"/>
              </w:rPr>
              <w:t xml:space="preserve">Тема: 11-12.  </w:t>
            </w:r>
            <w:r w:rsidR="00E35AC4" w:rsidRPr="00E35AC4">
              <w:rPr>
                <w:bCs/>
                <w:sz w:val="24"/>
                <w:szCs w:val="24"/>
                <w:lang w:val="uk-UA"/>
              </w:rPr>
              <w:t>Особистість тренера та його професійна підготовленість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pStyle w:val="a5"/>
              <w:ind w:firstLine="0"/>
              <w:rPr>
                <w:sz w:val="24"/>
                <w:szCs w:val="24"/>
                <w:lang w:val="uk-UA"/>
              </w:rPr>
            </w:pPr>
            <w:r w:rsidRPr="00E35AC4">
              <w:rPr>
                <w:sz w:val="24"/>
                <w:szCs w:val="24"/>
                <w:lang w:val="uk-UA"/>
              </w:rPr>
              <w:t xml:space="preserve">Тема: 13. </w:t>
            </w:r>
            <w:r w:rsidR="00E35AC4" w:rsidRPr="00E35AC4">
              <w:rPr>
                <w:bCs/>
                <w:sz w:val="24"/>
                <w:szCs w:val="24"/>
                <w:lang w:val="uk-UA"/>
              </w:rPr>
              <w:t>Розвиток фізичних якостей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FE4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14. </w:t>
            </w:r>
            <w:r w:rsidR="00E35AC4" w:rsidRPr="00E35AC4">
              <w:rPr>
                <w:rFonts w:ascii="Times New Roman" w:eastAsia="Times New Roman" w:hAnsi="Times New Roman"/>
                <w:sz w:val="24"/>
                <w:szCs w:val="24"/>
              </w:rPr>
              <w:t>Навчання юних спортсменів техніки рухів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pStyle w:val="a5"/>
              <w:ind w:firstLine="0"/>
              <w:rPr>
                <w:sz w:val="24"/>
                <w:szCs w:val="24"/>
                <w:lang w:val="uk-UA"/>
              </w:rPr>
            </w:pPr>
            <w:r w:rsidRPr="00E35AC4">
              <w:rPr>
                <w:sz w:val="24"/>
                <w:szCs w:val="24"/>
                <w:lang w:val="uk-UA"/>
              </w:rPr>
              <w:t xml:space="preserve">Тема: 15. </w:t>
            </w:r>
            <w:r w:rsidR="00E35AC4" w:rsidRPr="00E35AC4">
              <w:rPr>
                <w:bCs/>
                <w:sz w:val="24"/>
                <w:szCs w:val="24"/>
                <w:lang w:val="uk-UA"/>
              </w:rPr>
              <w:t>Теоретична освіта та тактична підготовка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16. </w:t>
            </w:r>
            <w:r w:rsidR="00E35AC4" w:rsidRPr="00E35AC4">
              <w:rPr>
                <w:rFonts w:ascii="Times New Roman" w:hAnsi="Times New Roman"/>
                <w:bCs/>
                <w:sz w:val="24"/>
                <w:szCs w:val="24"/>
              </w:rPr>
              <w:t>Психологічні  основи навчання та виховання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17.  </w:t>
            </w:r>
            <w:r w:rsidR="00E35AC4" w:rsidRPr="00E35AC4">
              <w:rPr>
                <w:rFonts w:ascii="Times New Roman" w:hAnsi="Times New Roman"/>
                <w:sz w:val="24"/>
                <w:szCs w:val="24"/>
              </w:rPr>
              <w:t>Побудова тренувального процесу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 xml:space="preserve">Тема: 18. </w:t>
            </w:r>
            <w:r w:rsidR="00E35AC4" w:rsidRPr="00E35AC4">
              <w:rPr>
                <w:rFonts w:ascii="Times New Roman" w:hAnsi="Times New Roman"/>
                <w:sz w:val="24"/>
                <w:szCs w:val="24"/>
              </w:rPr>
              <w:t>Побудова багаторічної підготовки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025" w:rsidRPr="00E35AC4" w:rsidTr="00E35AC4">
        <w:trPr>
          <w:trHeight w:val="70"/>
        </w:trPr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pStyle w:val="a5"/>
              <w:ind w:firstLine="0"/>
              <w:rPr>
                <w:sz w:val="24"/>
                <w:szCs w:val="24"/>
                <w:lang w:val="uk-UA"/>
              </w:rPr>
            </w:pPr>
            <w:r w:rsidRPr="00E35AC4">
              <w:rPr>
                <w:sz w:val="24"/>
                <w:szCs w:val="24"/>
                <w:lang w:val="uk-UA"/>
              </w:rPr>
              <w:t xml:space="preserve">Тема: 19. </w:t>
            </w:r>
            <w:r w:rsidR="00E35AC4" w:rsidRPr="00E35AC4">
              <w:rPr>
                <w:bCs/>
                <w:sz w:val="24"/>
                <w:szCs w:val="24"/>
                <w:lang w:val="uk-UA"/>
              </w:rPr>
              <w:t>Навчальна документація навчання та виховання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025" w:rsidRPr="00E35AC4" w:rsidTr="001B4D24">
        <w:tc>
          <w:tcPr>
            <w:tcW w:w="567" w:type="dxa"/>
          </w:tcPr>
          <w:p w:rsidR="00CB3025" w:rsidRPr="00E35AC4" w:rsidRDefault="00CB3025" w:rsidP="00CB30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B3025" w:rsidRPr="00E35AC4" w:rsidRDefault="00CB3025" w:rsidP="00CB3025">
            <w:pPr>
              <w:pStyle w:val="a5"/>
              <w:ind w:firstLine="0"/>
              <w:rPr>
                <w:sz w:val="24"/>
                <w:szCs w:val="24"/>
                <w:lang w:val="uk-UA"/>
              </w:rPr>
            </w:pPr>
            <w:r w:rsidRPr="00E35AC4">
              <w:rPr>
                <w:sz w:val="24"/>
                <w:szCs w:val="24"/>
                <w:lang w:val="uk-UA"/>
              </w:rPr>
              <w:t>Тема: 20</w:t>
            </w:r>
            <w:r w:rsidR="00FE4BE7" w:rsidRPr="00E35AC4">
              <w:rPr>
                <w:sz w:val="24"/>
                <w:szCs w:val="24"/>
                <w:lang w:val="uk-UA"/>
              </w:rPr>
              <w:t>-21</w:t>
            </w:r>
            <w:r w:rsidRPr="00E35AC4">
              <w:rPr>
                <w:sz w:val="24"/>
                <w:szCs w:val="24"/>
                <w:lang w:val="uk-UA"/>
              </w:rPr>
              <w:t>.</w:t>
            </w:r>
            <w:r w:rsidR="00E35AC4" w:rsidRPr="00E35AC4">
              <w:rPr>
                <w:sz w:val="24"/>
                <w:szCs w:val="24"/>
                <w:lang w:val="uk-UA"/>
              </w:rPr>
              <w:t xml:space="preserve"> Контроль і корекція підготовки юних спортсменів</w:t>
            </w:r>
          </w:p>
        </w:tc>
        <w:tc>
          <w:tcPr>
            <w:tcW w:w="1275" w:type="dxa"/>
          </w:tcPr>
          <w:p w:rsidR="00CB3025" w:rsidRPr="00E35AC4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025" w:rsidRPr="00E35AC4" w:rsidTr="001B4D24">
        <w:tc>
          <w:tcPr>
            <w:tcW w:w="8931" w:type="dxa"/>
            <w:gridSpan w:val="2"/>
          </w:tcPr>
          <w:p w:rsidR="00CB3025" w:rsidRPr="00E35AC4" w:rsidRDefault="00CB3025" w:rsidP="00E8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75" w:type="dxa"/>
          </w:tcPr>
          <w:p w:rsidR="00CB3025" w:rsidRPr="00E35AC4" w:rsidRDefault="00CB3025" w:rsidP="00E8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A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876C3" w:rsidRPr="00567F82" w:rsidRDefault="00E876C3" w:rsidP="00E876C3">
      <w:pPr>
        <w:spacing w:after="0" w:line="240" w:lineRule="auto"/>
        <w:ind w:left="142" w:firstLine="38"/>
        <w:jc w:val="center"/>
        <w:rPr>
          <w:rFonts w:ascii="Times New Roman" w:hAnsi="Times New Roman"/>
          <w:b/>
          <w:sz w:val="24"/>
          <w:szCs w:val="24"/>
        </w:rPr>
      </w:pPr>
    </w:p>
    <w:p w:rsidR="00E876C3" w:rsidRPr="00567F82" w:rsidRDefault="00E876C3" w:rsidP="00E876C3">
      <w:pPr>
        <w:spacing w:after="0" w:line="240" w:lineRule="auto"/>
        <w:ind w:left="142" w:firstLine="38"/>
        <w:jc w:val="center"/>
        <w:rPr>
          <w:rFonts w:ascii="Times New Roman" w:hAnsi="Times New Roman"/>
          <w:b/>
          <w:i/>
          <w:sz w:val="24"/>
          <w:szCs w:val="24"/>
        </w:rPr>
      </w:pPr>
      <w:r w:rsidRPr="00567F82">
        <w:rPr>
          <w:rFonts w:ascii="Times New Roman" w:hAnsi="Times New Roman"/>
          <w:b/>
          <w:i/>
          <w:sz w:val="24"/>
          <w:szCs w:val="24"/>
        </w:rPr>
        <w:t xml:space="preserve">Індивідуальне завдання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4"/>
        <w:gridCol w:w="1275"/>
      </w:tblGrid>
      <w:tr w:rsidR="00E876C3" w:rsidRPr="00567F82" w:rsidTr="001B4D24">
        <w:tc>
          <w:tcPr>
            <w:tcW w:w="567" w:type="dxa"/>
          </w:tcPr>
          <w:p w:rsidR="00E876C3" w:rsidRPr="00567F82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364" w:type="dxa"/>
          </w:tcPr>
          <w:p w:rsidR="00E876C3" w:rsidRPr="00567F82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  <w:p w:rsidR="00E876C3" w:rsidRPr="00567F82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C3" w:rsidRPr="00567F82" w:rsidRDefault="00E876C3" w:rsidP="00E87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CB3025" w:rsidRPr="00567F82" w:rsidTr="001B4D24">
        <w:tc>
          <w:tcPr>
            <w:tcW w:w="567" w:type="dxa"/>
          </w:tcPr>
          <w:p w:rsidR="00CB3025" w:rsidRPr="00567F82" w:rsidRDefault="00FE4BE7" w:rsidP="00CB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5B4142" w:rsidRPr="00567F82" w:rsidRDefault="00E35AC4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  <w:lang w:eastAsia="ru-RU"/>
              </w:rPr>
              <w:t>Значення ігрового методу в спортивній підготовці юних спортсменів.</w:t>
            </w:r>
            <w:r w:rsidR="00DE04C9" w:rsidRPr="00567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142" w:rsidRPr="00567F82">
              <w:rPr>
                <w:rFonts w:ascii="Times New Roman" w:hAnsi="Times New Roman"/>
                <w:sz w:val="24"/>
                <w:szCs w:val="24"/>
              </w:rPr>
              <w:t xml:space="preserve">Скласти фрагмент конспекту тренування (основна частина) </w:t>
            </w:r>
            <w:r w:rsidR="00DE04C9" w:rsidRPr="00567F82">
              <w:rPr>
                <w:rFonts w:ascii="Times New Roman" w:hAnsi="Times New Roman"/>
                <w:sz w:val="24"/>
                <w:szCs w:val="24"/>
              </w:rPr>
              <w:t xml:space="preserve">для етапу початкової підготовки </w:t>
            </w:r>
            <w:r w:rsidR="005B4142" w:rsidRPr="00567F82">
              <w:rPr>
                <w:rFonts w:ascii="Times New Roman" w:hAnsi="Times New Roman"/>
                <w:sz w:val="24"/>
                <w:szCs w:val="24"/>
              </w:rPr>
              <w:t>із застосуванням рухливих і національних ігор</w:t>
            </w:r>
            <w:r w:rsidR="00DE04C9" w:rsidRPr="00567F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CB3025" w:rsidRPr="00567F82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025" w:rsidRPr="00567F82" w:rsidTr="001B4D24">
        <w:tc>
          <w:tcPr>
            <w:tcW w:w="567" w:type="dxa"/>
          </w:tcPr>
          <w:p w:rsidR="00CB3025" w:rsidRPr="00567F82" w:rsidRDefault="00FE4BE7" w:rsidP="00CB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B3025" w:rsidRPr="00567F82" w:rsidRDefault="00567F82" w:rsidP="0056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Скласти схему спостережень за групою або окремим гравцем.</w:t>
            </w:r>
          </w:p>
        </w:tc>
        <w:tc>
          <w:tcPr>
            <w:tcW w:w="1275" w:type="dxa"/>
          </w:tcPr>
          <w:p w:rsidR="00CB3025" w:rsidRPr="00567F82" w:rsidRDefault="00FE4BE7" w:rsidP="00CB3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025" w:rsidRPr="00567F82" w:rsidTr="001B4D24">
        <w:tc>
          <w:tcPr>
            <w:tcW w:w="8931" w:type="dxa"/>
            <w:gridSpan w:val="2"/>
          </w:tcPr>
          <w:p w:rsidR="00CB3025" w:rsidRPr="00567F82" w:rsidRDefault="00CB3025" w:rsidP="00E8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82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75" w:type="dxa"/>
          </w:tcPr>
          <w:p w:rsidR="00CB3025" w:rsidRPr="00567F82" w:rsidRDefault="00CB3025" w:rsidP="00E8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F64B4" w:rsidRPr="00567F82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F64B4" w:rsidRPr="00530CD8" w:rsidRDefault="002F4D5E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4F64B4" w:rsidRPr="00530CD8">
        <w:rPr>
          <w:rFonts w:ascii="Times New Roman" w:hAnsi="Times New Roman"/>
          <w:b/>
          <w:bCs/>
          <w:i/>
          <w:iCs/>
          <w:sz w:val="24"/>
          <w:szCs w:val="24"/>
        </w:rPr>
        <w:t>.1. Політика оцінювання</w:t>
      </w:r>
      <w:r w:rsidR="004F64B4" w:rsidRPr="00530CD8">
        <w:rPr>
          <w:rFonts w:ascii="Times New Roman" w:hAnsi="Times New Roman"/>
          <w:sz w:val="24"/>
          <w:szCs w:val="24"/>
        </w:rPr>
        <w:t xml:space="preserve"> </w:t>
      </w:r>
    </w:p>
    <w:p w:rsidR="004F64B4" w:rsidRPr="00530CD8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 xml:space="preserve">Самостійна робота оцінюються максимально у </w:t>
      </w:r>
      <w:r w:rsidRPr="00530CD8">
        <w:rPr>
          <w:rFonts w:ascii="Times New Roman" w:hAnsi="Times New Roman"/>
          <w:b/>
          <w:i/>
          <w:sz w:val="24"/>
          <w:szCs w:val="24"/>
        </w:rPr>
        <w:t>2</w:t>
      </w:r>
      <w:r w:rsidRPr="00530CD8">
        <w:rPr>
          <w:rFonts w:ascii="Times New Roman" w:hAnsi="Times New Roman"/>
          <w:b/>
          <w:bCs/>
          <w:i/>
          <w:iCs/>
          <w:sz w:val="24"/>
          <w:szCs w:val="24"/>
        </w:rPr>
        <w:t>0 балів</w:t>
      </w:r>
      <w:r w:rsidRPr="00530CD8">
        <w:rPr>
          <w:rFonts w:ascii="Times New Roman" w:hAnsi="Times New Roman"/>
          <w:b/>
          <w:i/>
          <w:sz w:val="24"/>
          <w:szCs w:val="24"/>
        </w:rPr>
        <w:t>.</w:t>
      </w:r>
    </w:p>
    <w:p w:rsidR="004F64B4" w:rsidRPr="00530CD8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Критерії оцінювання:</w:t>
      </w:r>
    </w:p>
    <w:p w:rsidR="004F64B4" w:rsidRPr="00530CD8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30CD8">
        <w:rPr>
          <w:rFonts w:ascii="Times New Roman" w:hAnsi="Times New Roman"/>
          <w:bCs/>
          <w:iCs/>
          <w:sz w:val="24"/>
          <w:szCs w:val="24"/>
        </w:rPr>
        <w:t>Експрес-тестування студенти проходять протягом курсу (10 контрольних заходів)</w:t>
      </w:r>
    </w:p>
    <w:p w:rsidR="004F64B4" w:rsidRPr="00530CD8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 xml:space="preserve">"відмінно" за національною шкалою - суттєве стисле і водночас повне розкриття питання, охайне виконання роботи – </w:t>
      </w:r>
      <w:r w:rsidRPr="00530CD8">
        <w:rPr>
          <w:rFonts w:ascii="Times New Roman" w:hAnsi="Times New Roman"/>
          <w:b/>
          <w:i/>
          <w:sz w:val="24"/>
          <w:szCs w:val="24"/>
        </w:rPr>
        <w:t>2</w:t>
      </w:r>
      <w:r w:rsidRPr="00530C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</w:t>
      </w:r>
    </w:p>
    <w:p w:rsidR="004F64B4" w:rsidRPr="00530CD8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 xml:space="preserve">"добре" за національною шкалою - неповне розкриття питання (на 2/3), охайне виконання роботи – </w:t>
      </w:r>
      <w:r w:rsidRPr="00530CD8">
        <w:rPr>
          <w:rFonts w:ascii="Times New Roman" w:hAnsi="Times New Roman"/>
          <w:b/>
          <w:i/>
          <w:sz w:val="24"/>
          <w:szCs w:val="24"/>
        </w:rPr>
        <w:t>1,5</w:t>
      </w:r>
      <w:r w:rsidRPr="00530C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</w:t>
      </w:r>
    </w:p>
    <w:p w:rsidR="004F64B4" w:rsidRPr="00530CD8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 xml:space="preserve">"задовільно" за національною шкалою - часткове розкриття питання (на 1/3), неохайне виконання роботи – </w:t>
      </w:r>
      <w:r w:rsidRPr="00530CD8">
        <w:rPr>
          <w:rFonts w:ascii="Times New Roman" w:hAnsi="Times New Roman"/>
          <w:b/>
          <w:i/>
          <w:sz w:val="24"/>
          <w:szCs w:val="24"/>
        </w:rPr>
        <w:t>1</w:t>
      </w:r>
      <w:r w:rsidRPr="00530C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</w:t>
      </w:r>
    </w:p>
    <w:p w:rsidR="00E96060" w:rsidRPr="00530CD8" w:rsidRDefault="00E96060" w:rsidP="00E9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0CD8">
        <w:rPr>
          <w:rFonts w:ascii="Times New Roman" w:hAnsi="Times New Roman"/>
          <w:b/>
          <w:bCs/>
          <w:i/>
          <w:iCs/>
          <w:sz w:val="24"/>
          <w:szCs w:val="24"/>
        </w:rPr>
        <w:t>7.2 Індивідуальні завдання</w:t>
      </w:r>
    </w:p>
    <w:p w:rsidR="00DD343C" w:rsidRDefault="00E96060" w:rsidP="00CA7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Студенти виконують два індивідуальних завдання кожне з яких оцінюється в 10 балів.  Індивідуальне завдання виконується студе</w:t>
      </w:r>
      <w:r w:rsidR="00CA7DCA" w:rsidRPr="00530CD8">
        <w:rPr>
          <w:rFonts w:ascii="Times New Roman" w:hAnsi="Times New Roman"/>
          <w:sz w:val="24"/>
          <w:szCs w:val="24"/>
        </w:rPr>
        <w:t xml:space="preserve">нтом за вибором: </w:t>
      </w:r>
      <w:r w:rsidR="00DD343C">
        <w:rPr>
          <w:rFonts w:ascii="Times New Roman" w:hAnsi="Times New Roman"/>
          <w:sz w:val="24"/>
          <w:szCs w:val="24"/>
        </w:rPr>
        <w:t>1. с</w:t>
      </w:r>
      <w:r w:rsidR="00DD343C" w:rsidRPr="00567F82">
        <w:rPr>
          <w:rFonts w:ascii="Times New Roman" w:hAnsi="Times New Roman"/>
          <w:sz w:val="24"/>
          <w:szCs w:val="24"/>
        </w:rPr>
        <w:t>класти фрагмент конспекту тренування  для етапу початкової підготовки із застосуванням рухливих і національних ігор</w:t>
      </w:r>
      <w:r w:rsidR="00DD343C">
        <w:rPr>
          <w:rFonts w:ascii="Times New Roman" w:hAnsi="Times New Roman"/>
          <w:sz w:val="24"/>
          <w:szCs w:val="24"/>
        </w:rPr>
        <w:t>; 2. с</w:t>
      </w:r>
      <w:r w:rsidR="00DD343C" w:rsidRPr="00567F82">
        <w:rPr>
          <w:rFonts w:ascii="Times New Roman" w:hAnsi="Times New Roman"/>
          <w:sz w:val="24"/>
          <w:szCs w:val="24"/>
        </w:rPr>
        <w:t>класти схему спостережень за групою або окремим гравцем</w:t>
      </w:r>
      <w:r w:rsidR="00DD343C">
        <w:rPr>
          <w:rFonts w:ascii="Times New Roman" w:hAnsi="Times New Roman"/>
          <w:sz w:val="24"/>
          <w:szCs w:val="24"/>
        </w:rPr>
        <w:t>.</w:t>
      </w:r>
    </w:p>
    <w:p w:rsidR="00E96060" w:rsidRPr="00530CD8" w:rsidRDefault="00E96060" w:rsidP="00E9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 xml:space="preserve">Критерії оцінювання: </w:t>
      </w:r>
    </w:p>
    <w:p w:rsidR="00E96060" w:rsidRPr="00530CD8" w:rsidRDefault="00E96060" w:rsidP="00E9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10 балів – повне, суттєве розкриття теми, без помилок;</w:t>
      </w:r>
    </w:p>
    <w:p w:rsidR="00E96060" w:rsidRPr="00530CD8" w:rsidRDefault="00E96060" w:rsidP="00E9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9-6 балів – питання розкрите неповністю, є часткові помилки;</w:t>
      </w:r>
    </w:p>
    <w:p w:rsidR="00E96060" w:rsidRPr="00530CD8" w:rsidRDefault="00E96060" w:rsidP="00E9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5-2 балів – питання розкрито стисло, з помилками.</w:t>
      </w:r>
    </w:p>
    <w:p w:rsidR="00E96060" w:rsidRPr="00530CD8" w:rsidRDefault="00E96060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4B4" w:rsidRPr="00530CD8" w:rsidRDefault="002F4D5E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0CD8">
        <w:rPr>
          <w:rFonts w:ascii="Times New Roman" w:hAnsi="Times New Roman"/>
          <w:b/>
          <w:bCs/>
          <w:sz w:val="24"/>
          <w:szCs w:val="24"/>
        </w:rPr>
        <w:t>8</w:t>
      </w:r>
      <w:r w:rsidR="004F64B4" w:rsidRPr="00530C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F64B4" w:rsidRPr="00530CD8">
        <w:rPr>
          <w:rFonts w:ascii="Times New Roman" w:hAnsi="Times New Roman"/>
          <w:b/>
          <w:bCs/>
          <w:i/>
          <w:sz w:val="24"/>
          <w:szCs w:val="24"/>
        </w:rPr>
        <w:t>Види контролю і система накопичення балів</w:t>
      </w:r>
    </w:p>
    <w:p w:rsidR="004F64B4" w:rsidRPr="00530CD8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 xml:space="preserve">Основний курс дисципліни </w:t>
      </w:r>
      <w:r w:rsidR="00F31803" w:rsidRPr="00530CD8">
        <w:rPr>
          <w:rFonts w:ascii="Times New Roman" w:hAnsi="Times New Roman"/>
          <w:sz w:val="24"/>
          <w:szCs w:val="24"/>
        </w:rPr>
        <w:t>розбито на 2</w:t>
      </w:r>
      <w:r w:rsidRPr="00530CD8">
        <w:rPr>
          <w:rFonts w:ascii="Times New Roman" w:hAnsi="Times New Roman"/>
          <w:sz w:val="24"/>
          <w:szCs w:val="24"/>
        </w:rPr>
        <w:t xml:space="preserve"> розділи. </w:t>
      </w: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3428"/>
        <w:gridCol w:w="1853"/>
        <w:gridCol w:w="1236"/>
        <w:gridCol w:w="1083"/>
      </w:tblGrid>
      <w:tr w:rsidR="00F31803" w:rsidRPr="00530CD8" w:rsidTr="001B4D24">
        <w:trPr>
          <w:cantSplit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Поточний контроль знань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F31803" w:rsidRPr="00530CD8" w:rsidTr="001B4D24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Атестація 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Атестація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Індивідуальне завдання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1803" w:rsidRPr="00530CD8" w:rsidTr="001B4D24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Розділ 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 xml:space="preserve">Розділ </w:t>
            </w:r>
            <w:r w:rsidRPr="00530C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803" w:rsidRPr="00530CD8" w:rsidTr="001B4D24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530CD8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530CD8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803" w:rsidRPr="00530CD8" w:rsidRDefault="00F31803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8.1 Види поточного та підсумкового контролю: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Перевірка практичних завдань з кожного розділу у відповідні аудиторні часи (лекційні заняття);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Виконання практичних завдань з кожного розділу за рахунок часу, відведеного на практичних заняттях;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Експрес-тестування з навчального матеріалу, що виноситься на самостійне опрацювання (експрес-тестування на лекційних заняттях);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Захист індивідуального завдання з кожної теми;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Тестовий контроль з кожної теми;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lastRenderedPageBreak/>
        <w:t>Підсумковий тестовий контроль з кожного розділу;</w:t>
      </w:r>
    </w:p>
    <w:p w:rsidR="00530CD8" w:rsidRPr="00C904AE" w:rsidRDefault="00530CD8" w:rsidP="00530CD8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Підсумковий семестровий контроль (екзамен).</w:t>
      </w:r>
    </w:p>
    <w:p w:rsidR="00530CD8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Поточний тестовий контроль з кожної теми 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04AE">
        <w:rPr>
          <w:rFonts w:ascii="Times New Roman" w:hAnsi="Times New Roman"/>
          <w:bCs/>
          <w:iCs/>
          <w:sz w:val="24"/>
          <w:szCs w:val="24"/>
        </w:rPr>
        <w:t xml:space="preserve">Тестовий контроль проводиться за розробленими комплексними тестовими завданнями у системі електронного навчання </w:t>
      </w:r>
      <w:r w:rsidRPr="00C904AE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C904AE">
        <w:rPr>
          <w:rFonts w:ascii="Times New Roman" w:hAnsi="Times New Roman"/>
          <w:bCs/>
          <w:iCs/>
          <w:sz w:val="24"/>
          <w:szCs w:val="24"/>
          <w:lang w:val="en-US"/>
        </w:rPr>
        <w:t>MOODLE</w:t>
      </w:r>
      <w:r w:rsidRPr="00C904AE">
        <w:rPr>
          <w:rFonts w:ascii="Times New Roman" w:hAnsi="Times New Roman"/>
          <w:bCs/>
          <w:iCs/>
          <w:sz w:val="24"/>
          <w:szCs w:val="24"/>
        </w:rPr>
        <w:t xml:space="preserve">» та має максимальну вагу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20 балів.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bCs/>
          <w:iCs/>
          <w:sz w:val="24"/>
          <w:szCs w:val="24"/>
        </w:rPr>
        <w:t xml:space="preserve">Протягом вивчення курсу, відповідно до робочої програми навчальної дисципліни студенти проходять поточний тестовий контроль з кожної теми. Вага одного заходу -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2 бали.</w:t>
      </w:r>
    </w:p>
    <w:p w:rsidR="00530CD8" w:rsidRPr="00C904AE" w:rsidRDefault="00530CD8" w:rsidP="00530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- "відмінно" за національною шкалою (5 питань) – студент отримує - </w:t>
      </w:r>
      <w:r w:rsidRPr="00C904AE">
        <w:rPr>
          <w:rFonts w:ascii="Times New Roman" w:hAnsi="Times New Roman"/>
          <w:b/>
          <w:i/>
          <w:sz w:val="24"/>
          <w:szCs w:val="24"/>
        </w:rPr>
        <w:t>2 бали.</w:t>
      </w:r>
    </w:p>
    <w:p w:rsidR="00530CD8" w:rsidRPr="00C904AE" w:rsidRDefault="00530CD8" w:rsidP="00530CD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- "добре" за національною шкалою (4 питання) – </w:t>
      </w:r>
      <w:r w:rsidRPr="00C904AE">
        <w:rPr>
          <w:rFonts w:ascii="Times New Roman" w:hAnsi="Times New Roman"/>
          <w:b/>
          <w:i/>
          <w:sz w:val="24"/>
          <w:szCs w:val="24"/>
        </w:rPr>
        <w:t>1,6 балів.</w:t>
      </w:r>
    </w:p>
    <w:p w:rsidR="00530CD8" w:rsidRPr="00C904AE" w:rsidRDefault="00530CD8" w:rsidP="00530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- "задовільно" за національною шкалою (3 питання) – </w:t>
      </w:r>
      <w:r w:rsidRPr="00C904AE">
        <w:rPr>
          <w:rFonts w:ascii="Times New Roman" w:hAnsi="Times New Roman"/>
          <w:b/>
          <w:i/>
          <w:sz w:val="24"/>
          <w:szCs w:val="24"/>
        </w:rPr>
        <w:t>1,2 бали.</w:t>
      </w:r>
    </w:p>
    <w:p w:rsidR="00530CD8" w:rsidRPr="00C904AE" w:rsidRDefault="00530CD8" w:rsidP="00530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- "не задовільно" за національною шкалою (2 питання) – </w:t>
      </w:r>
      <w:r w:rsidRPr="00C904AE">
        <w:rPr>
          <w:rFonts w:ascii="Times New Roman" w:hAnsi="Times New Roman"/>
          <w:b/>
          <w:i/>
          <w:sz w:val="24"/>
          <w:szCs w:val="24"/>
        </w:rPr>
        <w:t>0,8 балів.</w:t>
      </w:r>
    </w:p>
    <w:p w:rsidR="00530CD8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C904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Підсумковий тестовий контроль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04AE">
        <w:rPr>
          <w:rFonts w:ascii="Times New Roman" w:hAnsi="Times New Roman"/>
          <w:bCs/>
          <w:iCs/>
          <w:sz w:val="24"/>
          <w:szCs w:val="24"/>
        </w:rPr>
        <w:t xml:space="preserve">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</w:t>
      </w:r>
      <w:r w:rsidRPr="00C904AE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C904AE">
        <w:rPr>
          <w:rFonts w:ascii="Times New Roman" w:hAnsi="Times New Roman"/>
          <w:bCs/>
          <w:iCs/>
          <w:sz w:val="24"/>
          <w:szCs w:val="24"/>
          <w:lang w:val="en-US"/>
        </w:rPr>
        <w:t>MOODLE</w:t>
      </w:r>
      <w:r w:rsidRPr="00C904AE">
        <w:rPr>
          <w:rFonts w:ascii="Times New Roman" w:hAnsi="Times New Roman"/>
          <w:bCs/>
          <w:iCs/>
          <w:sz w:val="24"/>
          <w:szCs w:val="24"/>
        </w:rPr>
        <w:t xml:space="preserve">» та має максимальну вагу -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10 балів.</w:t>
      </w:r>
    </w:p>
    <w:p w:rsidR="00530CD8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8.4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Підсумковий контроль (Екзамен, який має вагу у 20 балів)</w:t>
      </w:r>
    </w:p>
    <w:p w:rsidR="00530CD8" w:rsidRPr="00C904AE" w:rsidRDefault="00530CD8" w:rsidP="00530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Екзамен передбачає підсумковий контроль знань, який складається з 3 питань та відбувається у вигляді усного опитування за основними положеннями лекційного курсу.</w:t>
      </w:r>
    </w:p>
    <w:p w:rsidR="00530CD8" w:rsidRPr="00C904AE" w:rsidRDefault="00530CD8" w:rsidP="00530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Критерії оцінювання знань:</w:t>
      </w:r>
    </w:p>
    <w:p w:rsidR="00530CD8" w:rsidRPr="00C904AE" w:rsidRDefault="00530CD8" w:rsidP="00530C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"відмінно" за національною шкалою – студент отримує - </w:t>
      </w:r>
      <w:r w:rsidRPr="00C904AE">
        <w:rPr>
          <w:rFonts w:ascii="Times New Roman" w:hAnsi="Times New Roman"/>
          <w:b/>
          <w:i/>
          <w:sz w:val="24"/>
          <w:szCs w:val="24"/>
        </w:rPr>
        <w:t>20 16 балів</w:t>
      </w:r>
      <w:r w:rsidRPr="00C904AE">
        <w:rPr>
          <w:rFonts w:ascii="Times New Roman" w:hAnsi="Times New Roman"/>
          <w:sz w:val="24"/>
          <w:szCs w:val="24"/>
        </w:rPr>
        <w:t xml:space="preserve"> (послідовна, логічна, обґрунтована відповідь на 3 запитання, вміле й вивірене формулювання висновків).</w:t>
      </w:r>
    </w:p>
    <w:p w:rsidR="00530CD8" w:rsidRPr="00C904AE" w:rsidRDefault="00530CD8" w:rsidP="00530C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"добре" за національною шкалою - студент отримує </w:t>
      </w:r>
      <w:r w:rsidRPr="00C904AE">
        <w:rPr>
          <w:rFonts w:ascii="Times New Roman" w:hAnsi="Times New Roman"/>
          <w:b/>
          <w:i/>
          <w:sz w:val="24"/>
          <w:szCs w:val="24"/>
        </w:rPr>
        <w:t>16-12 балів</w:t>
      </w:r>
      <w:r w:rsidRPr="00C904AE">
        <w:rPr>
          <w:rFonts w:ascii="Times New Roman" w:hAnsi="Times New Roman"/>
          <w:sz w:val="24"/>
          <w:szCs w:val="24"/>
        </w:rPr>
        <w:t xml:space="preserve"> (послідовна, логічна, обґрунтована відповідь на 3 запитання, наявність окремих несуттєвих помилок під час відповіді).</w:t>
      </w:r>
    </w:p>
    <w:p w:rsidR="00530CD8" w:rsidRPr="00C904AE" w:rsidRDefault="00530CD8" w:rsidP="00530C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"задовільно" за національною шкалою - студент отримує </w:t>
      </w:r>
      <w:r w:rsidRPr="00C904AE">
        <w:rPr>
          <w:rFonts w:ascii="Times New Roman" w:hAnsi="Times New Roman"/>
          <w:b/>
          <w:i/>
          <w:sz w:val="24"/>
          <w:szCs w:val="24"/>
        </w:rPr>
        <w:t>12-8 балів</w:t>
      </w:r>
      <w:r w:rsidRPr="00C904AE">
        <w:rPr>
          <w:rFonts w:ascii="Times New Roman" w:hAnsi="Times New Roman"/>
          <w:sz w:val="24"/>
          <w:szCs w:val="24"/>
        </w:rPr>
        <w:t xml:space="preserve"> (послідовна, логічна відповідь на 2 запитання, наявність окремих несуттєвих помилок під час відповіді)</w:t>
      </w:r>
    </w:p>
    <w:p w:rsidR="00530CD8" w:rsidRPr="00C904AE" w:rsidRDefault="00530CD8" w:rsidP="00530C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"не задовільно" за національною шкалою студент отримує - </w:t>
      </w:r>
      <w:r w:rsidRPr="00C904AE">
        <w:rPr>
          <w:rFonts w:ascii="Times New Roman" w:hAnsi="Times New Roman"/>
          <w:b/>
          <w:i/>
          <w:sz w:val="24"/>
          <w:szCs w:val="24"/>
        </w:rPr>
        <w:t>8-0 балів</w:t>
      </w:r>
      <w:r w:rsidRPr="00C904AE">
        <w:rPr>
          <w:rFonts w:ascii="Times New Roman" w:hAnsi="Times New Roman"/>
          <w:sz w:val="24"/>
          <w:szCs w:val="24"/>
        </w:rPr>
        <w:t xml:space="preserve"> (непослідовна відповідь на 1 запитання, наявність істотних помилок).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 xml:space="preserve">Сумарно студент може отримати </w:t>
      </w:r>
      <w:r w:rsidRPr="00C904AE">
        <w:rPr>
          <w:rFonts w:ascii="Times New Roman" w:hAnsi="Times New Roman"/>
          <w:sz w:val="24"/>
          <w:szCs w:val="24"/>
        </w:rPr>
        <w:t>протягом двох атестацій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1) за підготовку до практичних занять та опанування практичними навичками (складання залікових вимог зі знання термінології,) – до 2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0 балів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>2) за виконання завдань самостійної роботи (опрацювання окремих розділів навчальної програми та експрес-тестування) – до 2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0 балів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3) </w:t>
      </w:r>
      <w:r w:rsidRPr="00C904AE">
        <w:rPr>
          <w:rFonts w:ascii="Times New Roman" w:hAnsi="Times New Roman"/>
          <w:bCs/>
          <w:iCs/>
          <w:sz w:val="24"/>
          <w:szCs w:val="24"/>
        </w:rPr>
        <w:t xml:space="preserve">за поточний тестовий контроль - до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20 балів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04AE">
        <w:rPr>
          <w:rFonts w:ascii="Times New Roman" w:hAnsi="Times New Roman"/>
          <w:bCs/>
          <w:iCs/>
          <w:sz w:val="24"/>
          <w:szCs w:val="24"/>
        </w:rPr>
        <w:t>4) за і</w:t>
      </w:r>
      <w:r w:rsidRPr="00C904AE">
        <w:rPr>
          <w:rFonts w:ascii="Times New Roman" w:hAnsi="Times New Roman"/>
          <w:sz w:val="24"/>
          <w:szCs w:val="24"/>
        </w:rPr>
        <w:t xml:space="preserve">ндивідуальні завдання - </w:t>
      </w:r>
      <w:r w:rsidRPr="00C904AE">
        <w:rPr>
          <w:rFonts w:ascii="Times New Roman" w:hAnsi="Times New Roman"/>
          <w:bCs/>
          <w:iCs/>
          <w:sz w:val="24"/>
          <w:szCs w:val="24"/>
        </w:rPr>
        <w:t xml:space="preserve">до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10 балів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bCs/>
          <w:iCs/>
          <w:sz w:val="24"/>
          <w:szCs w:val="24"/>
        </w:rPr>
        <w:t xml:space="preserve">5) за підсумковий тестовий контроль – до 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10 балів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4AE">
        <w:rPr>
          <w:rFonts w:ascii="Times New Roman" w:hAnsi="Times New Roman"/>
          <w:sz w:val="24"/>
          <w:szCs w:val="24"/>
        </w:rPr>
        <w:t xml:space="preserve">Екзамен – до </w:t>
      </w:r>
      <w:r w:rsidRPr="00C904AE">
        <w:rPr>
          <w:rFonts w:ascii="Times New Roman" w:hAnsi="Times New Roman"/>
          <w:b/>
          <w:i/>
          <w:sz w:val="24"/>
          <w:szCs w:val="24"/>
        </w:rPr>
        <w:t>2</w:t>
      </w:r>
      <w:r w:rsidRPr="00C904AE">
        <w:rPr>
          <w:rFonts w:ascii="Times New Roman" w:hAnsi="Times New Roman"/>
          <w:b/>
          <w:bCs/>
          <w:i/>
          <w:iCs/>
          <w:sz w:val="24"/>
          <w:szCs w:val="24"/>
        </w:rPr>
        <w:t>0 балів.</w:t>
      </w:r>
    </w:p>
    <w:p w:rsidR="00530CD8" w:rsidRPr="00C904AE" w:rsidRDefault="00530CD8" w:rsidP="00530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60"/>
        <w:gridCol w:w="1559"/>
        <w:gridCol w:w="1903"/>
      </w:tblGrid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Кількість контрольних заходів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 xml:space="preserve">Вага </w:t>
            </w:r>
          </w:p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за 1 контрольний захід, балів</w:t>
            </w: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Максимальна кількість балів</w:t>
            </w:r>
          </w:p>
        </w:tc>
      </w:tr>
      <w:tr w:rsidR="00530CD8" w:rsidRPr="00C904AE" w:rsidTr="00C50B4B">
        <w:tc>
          <w:tcPr>
            <w:tcW w:w="9808" w:type="dxa"/>
            <w:gridSpan w:val="4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Поточний контроль знань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Практичне заняття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 xml:space="preserve">Письмова контрольна робота </w:t>
            </w:r>
          </w:p>
        </w:tc>
        <w:tc>
          <w:tcPr>
            <w:tcW w:w="1560" w:type="dxa"/>
            <w:vMerge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Поточний тестовий контроль (Розділ 1, Розділ 2)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 за поточний контроль знань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30CD8" w:rsidRPr="00C904AE" w:rsidTr="00C50B4B">
        <w:tc>
          <w:tcPr>
            <w:tcW w:w="9808" w:type="dxa"/>
            <w:gridSpan w:val="4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Підсумковий контроль знань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Підсумковий тестовий контроль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sz w:val="24"/>
                <w:szCs w:val="24"/>
              </w:rPr>
              <w:t>Індивідуальне завдання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Іспит</w:t>
            </w: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 підсумковий контроль знань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30CD8" w:rsidRPr="00C904AE" w:rsidTr="00C50B4B">
        <w:tc>
          <w:tcPr>
            <w:tcW w:w="4786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Загалом</w:t>
            </w:r>
          </w:p>
        </w:tc>
        <w:tc>
          <w:tcPr>
            <w:tcW w:w="1560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30CD8" w:rsidRPr="00C904AE" w:rsidRDefault="00530CD8" w:rsidP="00C50B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A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30CD8" w:rsidRDefault="00530CD8" w:rsidP="002F4D5E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64B4" w:rsidRPr="00530CD8" w:rsidRDefault="004F64B4" w:rsidP="002438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CD8">
        <w:rPr>
          <w:rFonts w:ascii="Times New Roman" w:hAnsi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4253"/>
        <w:gridCol w:w="2126"/>
        <w:gridCol w:w="1984"/>
      </w:tblGrid>
      <w:tr w:rsidR="004F64B4" w:rsidRPr="00530CD8" w:rsidTr="001B4D24">
        <w:trPr>
          <w:cantSplit/>
          <w:trHeight w:val="560"/>
          <w:jc w:val="center"/>
        </w:trPr>
        <w:tc>
          <w:tcPr>
            <w:tcW w:w="1641" w:type="dxa"/>
            <w:vMerge w:val="restart"/>
          </w:tcPr>
          <w:p w:rsidR="004F64B4" w:rsidRPr="00530CD8" w:rsidRDefault="004F64B4" w:rsidP="002438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caps/>
                <w:color w:val="auto"/>
                <w:sz w:val="24"/>
                <w:szCs w:val="24"/>
              </w:rPr>
              <w:t>З</w:t>
            </w:r>
            <w:r w:rsidRPr="00530CD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 шкалою</w:t>
            </w:r>
          </w:p>
          <w:p w:rsidR="004F64B4" w:rsidRPr="00530CD8" w:rsidRDefault="004F64B4" w:rsidP="0024382C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4F64B4" w:rsidRPr="00530CD8" w:rsidRDefault="004F64B4" w:rsidP="0024382C">
            <w:pPr>
              <w:pStyle w:val="5"/>
              <w:spacing w:before="0" w:line="240" w:lineRule="auto"/>
              <w:ind w:right="-108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 шкалою</w:t>
            </w:r>
          </w:p>
          <w:p w:rsidR="004F64B4" w:rsidRPr="00530CD8" w:rsidRDefault="004F64B4" w:rsidP="0024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z w:val="24"/>
                <w:szCs w:val="24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4F64B4" w:rsidRPr="00530CD8" w:rsidRDefault="004F64B4" w:rsidP="0024382C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530CD8">
              <w:rPr>
                <w:rFonts w:ascii="Times New Roman" w:hAnsi="Times New Roman"/>
                <w:i/>
                <w:color w:val="auto"/>
              </w:rPr>
              <w:t>За національною шкалою</w:t>
            </w:r>
          </w:p>
        </w:tc>
      </w:tr>
      <w:tr w:rsidR="004F64B4" w:rsidRPr="00530CD8" w:rsidTr="001B4D24">
        <w:trPr>
          <w:cantSplit/>
          <w:trHeight w:val="300"/>
          <w:jc w:val="center"/>
        </w:trPr>
        <w:tc>
          <w:tcPr>
            <w:tcW w:w="1641" w:type="dxa"/>
            <w:vMerge/>
          </w:tcPr>
          <w:p w:rsidR="004F64B4" w:rsidRPr="00530CD8" w:rsidRDefault="004F64B4" w:rsidP="0024382C">
            <w:pPr>
              <w:pStyle w:val="2"/>
              <w:spacing w:before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F64B4" w:rsidRPr="00530CD8" w:rsidRDefault="004F64B4" w:rsidP="0024382C">
            <w:pPr>
              <w:pStyle w:val="5"/>
              <w:spacing w:before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4B4" w:rsidRPr="00530CD8" w:rsidRDefault="004F64B4" w:rsidP="0024382C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line="240" w:lineRule="auto"/>
              <w:ind w:firstLine="658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530CD8">
              <w:rPr>
                <w:rFonts w:ascii="Times New Roman" w:hAnsi="Times New Roman"/>
                <w:i/>
                <w:color w:val="auto"/>
              </w:rPr>
              <w:t>Екзамен</w:t>
            </w:r>
          </w:p>
        </w:tc>
        <w:tc>
          <w:tcPr>
            <w:tcW w:w="1984" w:type="dxa"/>
          </w:tcPr>
          <w:p w:rsidR="004F64B4" w:rsidRPr="00530CD8" w:rsidRDefault="004F64B4" w:rsidP="0024382C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line="240" w:lineRule="auto"/>
              <w:ind w:firstLine="658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530CD8">
              <w:rPr>
                <w:rFonts w:ascii="Times New Roman" w:hAnsi="Times New Roman"/>
                <w:i/>
                <w:color w:val="auto"/>
              </w:rPr>
              <w:t>Залік</w:t>
            </w: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90 – 100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F64B4" w:rsidRPr="00530CD8" w:rsidRDefault="004F64B4" w:rsidP="0024382C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line="240" w:lineRule="auto"/>
              <w:ind w:firstLine="5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color w:val="auto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4F64B4" w:rsidRPr="00530CD8" w:rsidRDefault="004F64B4" w:rsidP="0024382C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line="240" w:lineRule="auto"/>
              <w:ind w:firstLine="5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color w:val="auto"/>
                <w:sz w:val="24"/>
                <w:szCs w:val="24"/>
              </w:rPr>
              <w:t>Зараховано</w:t>
            </w: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85 – 89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75 – 84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70 – 74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60 – 69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35 – 59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Не зараховано</w:t>
            </w:r>
          </w:p>
        </w:tc>
      </w:tr>
      <w:tr w:rsidR="004F64B4" w:rsidRPr="00530CD8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1 – 34</w:t>
            </w:r>
          </w:p>
          <w:p w:rsidR="004F64B4" w:rsidRPr="00530CD8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30C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4B4" w:rsidRPr="00530CD8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</w:tbl>
    <w:p w:rsidR="004F64B4" w:rsidRPr="00530CD8" w:rsidRDefault="004F64B4" w:rsidP="0024382C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4B4" w:rsidRPr="00530CD8" w:rsidRDefault="00EE6CB9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0CD8"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4F64B4" w:rsidRPr="00530CD8">
        <w:rPr>
          <w:rFonts w:ascii="Times New Roman" w:hAnsi="Times New Roman"/>
          <w:b/>
          <w:i/>
          <w:sz w:val="24"/>
          <w:szCs w:val="24"/>
        </w:rPr>
        <w:t>Політика курсу</w:t>
      </w:r>
    </w:p>
    <w:p w:rsidR="004F64B4" w:rsidRPr="00530CD8" w:rsidRDefault="004F64B4" w:rsidP="0024382C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i/>
          <w:sz w:val="24"/>
          <w:szCs w:val="24"/>
        </w:rPr>
        <w:t>Основні принципи проведення  занять з курсу «</w:t>
      </w:r>
      <w:r w:rsidR="00362AAA" w:rsidRPr="00530CD8">
        <w:rPr>
          <w:rFonts w:ascii="Times New Roman" w:hAnsi="Times New Roman"/>
          <w:i/>
          <w:sz w:val="24"/>
          <w:szCs w:val="24"/>
        </w:rPr>
        <w:t xml:space="preserve">Теорія та методика </w:t>
      </w:r>
      <w:r w:rsidR="00530CD8" w:rsidRPr="00530CD8">
        <w:rPr>
          <w:rFonts w:ascii="Times New Roman" w:hAnsi="Times New Roman"/>
          <w:i/>
          <w:sz w:val="24"/>
          <w:szCs w:val="24"/>
        </w:rPr>
        <w:t>юнацького</w:t>
      </w:r>
      <w:r w:rsidR="00362AAA" w:rsidRPr="00530CD8">
        <w:rPr>
          <w:rFonts w:ascii="Times New Roman" w:hAnsi="Times New Roman"/>
          <w:i/>
          <w:sz w:val="24"/>
          <w:szCs w:val="24"/>
        </w:rPr>
        <w:t xml:space="preserve"> спорту</w:t>
      </w:r>
      <w:r w:rsidRPr="00530CD8">
        <w:rPr>
          <w:rFonts w:ascii="Times New Roman" w:hAnsi="Times New Roman"/>
          <w:i/>
          <w:sz w:val="24"/>
          <w:szCs w:val="24"/>
        </w:rPr>
        <w:t xml:space="preserve">» </w:t>
      </w:r>
      <w:r w:rsidRPr="00530CD8">
        <w:rPr>
          <w:rFonts w:ascii="Times New Roman" w:hAnsi="Times New Roman"/>
          <w:sz w:val="24"/>
          <w:szCs w:val="24"/>
        </w:rPr>
        <w:t>-</w:t>
      </w:r>
      <w:r w:rsidR="00D774A7" w:rsidRPr="00530CD8">
        <w:rPr>
          <w:rFonts w:ascii="Times New Roman" w:hAnsi="Times New Roman"/>
          <w:sz w:val="24"/>
          <w:szCs w:val="24"/>
        </w:rPr>
        <w:t xml:space="preserve"> </w:t>
      </w:r>
      <w:r w:rsidRPr="00530CD8">
        <w:rPr>
          <w:rFonts w:ascii="Times New Roman" w:hAnsi="Times New Roman"/>
          <w:sz w:val="24"/>
          <w:szCs w:val="24"/>
        </w:rPr>
        <w:t xml:space="preserve">відкритість до нових та неординарних </w:t>
      </w:r>
      <w:r w:rsidR="00D774A7" w:rsidRPr="00530CD8">
        <w:rPr>
          <w:rFonts w:ascii="Times New Roman" w:hAnsi="Times New Roman"/>
          <w:sz w:val="24"/>
          <w:szCs w:val="24"/>
        </w:rPr>
        <w:t>ідей, взаєморозуміння та творчий розвиток</w:t>
      </w:r>
      <w:r w:rsidRPr="00530CD8">
        <w:rPr>
          <w:rFonts w:ascii="Times New Roman" w:hAnsi="Times New Roman"/>
          <w:sz w:val="24"/>
          <w:szCs w:val="24"/>
        </w:rPr>
        <w:t>.</w:t>
      </w:r>
    </w:p>
    <w:p w:rsidR="004F64B4" w:rsidRPr="00530CD8" w:rsidRDefault="004F64B4" w:rsidP="0024382C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Усі завдання, передбачені програмою, мають бути виконані у встановлений термін.</w:t>
      </w:r>
    </w:p>
    <w:p w:rsidR="004F64B4" w:rsidRPr="00530CD8" w:rsidRDefault="004F64B4" w:rsidP="0024382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Якщо здобувачі вищої освіти відсутні з поважної причини, вони презентують виконані завдання під час самостійної підготовки згідно з Методичними рекомендаціями до самостійної роботи та консультації викладача.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CD8">
        <w:rPr>
          <w:rFonts w:ascii="Times New Roman" w:hAnsi="Times New Roman"/>
          <w:i/>
          <w:sz w:val="24"/>
          <w:szCs w:val="24"/>
        </w:rPr>
        <w:t xml:space="preserve">Для одержання високого рейтингу з дисципліни </w:t>
      </w:r>
      <w:r w:rsidRPr="00530CD8">
        <w:rPr>
          <w:rFonts w:ascii="Times New Roman" w:hAnsi="Times New Roman"/>
          <w:sz w:val="24"/>
          <w:szCs w:val="24"/>
        </w:rPr>
        <w:t xml:space="preserve">- </w:t>
      </w:r>
      <w:r w:rsidRPr="00530CD8">
        <w:rPr>
          <w:rFonts w:ascii="Times New Roman" w:hAnsi="Times New Roman"/>
          <w:i/>
          <w:sz w:val="24"/>
          <w:szCs w:val="24"/>
        </w:rPr>
        <w:t>необхідно виконувати наступні умови: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-</w:t>
      </w:r>
      <w:r w:rsidRPr="00530CD8">
        <w:rPr>
          <w:rFonts w:ascii="Times New Roman" w:hAnsi="Times New Roman"/>
          <w:sz w:val="24"/>
          <w:szCs w:val="24"/>
        </w:rPr>
        <w:tab/>
        <w:t>систематично брати активну участь у навчальному процесі;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-</w:t>
      </w:r>
      <w:r w:rsidRPr="00530CD8">
        <w:rPr>
          <w:rFonts w:ascii="Times New Roman" w:hAnsi="Times New Roman"/>
          <w:sz w:val="24"/>
          <w:szCs w:val="24"/>
        </w:rPr>
        <w:tab/>
        <w:t>чітко й вчасно виконувати навчальні завдання;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-</w:t>
      </w:r>
      <w:r w:rsidRPr="00530CD8">
        <w:rPr>
          <w:rFonts w:ascii="Times New Roman" w:hAnsi="Times New Roman"/>
          <w:sz w:val="24"/>
          <w:szCs w:val="24"/>
        </w:rPr>
        <w:tab/>
        <w:t>не займатися сторонніми справами на заняттях;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-</w:t>
      </w:r>
      <w:r w:rsidRPr="00530CD8">
        <w:rPr>
          <w:rFonts w:ascii="Times New Roman" w:hAnsi="Times New Roman"/>
          <w:sz w:val="24"/>
          <w:szCs w:val="24"/>
        </w:rPr>
        <w:tab/>
        <w:t>вислухувати відповіді товаришів, з повагою ставитися до думки інших членів колективу;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-</w:t>
      </w:r>
      <w:r w:rsidRPr="00530CD8">
        <w:rPr>
          <w:rFonts w:ascii="Times New Roman" w:hAnsi="Times New Roman"/>
          <w:sz w:val="24"/>
          <w:szCs w:val="24"/>
        </w:rPr>
        <w:tab/>
        <w:t>вимикати мобільний телефон під час занять;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CD8">
        <w:rPr>
          <w:rFonts w:ascii="Times New Roman" w:hAnsi="Times New Roman"/>
          <w:sz w:val="24"/>
          <w:szCs w:val="24"/>
        </w:rPr>
        <w:t>-</w:t>
      </w:r>
      <w:r w:rsidRPr="00530CD8">
        <w:rPr>
          <w:rFonts w:ascii="Times New Roman" w:hAnsi="Times New Roman"/>
          <w:sz w:val="24"/>
          <w:szCs w:val="24"/>
        </w:rPr>
        <w:tab/>
        <w:t>вчасно виконувати й здавати завдання для самостійної роботи.</w:t>
      </w:r>
    </w:p>
    <w:p w:rsidR="004F64B4" w:rsidRPr="00530CD8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4B4" w:rsidRPr="00A43D9F" w:rsidRDefault="00EE6CB9" w:rsidP="00530CD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43D9F">
        <w:rPr>
          <w:rFonts w:ascii="Times New Roman" w:hAnsi="Times New Roman"/>
          <w:b/>
          <w:i/>
          <w:sz w:val="24"/>
          <w:szCs w:val="24"/>
        </w:rPr>
        <w:t>10</w:t>
      </w:r>
      <w:r w:rsidR="004F64B4" w:rsidRPr="00A43D9F">
        <w:rPr>
          <w:rFonts w:ascii="Times New Roman" w:hAnsi="Times New Roman"/>
          <w:b/>
          <w:i/>
          <w:sz w:val="24"/>
          <w:szCs w:val="24"/>
        </w:rPr>
        <w:t>. Рекомендована література</w:t>
      </w:r>
    </w:p>
    <w:p w:rsidR="00530CD8" w:rsidRPr="005203FE" w:rsidRDefault="00530CD8" w:rsidP="00530CD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3FE">
        <w:rPr>
          <w:rFonts w:ascii="Times New Roman" w:hAnsi="Times New Roman"/>
          <w:b/>
          <w:sz w:val="24"/>
          <w:szCs w:val="24"/>
        </w:rPr>
        <w:t>Основна: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 xml:space="preserve">Волков Л.В. </w:t>
      </w:r>
      <w:proofErr w:type="spellStart"/>
      <w:r w:rsidRPr="005203FE">
        <w:rPr>
          <w:rFonts w:ascii="Times New Roman" w:hAnsi="Times New Roman"/>
          <w:sz w:val="24"/>
          <w:szCs w:val="24"/>
        </w:rPr>
        <w:t>Теория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и методика </w:t>
      </w:r>
      <w:proofErr w:type="spellStart"/>
      <w:r w:rsidRPr="005203FE">
        <w:rPr>
          <w:rFonts w:ascii="Times New Roman" w:hAnsi="Times New Roman"/>
          <w:sz w:val="24"/>
          <w:szCs w:val="24"/>
        </w:rPr>
        <w:t>детского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03FE">
        <w:rPr>
          <w:rFonts w:ascii="Times New Roman" w:hAnsi="Times New Roman"/>
          <w:sz w:val="24"/>
          <w:szCs w:val="24"/>
        </w:rPr>
        <w:t>юношеского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спорта</w:t>
      </w:r>
      <w:proofErr w:type="spellEnd"/>
      <w:r w:rsidR="004A2DC4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К</w:t>
      </w:r>
      <w:r w:rsidR="004A2DC4" w:rsidRPr="005203FE">
        <w:rPr>
          <w:rFonts w:ascii="Times New Roman" w:hAnsi="Times New Roman"/>
          <w:sz w:val="24"/>
          <w:szCs w:val="24"/>
        </w:rPr>
        <w:t>иев</w:t>
      </w:r>
      <w:proofErr w:type="spellEnd"/>
      <w:r w:rsidR="004A2DC4" w:rsidRPr="005203FE">
        <w:rPr>
          <w:rFonts w:ascii="Times New Roman" w:hAnsi="Times New Roman"/>
          <w:sz w:val="24"/>
          <w:szCs w:val="24"/>
        </w:rPr>
        <w:t xml:space="preserve"> </w:t>
      </w:r>
      <w:r w:rsidRPr="005203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03FE">
        <w:rPr>
          <w:rFonts w:ascii="Times New Roman" w:hAnsi="Times New Roman"/>
          <w:sz w:val="24"/>
          <w:szCs w:val="24"/>
        </w:rPr>
        <w:t>Олимпийская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5203FE">
        <w:rPr>
          <w:rFonts w:ascii="Times New Roman" w:hAnsi="Times New Roman"/>
          <w:sz w:val="24"/>
          <w:szCs w:val="24"/>
        </w:rPr>
        <w:t>, 2002. 294 с.</w:t>
      </w:r>
    </w:p>
    <w:p w:rsidR="00A43D9F" w:rsidRPr="005203FE" w:rsidRDefault="00A43D9F" w:rsidP="00A43D9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 xml:space="preserve">Волков Л.В. </w:t>
      </w:r>
      <w:proofErr w:type="spellStart"/>
      <w:r w:rsidRPr="005203FE">
        <w:rPr>
          <w:rFonts w:ascii="Times New Roman" w:hAnsi="Times New Roman"/>
          <w:sz w:val="24"/>
          <w:szCs w:val="24"/>
        </w:rPr>
        <w:t>Теория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и методика </w:t>
      </w:r>
      <w:proofErr w:type="spellStart"/>
      <w:r w:rsidRPr="005203FE">
        <w:rPr>
          <w:rFonts w:ascii="Times New Roman" w:hAnsi="Times New Roman"/>
          <w:sz w:val="24"/>
          <w:szCs w:val="24"/>
        </w:rPr>
        <w:t>детского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03FE">
        <w:rPr>
          <w:rFonts w:ascii="Times New Roman" w:hAnsi="Times New Roman"/>
          <w:sz w:val="24"/>
          <w:szCs w:val="24"/>
        </w:rPr>
        <w:t>юнош</w:t>
      </w:r>
      <w:r w:rsidR="009478E5" w:rsidRPr="005203FE">
        <w:rPr>
          <w:rFonts w:ascii="Times New Roman" w:hAnsi="Times New Roman"/>
          <w:sz w:val="24"/>
          <w:szCs w:val="24"/>
        </w:rPr>
        <w:t>еского</w:t>
      </w:r>
      <w:proofErr w:type="spellEnd"/>
      <w:r w:rsidR="009478E5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8E5" w:rsidRPr="005203FE">
        <w:rPr>
          <w:rFonts w:ascii="Times New Roman" w:hAnsi="Times New Roman"/>
          <w:sz w:val="24"/>
          <w:szCs w:val="24"/>
        </w:rPr>
        <w:t>спорта</w:t>
      </w:r>
      <w:proofErr w:type="spellEnd"/>
      <w:r w:rsidR="009478E5" w:rsidRPr="005203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03FE">
        <w:rPr>
          <w:rFonts w:ascii="Times New Roman" w:hAnsi="Times New Roman"/>
          <w:sz w:val="24"/>
          <w:szCs w:val="24"/>
        </w:rPr>
        <w:t>учебник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203FE">
        <w:rPr>
          <w:rFonts w:ascii="Times New Roman" w:hAnsi="Times New Roman"/>
          <w:sz w:val="24"/>
          <w:szCs w:val="24"/>
        </w:rPr>
        <w:t>вузов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физической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03FE">
        <w:rPr>
          <w:rFonts w:ascii="Times New Roman" w:hAnsi="Times New Roman"/>
          <w:sz w:val="24"/>
          <w:szCs w:val="24"/>
        </w:rPr>
        <w:t>факультетов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физического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воспитания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высших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учебних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заведений</w:t>
      </w:r>
      <w:r w:rsidR="004A2DC4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К</w:t>
      </w:r>
      <w:r w:rsidR="004A2DC4" w:rsidRPr="005203FE">
        <w:rPr>
          <w:rFonts w:ascii="Times New Roman" w:hAnsi="Times New Roman"/>
          <w:sz w:val="24"/>
          <w:szCs w:val="24"/>
        </w:rPr>
        <w:t>иев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4A2DC4" w:rsidRPr="005203FE">
        <w:rPr>
          <w:rFonts w:ascii="Times New Roman" w:hAnsi="Times New Roman"/>
          <w:sz w:val="24"/>
          <w:szCs w:val="24"/>
        </w:rPr>
        <w:t>Олимпийская</w:t>
      </w:r>
      <w:proofErr w:type="spellEnd"/>
      <w:r w:rsidR="004A2DC4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DC4" w:rsidRPr="005203FE">
        <w:rPr>
          <w:rFonts w:ascii="Times New Roman" w:hAnsi="Times New Roman"/>
          <w:sz w:val="24"/>
          <w:szCs w:val="24"/>
        </w:rPr>
        <w:t>литература</w:t>
      </w:r>
      <w:proofErr w:type="spellEnd"/>
      <w:r w:rsidR="004A2DC4" w:rsidRPr="005203FE">
        <w:rPr>
          <w:rFonts w:ascii="Times New Roman" w:hAnsi="Times New Roman"/>
          <w:sz w:val="24"/>
          <w:szCs w:val="24"/>
        </w:rPr>
        <w:t xml:space="preserve">, 2002. </w:t>
      </w:r>
      <w:r w:rsidRPr="005203FE">
        <w:rPr>
          <w:rFonts w:ascii="Times New Roman" w:hAnsi="Times New Roman"/>
          <w:sz w:val="24"/>
          <w:szCs w:val="24"/>
        </w:rPr>
        <w:t>295 с.</w:t>
      </w:r>
    </w:p>
    <w:p w:rsidR="00A43D9F" w:rsidRPr="005203FE" w:rsidRDefault="009478E5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FE">
        <w:rPr>
          <w:rFonts w:ascii="Times New Roman" w:hAnsi="Times New Roman"/>
          <w:sz w:val="24"/>
          <w:szCs w:val="24"/>
        </w:rPr>
        <w:t>Гогін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О.В. Легка атлетика:  н</w:t>
      </w:r>
      <w:r w:rsidR="00A43D9F" w:rsidRPr="005203FE">
        <w:rPr>
          <w:rFonts w:ascii="Times New Roman" w:hAnsi="Times New Roman"/>
          <w:sz w:val="24"/>
          <w:szCs w:val="24"/>
        </w:rPr>
        <w:t>авчальний посібник</w:t>
      </w:r>
      <w:r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3D9F" w:rsidRPr="005203FE">
        <w:rPr>
          <w:rFonts w:ascii="Times New Roman" w:hAnsi="Times New Roman"/>
          <w:sz w:val="24"/>
          <w:szCs w:val="24"/>
        </w:rPr>
        <w:t>Харкiв</w:t>
      </w:r>
      <w:proofErr w:type="spellEnd"/>
      <w:r w:rsidR="00A43D9F" w:rsidRPr="005203FE">
        <w:rPr>
          <w:rFonts w:ascii="Times New Roman" w:hAnsi="Times New Roman"/>
          <w:sz w:val="24"/>
          <w:szCs w:val="24"/>
        </w:rPr>
        <w:t>: «ОВС», 2010. 395 с.</w:t>
      </w:r>
    </w:p>
    <w:p w:rsidR="00A43D9F" w:rsidRPr="005203FE" w:rsidRDefault="00A43D9F" w:rsidP="00A43D9F">
      <w:pPr>
        <w:pStyle w:val="a7"/>
        <w:numPr>
          <w:ilvl w:val="0"/>
          <w:numId w:val="23"/>
        </w:numPr>
        <w:spacing w:before="0" w:beforeAutospacing="0" w:after="0" w:afterAutospacing="0"/>
        <w:jc w:val="both"/>
      </w:pPr>
      <w:proofErr w:type="spellStart"/>
      <w:r w:rsidRPr="005203FE">
        <w:lastRenderedPageBreak/>
        <w:t>Деминский</w:t>
      </w:r>
      <w:proofErr w:type="spellEnd"/>
      <w:r w:rsidRPr="005203FE">
        <w:t xml:space="preserve"> А.Ц. </w:t>
      </w:r>
      <w:proofErr w:type="spellStart"/>
      <w:r w:rsidRPr="005203FE">
        <w:t>Оптимізація</w:t>
      </w:r>
      <w:proofErr w:type="spellEnd"/>
      <w:r w:rsidRPr="005203FE">
        <w:t xml:space="preserve"> </w:t>
      </w:r>
      <w:proofErr w:type="spellStart"/>
      <w:r w:rsidRPr="005203FE">
        <w:t>навчально-тренувального</w:t>
      </w:r>
      <w:proofErr w:type="spellEnd"/>
      <w:r w:rsidRPr="005203FE">
        <w:t xml:space="preserve"> </w:t>
      </w:r>
      <w:proofErr w:type="spellStart"/>
      <w:r w:rsidRPr="005203FE">
        <w:t>процесу</w:t>
      </w:r>
      <w:proofErr w:type="spellEnd"/>
      <w:r w:rsidR="00FA133C" w:rsidRPr="005203FE">
        <w:rPr>
          <w:lang w:val="uk-UA"/>
        </w:rPr>
        <w:t>: н</w:t>
      </w:r>
      <w:proofErr w:type="spellStart"/>
      <w:r w:rsidRPr="005203FE">
        <w:t>авчально-методичний</w:t>
      </w:r>
      <w:proofErr w:type="spellEnd"/>
      <w:r w:rsidRPr="005203FE">
        <w:t xml:space="preserve"> </w:t>
      </w:r>
      <w:proofErr w:type="spellStart"/>
      <w:proofErr w:type="gramStart"/>
      <w:r w:rsidRPr="005203FE">
        <w:t>пос</w:t>
      </w:r>
      <w:proofErr w:type="gramEnd"/>
      <w:r w:rsidRPr="005203FE">
        <w:t>ібник</w:t>
      </w:r>
      <w:proofErr w:type="spellEnd"/>
      <w:r w:rsidR="009478E5" w:rsidRPr="005203FE">
        <w:rPr>
          <w:lang w:val="uk-UA"/>
        </w:rPr>
        <w:t xml:space="preserve">. </w:t>
      </w:r>
      <w:r w:rsidRPr="005203FE">
        <w:t>Херсон: Айлант, 2002. 296</w:t>
      </w:r>
      <w:r w:rsidRPr="005203FE">
        <w:rPr>
          <w:lang w:val="uk-UA"/>
        </w:rPr>
        <w:t xml:space="preserve"> </w:t>
      </w:r>
      <w:proofErr w:type="gramStart"/>
      <w:r w:rsidRPr="005203FE">
        <w:t>с</w:t>
      </w:r>
      <w:proofErr w:type="gramEnd"/>
      <w:r w:rsidRPr="005203FE">
        <w:t>.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 xml:space="preserve">Кличко В. Бокс: </w:t>
      </w:r>
      <w:proofErr w:type="spellStart"/>
      <w:r w:rsidRPr="005203FE">
        <w:rPr>
          <w:rFonts w:ascii="Times New Roman" w:hAnsi="Times New Roman"/>
          <w:sz w:val="24"/>
          <w:szCs w:val="24"/>
        </w:rPr>
        <w:t>многоэтапный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5203FE">
        <w:rPr>
          <w:rFonts w:ascii="Times New Roman" w:hAnsi="Times New Roman"/>
          <w:sz w:val="24"/>
          <w:szCs w:val="24"/>
        </w:rPr>
        <w:t>базовой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подготовленности</w:t>
      </w:r>
      <w:proofErr w:type="spellEnd"/>
      <w:r w:rsidR="00FA133C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К</w:t>
      </w:r>
      <w:r w:rsidR="00FA133C" w:rsidRPr="005203FE">
        <w:rPr>
          <w:rFonts w:ascii="Times New Roman" w:hAnsi="Times New Roman"/>
          <w:sz w:val="24"/>
          <w:szCs w:val="24"/>
        </w:rPr>
        <w:t>иев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203FE">
        <w:rPr>
          <w:rFonts w:ascii="Times New Roman" w:hAnsi="Times New Roman"/>
          <w:sz w:val="24"/>
          <w:szCs w:val="24"/>
        </w:rPr>
        <w:t>Нора-п</w:t>
      </w:r>
      <w:r w:rsidR="00FA133C" w:rsidRPr="005203FE">
        <w:rPr>
          <w:rFonts w:ascii="Times New Roman" w:hAnsi="Times New Roman"/>
          <w:sz w:val="24"/>
          <w:szCs w:val="24"/>
        </w:rPr>
        <w:t>ринт</w:t>
      </w:r>
      <w:proofErr w:type="spellEnd"/>
      <w:r w:rsidR="00FA133C" w:rsidRPr="005203FE">
        <w:rPr>
          <w:rFonts w:ascii="Times New Roman" w:hAnsi="Times New Roman"/>
          <w:sz w:val="24"/>
          <w:szCs w:val="24"/>
        </w:rPr>
        <w:t xml:space="preserve">, 2000. </w:t>
      </w:r>
      <w:r w:rsidRPr="005203FE">
        <w:rPr>
          <w:rFonts w:ascii="Times New Roman" w:hAnsi="Times New Roman"/>
          <w:sz w:val="24"/>
          <w:szCs w:val="24"/>
        </w:rPr>
        <w:t>70 с.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 xml:space="preserve">Максименко Г.Н. </w:t>
      </w:r>
      <w:proofErr w:type="spellStart"/>
      <w:r w:rsidRPr="005203FE">
        <w:rPr>
          <w:rFonts w:ascii="Times New Roman" w:hAnsi="Times New Roman"/>
          <w:sz w:val="24"/>
          <w:szCs w:val="24"/>
        </w:rPr>
        <w:t>Оптимизация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юных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спортсменов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03FE">
        <w:rPr>
          <w:rFonts w:ascii="Times New Roman" w:hAnsi="Times New Roman"/>
          <w:sz w:val="24"/>
          <w:szCs w:val="24"/>
        </w:rPr>
        <w:t>легкоатлетическом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десятиборье</w:t>
      </w:r>
      <w:proofErr w:type="spellEnd"/>
      <w:r w:rsidR="00FA133C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Луганск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: Альма</w:t>
      </w:r>
      <w:r w:rsidR="00FA133C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-матер</w:t>
      </w:r>
      <w:proofErr w:type="spellEnd"/>
      <w:r w:rsidRPr="005203FE">
        <w:rPr>
          <w:rFonts w:ascii="Times New Roman" w:hAnsi="Times New Roman"/>
          <w:sz w:val="24"/>
          <w:szCs w:val="24"/>
        </w:rPr>
        <w:t>, 2006.</w:t>
      </w:r>
      <w:r w:rsidR="00FA133C" w:rsidRPr="005203FE">
        <w:rPr>
          <w:rFonts w:ascii="Times New Roman" w:hAnsi="Times New Roman"/>
          <w:sz w:val="24"/>
          <w:szCs w:val="24"/>
        </w:rPr>
        <w:t xml:space="preserve"> </w:t>
      </w:r>
      <w:r w:rsidRPr="005203FE">
        <w:rPr>
          <w:rFonts w:ascii="Times New Roman" w:hAnsi="Times New Roman"/>
          <w:sz w:val="24"/>
          <w:szCs w:val="24"/>
        </w:rPr>
        <w:t>173 с.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>Максименко Г.Н.</w:t>
      </w:r>
      <w:r w:rsidR="00FA133C" w:rsidRPr="00520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33C" w:rsidRPr="005203FE">
        <w:rPr>
          <w:rFonts w:ascii="Times New Roman" w:hAnsi="Times New Roman"/>
          <w:sz w:val="24"/>
          <w:szCs w:val="24"/>
        </w:rPr>
        <w:t>Бочаров</w:t>
      </w:r>
      <w:proofErr w:type="spellEnd"/>
      <w:r w:rsidR="00FA133C" w:rsidRPr="005203FE">
        <w:rPr>
          <w:rFonts w:ascii="Times New Roman" w:hAnsi="Times New Roman"/>
          <w:sz w:val="24"/>
          <w:szCs w:val="24"/>
        </w:rPr>
        <w:t xml:space="preserve"> Т.П. </w:t>
      </w:r>
      <w:proofErr w:type="spellStart"/>
      <w:r w:rsidRPr="005203FE">
        <w:rPr>
          <w:rFonts w:ascii="Times New Roman" w:hAnsi="Times New Roman"/>
          <w:sz w:val="24"/>
          <w:szCs w:val="24"/>
        </w:rPr>
        <w:t>Теоретико-методические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основы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юных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легкоатлетов</w:t>
      </w:r>
      <w:proofErr w:type="spellEnd"/>
      <w:r w:rsidR="00FA133C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A133C" w:rsidRPr="005203FE">
        <w:rPr>
          <w:rFonts w:ascii="Times New Roman" w:hAnsi="Times New Roman"/>
          <w:sz w:val="24"/>
          <w:szCs w:val="24"/>
        </w:rPr>
        <w:t>А</w:t>
      </w:r>
      <w:r w:rsidRPr="005203FE">
        <w:rPr>
          <w:rFonts w:ascii="Times New Roman" w:hAnsi="Times New Roman"/>
          <w:sz w:val="24"/>
          <w:szCs w:val="24"/>
        </w:rPr>
        <w:t>ксименко</w:t>
      </w:r>
      <w:proofErr w:type="spellEnd"/>
      <w:r w:rsidR="00FA133C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Луганск</w:t>
      </w:r>
      <w:proofErr w:type="spellEnd"/>
      <w:r w:rsidRPr="005203FE">
        <w:rPr>
          <w:rFonts w:ascii="Times New Roman" w:hAnsi="Times New Roman"/>
          <w:sz w:val="24"/>
          <w:szCs w:val="24"/>
        </w:rPr>
        <w:t>: Альма-матер, 2007. 394 с.</w:t>
      </w:r>
    </w:p>
    <w:p w:rsidR="00A43D9F" w:rsidRPr="005203FE" w:rsidRDefault="00A43D9F" w:rsidP="00A43D9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 xml:space="preserve">Платонов В.Н. Система </w:t>
      </w:r>
      <w:proofErr w:type="spellStart"/>
      <w:r w:rsidRPr="005203FE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спортсменов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03FE">
        <w:rPr>
          <w:rFonts w:ascii="Times New Roman" w:hAnsi="Times New Roman"/>
          <w:sz w:val="24"/>
          <w:szCs w:val="24"/>
        </w:rPr>
        <w:t>олимпийском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спорте. </w:t>
      </w:r>
      <w:proofErr w:type="spellStart"/>
      <w:r w:rsidRPr="005203FE">
        <w:rPr>
          <w:rFonts w:ascii="Times New Roman" w:hAnsi="Times New Roman"/>
          <w:sz w:val="24"/>
          <w:szCs w:val="24"/>
        </w:rPr>
        <w:t>Обшая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теория</w:t>
      </w:r>
      <w:proofErr w:type="spellEnd"/>
      <w:r w:rsidR="00164545" w:rsidRPr="00520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4545" w:rsidRPr="005203FE">
        <w:rPr>
          <w:rFonts w:ascii="Times New Roman" w:hAnsi="Times New Roman"/>
          <w:sz w:val="24"/>
          <w:szCs w:val="24"/>
        </w:rPr>
        <w:t>ее</w:t>
      </w:r>
      <w:proofErr w:type="spellEnd"/>
      <w:r w:rsidR="00164545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545" w:rsidRPr="005203FE">
        <w:rPr>
          <w:rFonts w:ascii="Times New Roman" w:hAnsi="Times New Roman"/>
          <w:sz w:val="24"/>
          <w:szCs w:val="24"/>
        </w:rPr>
        <w:t>практические</w:t>
      </w:r>
      <w:proofErr w:type="spellEnd"/>
      <w:r w:rsidR="00164545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545" w:rsidRPr="005203FE">
        <w:rPr>
          <w:rFonts w:ascii="Times New Roman" w:hAnsi="Times New Roman"/>
          <w:sz w:val="24"/>
          <w:szCs w:val="24"/>
        </w:rPr>
        <w:t>приложения</w:t>
      </w:r>
      <w:proofErr w:type="spellEnd"/>
      <w:r w:rsidR="00164545" w:rsidRPr="005203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03FE">
        <w:rPr>
          <w:rFonts w:ascii="Times New Roman" w:hAnsi="Times New Roman"/>
          <w:sz w:val="24"/>
          <w:szCs w:val="24"/>
        </w:rPr>
        <w:t>учебник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203FE">
        <w:rPr>
          <w:rFonts w:ascii="Times New Roman" w:hAnsi="Times New Roman"/>
          <w:sz w:val="24"/>
          <w:szCs w:val="24"/>
        </w:rPr>
        <w:t>студ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высших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учеб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. заведений </w:t>
      </w:r>
      <w:proofErr w:type="spellStart"/>
      <w:r w:rsidRPr="005203FE">
        <w:rPr>
          <w:rFonts w:ascii="Times New Roman" w:hAnsi="Times New Roman"/>
          <w:sz w:val="24"/>
          <w:szCs w:val="24"/>
        </w:rPr>
        <w:t>фнз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воспитания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03FE">
        <w:rPr>
          <w:rFonts w:ascii="Times New Roman" w:hAnsi="Times New Roman"/>
          <w:sz w:val="24"/>
          <w:szCs w:val="24"/>
        </w:rPr>
        <w:t>спорта</w:t>
      </w:r>
      <w:proofErr w:type="spellEnd"/>
      <w:r w:rsidR="00164545" w:rsidRPr="00520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3FE">
        <w:rPr>
          <w:rFonts w:ascii="Times New Roman" w:hAnsi="Times New Roman"/>
          <w:sz w:val="24"/>
          <w:szCs w:val="24"/>
        </w:rPr>
        <w:t>К</w:t>
      </w:r>
      <w:r w:rsidR="00164545" w:rsidRPr="005203FE">
        <w:rPr>
          <w:rFonts w:ascii="Times New Roman" w:hAnsi="Times New Roman"/>
          <w:sz w:val="24"/>
          <w:szCs w:val="24"/>
        </w:rPr>
        <w:t>иев</w:t>
      </w:r>
      <w:proofErr w:type="spellEnd"/>
      <w:r w:rsidR="00164545" w:rsidRPr="005203FE">
        <w:rPr>
          <w:rFonts w:ascii="Times New Roman" w:hAnsi="Times New Roman"/>
          <w:sz w:val="24"/>
          <w:szCs w:val="24"/>
        </w:rPr>
        <w:t xml:space="preserve"> </w:t>
      </w:r>
      <w:r w:rsidRPr="005203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03FE">
        <w:rPr>
          <w:rFonts w:ascii="Times New Roman" w:hAnsi="Times New Roman"/>
          <w:sz w:val="24"/>
          <w:szCs w:val="24"/>
        </w:rPr>
        <w:t>Олимпийская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, 2004. 808 с. 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>Теорія і методика фізичного виховання</w:t>
      </w:r>
      <w:r w:rsidR="00E5798C" w:rsidRPr="005203FE">
        <w:rPr>
          <w:rFonts w:ascii="Times New Roman" w:hAnsi="Times New Roman"/>
          <w:sz w:val="24"/>
          <w:szCs w:val="24"/>
        </w:rPr>
        <w:t xml:space="preserve">. </w:t>
      </w:r>
      <w:r w:rsidRPr="005203FE">
        <w:rPr>
          <w:rFonts w:ascii="Times New Roman" w:hAnsi="Times New Roman"/>
          <w:sz w:val="24"/>
          <w:szCs w:val="24"/>
        </w:rPr>
        <w:t xml:space="preserve">Під ред. Т.Ю. </w:t>
      </w:r>
      <w:proofErr w:type="spellStart"/>
      <w:r w:rsidRPr="005203FE">
        <w:rPr>
          <w:rFonts w:ascii="Times New Roman" w:hAnsi="Times New Roman"/>
          <w:sz w:val="24"/>
          <w:szCs w:val="24"/>
        </w:rPr>
        <w:t>К</w:t>
      </w:r>
      <w:r w:rsidR="00E5798C" w:rsidRPr="005203FE">
        <w:rPr>
          <w:rFonts w:ascii="Times New Roman" w:hAnsi="Times New Roman"/>
          <w:sz w:val="24"/>
          <w:szCs w:val="24"/>
        </w:rPr>
        <w:t>руцевич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 xml:space="preserve">.    Т. 1. </w:t>
      </w:r>
      <w:r w:rsidRPr="005203FE">
        <w:rPr>
          <w:rFonts w:ascii="Times New Roman" w:hAnsi="Times New Roman"/>
          <w:sz w:val="24"/>
          <w:szCs w:val="24"/>
        </w:rPr>
        <w:t>К</w:t>
      </w:r>
      <w:r w:rsidR="00E5798C" w:rsidRPr="005203FE">
        <w:rPr>
          <w:rFonts w:ascii="Times New Roman" w:hAnsi="Times New Roman"/>
          <w:sz w:val="24"/>
          <w:szCs w:val="24"/>
        </w:rPr>
        <w:t>иїв</w:t>
      </w:r>
      <w:r w:rsidRPr="005203FE">
        <w:rPr>
          <w:rFonts w:ascii="Times New Roman" w:hAnsi="Times New Roman"/>
          <w:sz w:val="24"/>
          <w:szCs w:val="24"/>
        </w:rPr>
        <w:t xml:space="preserve"> : Олімпійська література, 2008. 392 с.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FE">
        <w:rPr>
          <w:rFonts w:ascii="Times New Roman" w:hAnsi="Times New Roman"/>
          <w:sz w:val="24"/>
          <w:szCs w:val="24"/>
        </w:rPr>
        <w:t>Теорія і методика фізичного виховання</w:t>
      </w:r>
      <w:r w:rsidR="00E5798C" w:rsidRPr="005203FE">
        <w:rPr>
          <w:rFonts w:ascii="Times New Roman" w:hAnsi="Times New Roman"/>
          <w:sz w:val="24"/>
          <w:szCs w:val="24"/>
        </w:rPr>
        <w:t xml:space="preserve">. </w:t>
      </w:r>
      <w:r w:rsidRPr="005203FE">
        <w:rPr>
          <w:rFonts w:ascii="Times New Roman" w:hAnsi="Times New Roman"/>
          <w:sz w:val="24"/>
          <w:szCs w:val="24"/>
        </w:rPr>
        <w:t>П</w:t>
      </w:r>
      <w:r w:rsidR="00E5798C" w:rsidRPr="005203FE">
        <w:rPr>
          <w:rFonts w:ascii="Times New Roman" w:hAnsi="Times New Roman"/>
          <w:sz w:val="24"/>
          <w:szCs w:val="24"/>
        </w:rPr>
        <w:t xml:space="preserve">ід ред. Т.Ю. </w:t>
      </w:r>
      <w:proofErr w:type="spellStart"/>
      <w:r w:rsidR="00E5798C" w:rsidRPr="005203FE">
        <w:rPr>
          <w:rFonts w:ascii="Times New Roman" w:hAnsi="Times New Roman"/>
          <w:sz w:val="24"/>
          <w:szCs w:val="24"/>
        </w:rPr>
        <w:t>Круцевич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 xml:space="preserve">.   Т. 2. </w:t>
      </w:r>
      <w:r w:rsidRPr="005203FE">
        <w:rPr>
          <w:rFonts w:ascii="Times New Roman" w:hAnsi="Times New Roman"/>
          <w:sz w:val="24"/>
          <w:szCs w:val="24"/>
        </w:rPr>
        <w:t>К</w:t>
      </w:r>
      <w:r w:rsidR="00E5798C" w:rsidRPr="005203FE">
        <w:rPr>
          <w:rFonts w:ascii="Times New Roman" w:hAnsi="Times New Roman"/>
          <w:sz w:val="24"/>
          <w:szCs w:val="24"/>
        </w:rPr>
        <w:t>иїв</w:t>
      </w:r>
      <w:r w:rsidRPr="005203FE">
        <w:rPr>
          <w:rFonts w:ascii="Times New Roman" w:hAnsi="Times New Roman"/>
          <w:sz w:val="24"/>
          <w:szCs w:val="24"/>
        </w:rPr>
        <w:t xml:space="preserve"> : Олімпійська література, 2008. 368 с.</w:t>
      </w:r>
    </w:p>
    <w:p w:rsidR="00A43D9F" w:rsidRPr="005203FE" w:rsidRDefault="00A43D9F" w:rsidP="00A43D9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3FE">
        <w:rPr>
          <w:rFonts w:ascii="Times New Roman" w:hAnsi="Times New Roman"/>
          <w:sz w:val="24"/>
          <w:szCs w:val="24"/>
        </w:rPr>
        <w:t>Худолей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5203FE">
        <w:rPr>
          <w:rFonts w:ascii="Times New Roman" w:hAnsi="Times New Roman"/>
          <w:sz w:val="24"/>
          <w:szCs w:val="24"/>
        </w:rPr>
        <w:t>Моделирование</w:t>
      </w:r>
      <w:proofErr w:type="spellEnd"/>
      <w:r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3FE">
        <w:rPr>
          <w:rFonts w:ascii="Times New Roman" w:hAnsi="Times New Roman"/>
          <w:sz w:val="24"/>
          <w:szCs w:val="24"/>
        </w:rPr>
        <w:t>процес</w:t>
      </w:r>
      <w:r w:rsidR="00E5798C" w:rsidRPr="005203FE">
        <w:rPr>
          <w:rFonts w:ascii="Times New Roman" w:hAnsi="Times New Roman"/>
          <w:sz w:val="24"/>
          <w:szCs w:val="24"/>
        </w:rPr>
        <w:t>са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98C" w:rsidRPr="005203FE">
        <w:rPr>
          <w:rFonts w:ascii="Times New Roman" w:hAnsi="Times New Roman"/>
          <w:sz w:val="24"/>
          <w:szCs w:val="24"/>
        </w:rPr>
        <w:t>подготовки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98C" w:rsidRPr="005203FE">
        <w:rPr>
          <w:rFonts w:ascii="Times New Roman" w:hAnsi="Times New Roman"/>
          <w:sz w:val="24"/>
          <w:szCs w:val="24"/>
        </w:rPr>
        <w:t>юных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98C" w:rsidRPr="005203FE">
        <w:rPr>
          <w:rFonts w:ascii="Times New Roman" w:hAnsi="Times New Roman"/>
          <w:sz w:val="24"/>
          <w:szCs w:val="24"/>
        </w:rPr>
        <w:t>гимнастов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 xml:space="preserve">: монографія. </w:t>
      </w:r>
      <w:proofErr w:type="spellStart"/>
      <w:r w:rsidR="00E5798C" w:rsidRPr="005203FE">
        <w:rPr>
          <w:rFonts w:ascii="Times New Roman" w:hAnsi="Times New Roman"/>
          <w:sz w:val="24"/>
          <w:szCs w:val="24"/>
        </w:rPr>
        <w:t>Харьков</w:t>
      </w:r>
      <w:proofErr w:type="spellEnd"/>
      <w:r w:rsidR="00E5798C" w:rsidRPr="005203FE">
        <w:rPr>
          <w:rFonts w:ascii="Times New Roman" w:hAnsi="Times New Roman"/>
          <w:sz w:val="24"/>
          <w:szCs w:val="24"/>
        </w:rPr>
        <w:t>: «ОВС», 2005.</w:t>
      </w:r>
      <w:r w:rsidRPr="005203FE">
        <w:rPr>
          <w:rFonts w:ascii="Times New Roman" w:hAnsi="Times New Roman"/>
          <w:sz w:val="24"/>
          <w:szCs w:val="24"/>
        </w:rPr>
        <w:t xml:space="preserve"> 336 с. </w:t>
      </w:r>
    </w:p>
    <w:p w:rsidR="00A43D9F" w:rsidRPr="00A43D9F" w:rsidRDefault="00A43D9F" w:rsidP="00A43D9F">
      <w:pPr>
        <w:pStyle w:val="a5"/>
        <w:ind w:firstLine="0"/>
        <w:rPr>
          <w:sz w:val="24"/>
          <w:szCs w:val="24"/>
        </w:rPr>
      </w:pPr>
    </w:p>
    <w:p w:rsidR="00A43D9F" w:rsidRPr="00A43D9F" w:rsidRDefault="00A43D9F" w:rsidP="00A43D9F">
      <w:pPr>
        <w:pStyle w:val="a5"/>
        <w:ind w:hanging="567"/>
        <w:rPr>
          <w:sz w:val="24"/>
          <w:szCs w:val="24"/>
        </w:rPr>
      </w:pPr>
      <w:proofErr w:type="spellStart"/>
      <w:r w:rsidRPr="00A43D9F">
        <w:rPr>
          <w:b/>
          <w:sz w:val="24"/>
          <w:szCs w:val="24"/>
        </w:rPr>
        <w:t>Додаткова</w:t>
      </w:r>
      <w:proofErr w:type="spellEnd"/>
      <w:r w:rsidRPr="00A43D9F">
        <w:rPr>
          <w:sz w:val="24"/>
          <w:szCs w:val="24"/>
        </w:rPr>
        <w:t>:</w:t>
      </w:r>
    </w:p>
    <w:p w:rsidR="00A43D9F" w:rsidRPr="00A43D9F" w:rsidRDefault="00A43D9F" w:rsidP="00640B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9F">
        <w:rPr>
          <w:rFonts w:ascii="Times New Roman" w:hAnsi="Times New Roman"/>
          <w:sz w:val="24"/>
          <w:szCs w:val="24"/>
        </w:rPr>
        <w:t>Жукотинський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К.К. Наукові основи визначення рівня професійної підготовки тренера-викладача ДЮСШ до формування фізичної культури учнів</w:t>
      </w:r>
      <w:r w:rsidR="005203FE">
        <w:rPr>
          <w:rFonts w:ascii="Times New Roman" w:hAnsi="Times New Roman"/>
          <w:sz w:val="24"/>
          <w:szCs w:val="24"/>
        </w:rPr>
        <w:t xml:space="preserve">. </w:t>
      </w:r>
      <w:r w:rsidRPr="005203FE">
        <w:rPr>
          <w:rFonts w:ascii="Times New Roman" w:hAnsi="Times New Roman"/>
          <w:i/>
          <w:sz w:val="24"/>
          <w:szCs w:val="24"/>
        </w:rPr>
        <w:t>Теорія та методика фізичного виховання: Науково-методичний журнал</w:t>
      </w:r>
      <w:r w:rsidRPr="00A43D9F">
        <w:rPr>
          <w:rFonts w:ascii="Times New Roman" w:hAnsi="Times New Roman"/>
          <w:sz w:val="24"/>
          <w:szCs w:val="24"/>
        </w:rPr>
        <w:t>.</w:t>
      </w:r>
      <w:r w:rsidR="005203FE">
        <w:rPr>
          <w:rFonts w:ascii="Times New Roman" w:hAnsi="Times New Roman"/>
          <w:sz w:val="24"/>
          <w:szCs w:val="24"/>
        </w:rPr>
        <w:t xml:space="preserve"> </w:t>
      </w:r>
      <w:r w:rsidRPr="00A43D9F">
        <w:rPr>
          <w:rFonts w:ascii="Times New Roman" w:hAnsi="Times New Roman"/>
          <w:sz w:val="24"/>
          <w:szCs w:val="24"/>
        </w:rPr>
        <w:t>Харків: ОВС, 2006.</w:t>
      </w:r>
      <w:r w:rsidR="005203FE">
        <w:rPr>
          <w:rFonts w:ascii="Times New Roman" w:hAnsi="Times New Roman"/>
          <w:sz w:val="24"/>
          <w:szCs w:val="24"/>
        </w:rPr>
        <w:t xml:space="preserve"> </w:t>
      </w:r>
      <w:r w:rsidRPr="00A43D9F">
        <w:rPr>
          <w:rFonts w:ascii="Times New Roman" w:hAnsi="Times New Roman"/>
          <w:sz w:val="24"/>
          <w:szCs w:val="24"/>
        </w:rPr>
        <w:t>№ 3.</w:t>
      </w:r>
      <w:r w:rsidR="005203FE">
        <w:rPr>
          <w:rFonts w:ascii="Times New Roman" w:hAnsi="Times New Roman"/>
          <w:sz w:val="24"/>
          <w:szCs w:val="24"/>
        </w:rPr>
        <w:t xml:space="preserve"> </w:t>
      </w:r>
      <w:r w:rsidRPr="00A43D9F">
        <w:rPr>
          <w:rFonts w:ascii="Times New Roman" w:hAnsi="Times New Roman"/>
          <w:sz w:val="24"/>
          <w:szCs w:val="24"/>
        </w:rPr>
        <w:t>С. 24</w:t>
      </w:r>
      <w:r w:rsidR="005203FE">
        <w:rPr>
          <w:rFonts w:ascii="Times New Roman" w:hAnsi="Times New Roman"/>
          <w:sz w:val="24"/>
          <w:szCs w:val="24"/>
        </w:rPr>
        <w:t>-</w:t>
      </w:r>
      <w:r w:rsidRPr="00A43D9F">
        <w:rPr>
          <w:rFonts w:ascii="Times New Roman" w:hAnsi="Times New Roman"/>
          <w:sz w:val="24"/>
          <w:szCs w:val="24"/>
        </w:rPr>
        <w:t>28.</w:t>
      </w:r>
    </w:p>
    <w:p w:rsidR="00A43D9F" w:rsidRPr="00A43D9F" w:rsidRDefault="00A43D9F" w:rsidP="00640B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9F">
        <w:rPr>
          <w:rFonts w:ascii="Times New Roman" w:hAnsi="Times New Roman"/>
          <w:sz w:val="24"/>
          <w:szCs w:val="24"/>
        </w:rPr>
        <w:t>Ивасев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В.З. </w:t>
      </w:r>
      <w:proofErr w:type="spellStart"/>
      <w:r w:rsidRPr="00A43D9F">
        <w:rPr>
          <w:rFonts w:ascii="Times New Roman" w:hAnsi="Times New Roman"/>
          <w:sz w:val="24"/>
          <w:szCs w:val="24"/>
        </w:rPr>
        <w:t>Возможности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юных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футболистов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43D9F">
        <w:rPr>
          <w:rFonts w:ascii="Times New Roman" w:hAnsi="Times New Roman"/>
          <w:sz w:val="24"/>
          <w:szCs w:val="24"/>
        </w:rPr>
        <w:t>основе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учета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разносторонности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технико-тактических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действий</w:t>
      </w:r>
      <w:proofErr w:type="spellEnd"/>
      <w:r w:rsidR="005203FE">
        <w:rPr>
          <w:rFonts w:ascii="Times New Roman" w:hAnsi="Times New Roman"/>
          <w:sz w:val="24"/>
          <w:szCs w:val="24"/>
        </w:rPr>
        <w:t xml:space="preserve">. </w:t>
      </w:r>
      <w:r w:rsidRPr="005203FE">
        <w:rPr>
          <w:rFonts w:ascii="Times New Roman" w:hAnsi="Times New Roman"/>
          <w:i/>
          <w:sz w:val="24"/>
          <w:szCs w:val="24"/>
        </w:rPr>
        <w:t xml:space="preserve">Педагогіка, психологія, та </w:t>
      </w:r>
      <w:proofErr w:type="spellStart"/>
      <w:r w:rsidRPr="005203FE">
        <w:rPr>
          <w:rFonts w:ascii="Times New Roman" w:hAnsi="Times New Roman"/>
          <w:i/>
          <w:sz w:val="24"/>
          <w:szCs w:val="24"/>
        </w:rPr>
        <w:t>медико-біологічні</w:t>
      </w:r>
      <w:proofErr w:type="spellEnd"/>
      <w:r w:rsidRPr="005203FE">
        <w:rPr>
          <w:rFonts w:ascii="Times New Roman" w:hAnsi="Times New Roman"/>
          <w:i/>
          <w:sz w:val="24"/>
          <w:szCs w:val="24"/>
        </w:rPr>
        <w:t xml:space="preserve"> проблеми фізичного виховання і спорту.</w:t>
      </w:r>
      <w:r w:rsidR="005203FE">
        <w:rPr>
          <w:rFonts w:ascii="Times New Roman" w:hAnsi="Times New Roman"/>
          <w:sz w:val="24"/>
          <w:szCs w:val="24"/>
        </w:rPr>
        <w:t xml:space="preserve"> Харків : ХХПІ, 2000. № 23. С. 29-</w:t>
      </w:r>
      <w:r w:rsidRPr="00A43D9F">
        <w:rPr>
          <w:rFonts w:ascii="Times New Roman" w:hAnsi="Times New Roman"/>
          <w:sz w:val="24"/>
          <w:szCs w:val="24"/>
        </w:rPr>
        <w:t>34.</w:t>
      </w:r>
    </w:p>
    <w:p w:rsidR="00A43D9F" w:rsidRPr="00A43D9F" w:rsidRDefault="00A43D9F" w:rsidP="00640B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9F">
        <w:rPr>
          <w:rFonts w:ascii="Times New Roman" w:hAnsi="Times New Roman"/>
          <w:sz w:val="24"/>
          <w:szCs w:val="24"/>
        </w:rPr>
        <w:t>Іващенко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О.В.</w:t>
      </w:r>
      <w:r w:rsidR="005203FE">
        <w:rPr>
          <w:rFonts w:ascii="Times New Roman" w:hAnsi="Times New Roman"/>
          <w:sz w:val="24"/>
          <w:szCs w:val="24"/>
        </w:rPr>
        <w:t xml:space="preserve">, </w:t>
      </w:r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3FE" w:rsidRPr="00A43D9F">
        <w:rPr>
          <w:rFonts w:ascii="Times New Roman" w:hAnsi="Times New Roman"/>
          <w:sz w:val="24"/>
          <w:szCs w:val="24"/>
        </w:rPr>
        <w:t>Карпунець</w:t>
      </w:r>
      <w:proofErr w:type="spellEnd"/>
      <w:r w:rsidR="005203FE" w:rsidRPr="00A43D9F">
        <w:rPr>
          <w:rFonts w:ascii="Times New Roman" w:hAnsi="Times New Roman"/>
          <w:sz w:val="24"/>
          <w:szCs w:val="24"/>
        </w:rPr>
        <w:t xml:space="preserve"> Т.В. </w:t>
      </w:r>
      <w:r w:rsidRPr="00A43D9F">
        <w:rPr>
          <w:rFonts w:ascii="Times New Roman" w:hAnsi="Times New Roman"/>
          <w:sz w:val="24"/>
          <w:szCs w:val="24"/>
        </w:rPr>
        <w:t>Нормативні показники тренувальних навантажень на початковому етапі підготовки юних гімнасток 6—8 років</w:t>
      </w:r>
      <w:r w:rsidR="005203FE">
        <w:rPr>
          <w:rFonts w:ascii="Times New Roman" w:hAnsi="Times New Roman"/>
          <w:sz w:val="24"/>
          <w:szCs w:val="24"/>
        </w:rPr>
        <w:t xml:space="preserve">. </w:t>
      </w:r>
      <w:r w:rsidRPr="00A43D9F">
        <w:rPr>
          <w:rFonts w:ascii="Times New Roman" w:hAnsi="Times New Roman"/>
          <w:sz w:val="24"/>
          <w:szCs w:val="24"/>
        </w:rPr>
        <w:t xml:space="preserve"> </w:t>
      </w:r>
      <w:r w:rsidRPr="005203FE">
        <w:rPr>
          <w:rFonts w:ascii="Times New Roman" w:hAnsi="Times New Roman"/>
          <w:i/>
          <w:sz w:val="24"/>
          <w:szCs w:val="24"/>
        </w:rPr>
        <w:t xml:space="preserve">Теорія та методика фізичного виховання: Науково-методичний журнал. </w:t>
      </w:r>
      <w:r w:rsidRPr="00A43D9F">
        <w:rPr>
          <w:rFonts w:ascii="Times New Roman" w:hAnsi="Times New Roman"/>
          <w:sz w:val="24"/>
          <w:szCs w:val="24"/>
        </w:rPr>
        <w:t>Харків: ОВС, 2001.</w:t>
      </w:r>
      <w:r w:rsidR="005203FE">
        <w:rPr>
          <w:rFonts w:ascii="Times New Roman" w:hAnsi="Times New Roman"/>
          <w:sz w:val="24"/>
          <w:szCs w:val="24"/>
        </w:rPr>
        <w:t xml:space="preserve"> </w:t>
      </w:r>
      <w:r w:rsidRPr="00A43D9F">
        <w:rPr>
          <w:rFonts w:ascii="Times New Roman" w:hAnsi="Times New Roman"/>
          <w:sz w:val="24"/>
          <w:szCs w:val="24"/>
        </w:rPr>
        <w:t>№ 3.</w:t>
      </w:r>
      <w:r w:rsidR="005203FE">
        <w:rPr>
          <w:rFonts w:ascii="Times New Roman" w:hAnsi="Times New Roman"/>
          <w:sz w:val="24"/>
          <w:szCs w:val="24"/>
        </w:rPr>
        <w:t xml:space="preserve"> </w:t>
      </w:r>
      <w:r w:rsidRPr="00A43D9F">
        <w:rPr>
          <w:rFonts w:ascii="Times New Roman" w:hAnsi="Times New Roman"/>
          <w:sz w:val="24"/>
          <w:szCs w:val="24"/>
        </w:rPr>
        <w:t>С.19</w:t>
      </w:r>
      <w:r w:rsidR="005203FE">
        <w:rPr>
          <w:rFonts w:ascii="Times New Roman" w:hAnsi="Times New Roman"/>
          <w:sz w:val="24"/>
          <w:szCs w:val="24"/>
        </w:rPr>
        <w:t>-</w:t>
      </w:r>
      <w:r w:rsidRPr="00A43D9F">
        <w:rPr>
          <w:rFonts w:ascii="Times New Roman" w:hAnsi="Times New Roman"/>
          <w:sz w:val="24"/>
          <w:szCs w:val="24"/>
        </w:rPr>
        <w:t>24.</w:t>
      </w:r>
    </w:p>
    <w:p w:rsidR="00A43D9F" w:rsidRPr="00A43D9F" w:rsidRDefault="00A43D9F" w:rsidP="00640B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9F">
        <w:rPr>
          <w:rFonts w:ascii="Times New Roman" w:hAnsi="Times New Roman"/>
          <w:sz w:val="24"/>
          <w:szCs w:val="24"/>
        </w:rPr>
        <w:t xml:space="preserve">Коротков Ф.М. </w:t>
      </w:r>
      <w:proofErr w:type="spellStart"/>
      <w:r w:rsidRPr="00A43D9F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сенситивных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периодов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скоростно-силовых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качеств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юных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футболистов</w:t>
      </w:r>
      <w:proofErr w:type="spellEnd"/>
      <w:r w:rsidR="00331351">
        <w:rPr>
          <w:rFonts w:ascii="Times New Roman" w:hAnsi="Times New Roman"/>
          <w:sz w:val="24"/>
          <w:szCs w:val="24"/>
        </w:rPr>
        <w:t xml:space="preserve">. </w:t>
      </w:r>
      <w:r w:rsidRPr="00331351">
        <w:rPr>
          <w:rFonts w:ascii="Times New Roman" w:hAnsi="Times New Roman"/>
          <w:i/>
          <w:sz w:val="24"/>
          <w:szCs w:val="24"/>
        </w:rPr>
        <w:t>Слобожанський науково-спортивний вісник.</w:t>
      </w:r>
      <w:r w:rsidRPr="00A43D9F">
        <w:rPr>
          <w:rFonts w:ascii="Times New Roman" w:hAnsi="Times New Roman"/>
          <w:sz w:val="24"/>
          <w:szCs w:val="24"/>
        </w:rPr>
        <w:t xml:space="preserve"> Вип. 8. Харків : ХДАФК, 2005.</w:t>
      </w:r>
      <w:r w:rsidR="00331351">
        <w:rPr>
          <w:rFonts w:ascii="Times New Roman" w:hAnsi="Times New Roman"/>
          <w:sz w:val="24"/>
          <w:szCs w:val="24"/>
        </w:rPr>
        <w:t xml:space="preserve"> </w:t>
      </w:r>
      <w:r w:rsidRPr="00A43D9F">
        <w:rPr>
          <w:rFonts w:ascii="Times New Roman" w:hAnsi="Times New Roman"/>
          <w:sz w:val="24"/>
          <w:szCs w:val="24"/>
        </w:rPr>
        <w:t>С. 108</w:t>
      </w:r>
      <w:r w:rsidR="00331351">
        <w:rPr>
          <w:rFonts w:ascii="Times New Roman" w:hAnsi="Times New Roman"/>
          <w:sz w:val="24"/>
          <w:szCs w:val="24"/>
        </w:rPr>
        <w:t>-</w:t>
      </w:r>
      <w:r w:rsidRPr="00A43D9F">
        <w:rPr>
          <w:rFonts w:ascii="Times New Roman" w:hAnsi="Times New Roman"/>
          <w:sz w:val="24"/>
          <w:szCs w:val="24"/>
        </w:rPr>
        <w:t>111.</w:t>
      </w:r>
    </w:p>
    <w:p w:rsidR="00A43D9F" w:rsidRPr="00A43D9F" w:rsidRDefault="00A43D9F" w:rsidP="00640B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9F">
        <w:rPr>
          <w:rFonts w:ascii="Times New Roman" w:hAnsi="Times New Roman"/>
          <w:sz w:val="24"/>
          <w:szCs w:val="24"/>
        </w:rPr>
        <w:t>Корягин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A43D9F">
        <w:rPr>
          <w:rFonts w:ascii="Times New Roman" w:hAnsi="Times New Roman"/>
          <w:sz w:val="24"/>
          <w:szCs w:val="24"/>
        </w:rPr>
        <w:t>Теоретико-методические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основы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системы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юных</w:t>
      </w:r>
      <w:proofErr w:type="spellEnd"/>
      <w:r w:rsidRPr="00A4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sz w:val="24"/>
          <w:szCs w:val="24"/>
        </w:rPr>
        <w:t>баскетболистов</w:t>
      </w:r>
      <w:proofErr w:type="spellEnd"/>
      <w:r w:rsidR="00C008BF">
        <w:rPr>
          <w:rFonts w:ascii="Times New Roman" w:hAnsi="Times New Roman"/>
          <w:sz w:val="24"/>
          <w:szCs w:val="24"/>
        </w:rPr>
        <w:t xml:space="preserve">. </w:t>
      </w:r>
      <w:r w:rsidRPr="00A43D9F">
        <w:rPr>
          <w:rFonts w:ascii="Times New Roman" w:hAnsi="Times New Roman"/>
          <w:sz w:val="24"/>
          <w:szCs w:val="24"/>
        </w:rPr>
        <w:t xml:space="preserve"> </w:t>
      </w:r>
      <w:r w:rsidRPr="00C008BF">
        <w:rPr>
          <w:rFonts w:ascii="Times New Roman" w:hAnsi="Times New Roman"/>
          <w:i/>
          <w:sz w:val="24"/>
          <w:szCs w:val="24"/>
        </w:rPr>
        <w:t>Теорія та методика фізичного виховання.</w:t>
      </w:r>
      <w:r w:rsidRPr="00A43D9F">
        <w:rPr>
          <w:rFonts w:ascii="Times New Roman" w:hAnsi="Times New Roman"/>
          <w:sz w:val="24"/>
          <w:szCs w:val="24"/>
        </w:rPr>
        <w:t xml:space="preserve"> 2011. № 36</w:t>
      </w:r>
      <w:r w:rsidR="00C008BF">
        <w:rPr>
          <w:rFonts w:ascii="Times New Roman" w:hAnsi="Times New Roman"/>
          <w:sz w:val="24"/>
          <w:szCs w:val="24"/>
        </w:rPr>
        <w:t>. С. 8-10.</w:t>
      </w:r>
    </w:p>
    <w:p w:rsidR="00A43D9F" w:rsidRPr="00A43D9F" w:rsidRDefault="00A43D9F" w:rsidP="00640B8A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shd w:val="clear" w:color="auto" w:fill="FEFEFE"/>
          <w:lang w:val="uk-UA"/>
        </w:rPr>
      </w:pPr>
      <w:proofErr w:type="spellStart"/>
      <w:r w:rsidRPr="00A43D9F">
        <w:rPr>
          <w:shd w:val="clear" w:color="auto" w:fill="FEFEFE"/>
          <w:lang w:val="uk-UA"/>
        </w:rPr>
        <w:t>Круцевич</w:t>
      </w:r>
      <w:proofErr w:type="spellEnd"/>
      <w:r w:rsidRPr="00A43D9F">
        <w:rPr>
          <w:shd w:val="clear" w:color="auto" w:fill="FEFEFE"/>
          <w:lang w:val="uk-UA"/>
        </w:rPr>
        <w:t xml:space="preserve"> Т.Ю. Управління фізичним станом підлітків у системі фізичного виховання: автореф. дис. д-ра наук з фізичного виховання і спорту: 24.00.02</w:t>
      </w:r>
      <w:r w:rsidR="00640B8A">
        <w:rPr>
          <w:shd w:val="clear" w:color="auto" w:fill="FEFEFE"/>
          <w:lang w:val="uk-UA"/>
        </w:rPr>
        <w:t>.</w:t>
      </w:r>
      <w:r w:rsidRPr="00A43D9F">
        <w:rPr>
          <w:shd w:val="clear" w:color="auto" w:fill="FEFEFE"/>
          <w:lang w:val="uk-UA"/>
        </w:rPr>
        <w:t xml:space="preserve"> К</w:t>
      </w:r>
      <w:r w:rsidR="00640B8A">
        <w:rPr>
          <w:shd w:val="clear" w:color="auto" w:fill="FEFEFE"/>
          <w:lang w:val="uk-UA"/>
        </w:rPr>
        <w:t xml:space="preserve">иїв., 2000. </w:t>
      </w:r>
      <w:r w:rsidRPr="00A43D9F">
        <w:rPr>
          <w:shd w:val="clear" w:color="auto" w:fill="FEFEFE"/>
          <w:lang w:val="uk-UA"/>
        </w:rPr>
        <w:t>43 с.</w:t>
      </w:r>
    </w:p>
    <w:p w:rsidR="00A43D9F" w:rsidRPr="00A43D9F" w:rsidRDefault="00A43D9F" w:rsidP="00640B8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9F">
        <w:rPr>
          <w:rFonts w:ascii="Times New Roman" w:hAnsi="Times New Roman"/>
          <w:sz w:val="24"/>
          <w:szCs w:val="24"/>
        </w:rPr>
        <w:t>Романюк В. Вікова динаміка фізичної працездатності юних футб</w:t>
      </w:r>
      <w:r w:rsidR="00640B8A">
        <w:rPr>
          <w:rFonts w:ascii="Times New Roman" w:hAnsi="Times New Roman"/>
          <w:sz w:val="24"/>
          <w:szCs w:val="24"/>
        </w:rPr>
        <w:t xml:space="preserve">олістів. </w:t>
      </w:r>
      <w:r w:rsidRPr="00A43D9F">
        <w:rPr>
          <w:rFonts w:ascii="Times New Roman" w:hAnsi="Times New Roman"/>
          <w:sz w:val="24"/>
          <w:szCs w:val="24"/>
        </w:rPr>
        <w:t xml:space="preserve">Матеріали V міжнародної наукової конференції студентів та аспірантів </w:t>
      </w:r>
      <w:proofErr w:type="spellStart"/>
      <w:r w:rsidRPr="00640B8A">
        <w:rPr>
          <w:rFonts w:ascii="Times New Roman" w:hAnsi="Times New Roman"/>
          <w:i/>
          <w:sz w:val="24"/>
          <w:szCs w:val="24"/>
        </w:rPr>
        <w:t>“Фізична</w:t>
      </w:r>
      <w:proofErr w:type="spellEnd"/>
      <w:r w:rsidRPr="00640B8A">
        <w:rPr>
          <w:rFonts w:ascii="Times New Roman" w:hAnsi="Times New Roman"/>
          <w:i/>
          <w:sz w:val="24"/>
          <w:szCs w:val="24"/>
        </w:rPr>
        <w:t xml:space="preserve"> культура спорт та </w:t>
      </w:r>
      <w:proofErr w:type="spellStart"/>
      <w:r w:rsidRPr="00640B8A">
        <w:rPr>
          <w:rFonts w:ascii="Times New Roman" w:hAnsi="Times New Roman"/>
          <w:i/>
          <w:sz w:val="24"/>
          <w:szCs w:val="24"/>
        </w:rPr>
        <w:t>здоров’я</w:t>
      </w:r>
      <w:r w:rsidR="00640B8A">
        <w:rPr>
          <w:rFonts w:ascii="Times New Roman" w:hAnsi="Times New Roman"/>
          <w:sz w:val="24"/>
          <w:szCs w:val="24"/>
        </w:rPr>
        <w:t>”</w:t>
      </w:r>
      <w:proofErr w:type="spellEnd"/>
      <w:r w:rsidR="00640B8A">
        <w:rPr>
          <w:rFonts w:ascii="Times New Roman" w:hAnsi="Times New Roman"/>
          <w:sz w:val="24"/>
          <w:szCs w:val="24"/>
        </w:rPr>
        <w:t>. Харків: ХДАФК, 2003.</w:t>
      </w:r>
      <w:r w:rsidRPr="00A43D9F">
        <w:rPr>
          <w:rFonts w:ascii="Times New Roman" w:hAnsi="Times New Roman"/>
          <w:sz w:val="24"/>
          <w:szCs w:val="24"/>
        </w:rPr>
        <w:t xml:space="preserve"> С. 44.</w:t>
      </w:r>
    </w:p>
    <w:p w:rsidR="00A43D9F" w:rsidRPr="00A43D9F" w:rsidRDefault="00A43D9F" w:rsidP="00640B8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D9F">
        <w:rPr>
          <w:rFonts w:ascii="Times New Roman" w:hAnsi="Times New Roman"/>
          <w:sz w:val="24"/>
          <w:szCs w:val="24"/>
        </w:rPr>
        <w:t>Шиян Б.М. Теорія і методика фізичного виховання школярів</w:t>
      </w:r>
      <w:r w:rsidR="00640B8A">
        <w:rPr>
          <w:rFonts w:ascii="Times New Roman" w:hAnsi="Times New Roman"/>
          <w:sz w:val="24"/>
          <w:szCs w:val="24"/>
        </w:rPr>
        <w:t xml:space="preserve">. </w:t>
      </w:r>
      <w:r w:rsidRPr="00A43D9F">
        <w:rPr>
          <w:rFonts w:ascii="Times New Roman" w:hAnsi="Times New Roman"/>
          <w:sz w:val="24"/>
          <w:szCs w:val="24"/>
        </w:rPr>
        <w:t>Ч. 1. - Тернопіль: Навчальна книга</w:t>
      </w:r>
      <w:r w:rsidR="00640B8A">
        <w:rPr>
          <w:rFonts w:ascii="Times New Roman" w:hAnsi="Times New Roman"/>
          <w:sz w:val="24"/>
          <w:szCs w:val="24"/>
        </w:rPr>
        <w:t>. Богдан, 2001.</w:t>
      </w:r>
      <w:r w:rsidRPr="00A43D9F">
        <w:rPr>
          <w:rFonts w:ascii="Times New Roman" w:hAnsi="Times New Roman"/>
          <w:sz w:val="24"/>
          <w:szCs w:val="24"/>
        </w:rPr>
        <w:t xml:space="preserve"> 272 с.</w:t>
      </w:r>
    </w:p>
    <w:p w:rsidR="00A43D9F" w:rsidRPr="00A43D9F" w:rsidRDefault="00A43D9F" w:rsidP="00A43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D9F" w:rsidRDefault="00A43D9F" w:rsidP="00A43D9F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A43D9F">
        <w:rPr>
          <w:rFonts w:ascii="Times New Roman" w:hAnsi="Times New Roman"/>
          <w:b/>
          <w:sz w:val="24"/>
          <w:szCs w:val="24"/>
        </w:rPr>
        <w:t>Інформаційні ресурси</w:t>
      </w:r>
    </w:p>
    <w:p w:rsidR="00692AC5" w:rsidRPr="00A43D9F" w:rsidRDefault="00692AC5" w:rsidP="00A43D9F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A43D9F" w:rsidRPr="00A43D9F" w:rsidRDefault="00A43D9F" w:rsidP="00692AC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Закон України Про фізичну культуру і спорт // Відомості Верховної </w:t>
      </w:r>
      <w:r w:rsidR="00E71255">
        <w:rPr>
          <w:rFonts w:ascii="Times New Roman" w:hAnsi="Times New Roman"/>
          <w:iCs/>
          <w:color w:val="231F20"/>
          <w:sz w:val="24"/>
          <w:szCs w:val="24"/>
        </w:rPr>
        <w:t xml:space="preserve">Ради України. 1994. </w:t>
      </w:r>
      <w:r w:rsidR="004557BD">
        <w:rPr>
          <w:rFonts w:ascii="Times New Roman" w:hAnsi="Times New Roman"/>
          <w:iCs/>
          <w:color w:val="231F20"/>
          <w:sz w:val="24"/>
          <w:szCs w:val="24"/>
        </w:rPr>
        <w:t xml:space="preserve"> № 14. 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>ст. 80</w:t>
      </w:r>
      <w:r w:rsidR="00E71255">
        <w:rPr>
          <w:rFonts w:ascii="Times New Roman" w:hAnsi="Times New Roman"/>
          <w:iCs/>
          <w:color w:val="231F20"/>
          <w:sz w:val="24"/>
          <w:szCs w:val="24"/>
        </w:rPr>
        <w:t xml:space="preserve"> - </w:t>
      </w:r>
      <w:r w:rsidR="00E71255" w:rsidRPr="008F554B">
        <w:rPr>
          <w:rFonts w:ascii="Times New Roman" w:hAnsi="Times New Roman"/>
          <w:sz w:val="24"/>
          <w:szCs w:val="24"/>
        </w:rPr>
        <w:t xml:space="preserve">URL: </w:t>
      </w:r>
      <w:hyperlink r:id="rId8" w:history="1">
        <w:r w:rsidRPr="00A43D9F">
          <w:rPr>
            <w:rFonts w:ascii="Times New Roman" w:hAnsi="Times New Roman"/>
            <w:iCs/>
            <w:color w:val="000080"/>
            <w:sz w:val="24"/>
            <w:szCs w:val="24"/>
            <w:u w:val="single"/>
          </w:rPr>
          <w:t>http://zakon.rada.gov.ua/cgi-bin/laws/main.cgi?nreg=3808-12</w:t>
        </w:r>
      </w:hyperlink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</w:p>
    <w:p w:rsidR="00692AC5" w:rsidRDefault="00A43D9F" w:rsidP="00692AC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 w:rsidRPr="00A43D9F">
        <w:rPr>
          <w:rFonts w:ascii="Times New Roman" w:hAnsi="Times New Roman"/>
          <w:iCs/>
          <w:color w:val="231F20"/>
          <w:sz w:val="24"/>
          <w:szCs w:val="24"/>
        </w:rPr>
        <w:t>Закон України Про анти</w:t>
      </w:r>
      <w:r w:rsidR="00E71255">
        <w:rPr>
          <w:rFonts w:ascii="Times New Roman" w:hAnsi="Times New Roman"/>
          <w:iCs/>
          <w:color w:val="231F20"/>
          <w:sz w:val="24"/>
          <w:szCs w:val="24"/>
        </w:rPr>
        <w:t xml:space="preserve">допінговий контроль у спорті. </w:t>
      </w:r>
      <w:r w:rsidRPr="00E71255">
        <w:rPr>
          <w:rFonts w:ascii="Times New Roman" w:hAnsi="Times New Roman"/>
          <w:i/>
          <w:iCs/>
          <w:color w:val="231F20"/>
          <w:sz w:val="24"/>
          <w:szCs w:val="24"/>
        </w:rPr>
        <w:t>Відомості Верховної</w:t>
      </w:r>
      <w:r w:rsidR="00E71255">
        <w:rPr>
          <w:rFonts w:ascii="Times New Roman" w:hAnsi="Times New Roman"/>
          <w:i/>
          <w:iCs/>
          <w:color w:val="231F20"/>
          <w:sz w:val="24"/>
          <w:szCs w:val="24"/>
        </w:rPr>
        <w:t xml:space="preserve"> </w:t>
      </w:r>
      <w:r w:rsidRPr="00E71255">
        <w:rPr>
          <w:rFonts w:ascii="Times New Roman" w:hAnsi="Times New Roman"/>
          <w:i/>
          <w:iCs/>
          <w:color w:val="231F20"/>
          <w:sz w:val="24"/>
          <w:szCs w:val="24"/>
        </w:rPr>
        <w:t>Ради України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>.</w:t>
      </w:r>
      <w:r w:rsidR="00E71255">
        <w:rPr>
          <w:rFonts w:ascii="Times New Roman" w:hAnsi="Times New Roman"/>
          <w:iCs/>
          <w:color w:val="231F20"/>
          <w:sz w:val="24"/>
          <w:szCs w:val="24"/>
        </w:rPr>
        <w:t xml:space="preserve">  2001. № 23. 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>ст. 112</w:t>
      </w:r>
      <w:r w:rsidR="00E71255">
        <w:rPr>
          <w:rFonts w:ascii="Times New Roman" w:hAnsi="Times New Roman"/>
          <w:iCs/>
          <w:color w:val="231F20"/>
          <w:sz w:val="24"/>
          <w:szCs w:val="24"/>
        </w:rPr>
        <w:t xml:space="preserve">. - </w:t>
      </w:r>
      <w:r w:rsidR="00E71255" w:rsidRPr="008F554B">
        <w:rPr>
          <w:rFonts w:ascii="Times New Roman" w:hAnsi="Times New Roman"/>
          <w:sz w:val="24"/>
          <w:szCs w:val="24"/>
        </w:rPr>
        <w:t xml:space="preserve">URL: </w:t>
      </w:r>
      <w:hyperlink r:id="rId9" w:history="1">
        <w:r w:rsidRPr="00A43D9F">
          <w:rPr>
            <w:rFonts w:ascii="Times New Roman" w:hAnsi="Times New Roman"/>
            <w:iCs/>
            <w:color w:val="000080"/>
            <w:spacing w:val="-4"/>
            <w:sz w:val="24"/>
            <w:szCs w:val="24"/>
            <w:u w:val="single"/>
          </w:rPr>
          <w:t>http://zakon.rada.gov.ua/cgi-bin/laws/main.cgi?nreg=2353-14</w:t>
        </w:r>
      </w:hyperlink>
      <w:r w:rsidRPr="00A43D9F">
        <w:rPr>
          <w:rFonts w:ascii="Times New Roman" w:hAnsi="Times New Roman"/>
          <w:iCs/>
          <w:color w:val="231F20"/>
          <w:spacing w:val="-4"/>
          <w:sz w:val="24"/>
          <w:szCs w:val="24"/>
        </w:rPr>
        <w:t xml:space="preserve">. </w:t>
      </w:r>
    </w:p>
    <w:p w:rsidR="00A43D9F" w:rsidRPr="00A43D9F" w:rsidRDefault="00A43D9F" w:rsidP="00692AC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Закон України Про підтримку олімпійського, </w:t>
      </w:r>
      <w:proofErr w:type="spellStart"/>
      <w:r w:rsidRPr="00A43D9F">
        <w:rPr>
          <w:rFonts w:ascii="Times New Roman" w:hAnsi="Times New Roman"/>
          <w:iCs/>
          <w:color w:val="231F20"/>
          <w:sz w:val="24"/>
          <w:szCs w:val="24"/>
        </w:rPr>
        <w:t>паралімпійського</w:t>
      </w:r>
      <w:proofErr w:type="spellEnd"/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руху та спорту вищих досягнень в Україні // Відо</w:t>
      </w:r>
      <w:r w:rsidR="00692AC5">
        <w:rPr>
          <w:rFonts w:ascii="Times New Roman" w:hAnsi="Times New Roman"/>
          <w:iCs/>
          <w:color w:val="231F20"/>
          <w:sz w:val="24"/>
          <w:szCs w:val="24"/>
        </w:rPr>
        <w:t>мості Верховної Ради України. 2000. № 43.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ст. 370</w:t>
      </w:r>
      <w:r w:rsidR="00692AC5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  <w:r w:rsidR="00692AC5" w:rsidRPr="008F554B">
        <w:rPr>
          <w:rFonts w:ascii="Times New Roman" w:hAnsi="Times New Roman"/>
          <w:sz w:val="24"/>
          <w:szCs w:val="24"/>
        </w:rPr>
        <w:t>URL: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hyperlink r:id="rId10" w:history="1">
        <w:r w:rsidRPr="00A43D9F">
          <w:rPr>
            <w:rFonts w:ascii="Times New Roman" w:hAnsi="Times New Roman"/>
            <w:iCs/>
            <w:color w:val="000080"/>
            <w:sz w:val="24"/>
            <w:szCs w:val="24"/>
            <w:u w:val="single"/>
          </w:rPr>
          <w:t>http://zakon.rada.gov.ua/cgi-bin/laws/main.cgi?nreg=1954-14</w:t>
        </w:r>
      </w:hyperlink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</w:p>
    <w:p w:rsidR="00A43D9F" w:rsidRPr="00A43D9F" w:rsidRDefault="00A43D9F" w:rsidP="00692AC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 w:rsidRPr="00A43D9F">
        <w:rPr>
          <w:rFonts w:ascii="Times New Roman" w:hAnsi="Times New Roman"/>
          <w:iCs/>
          <w:color w:val="231F20"/>
          <w:spacing w:val="-4"/>
          <w:sz w:val="24"/>
          <w:szCs w:val="24"/>
        </w:rPr>
        <w:t xml:space="preserve">Олімпійська 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>хартія Міжнародного Олімпійського комітету</w:t>
      </w:r>
      <w:r w:rsidR="00692AC5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  <w:r w:rsidR="00692AC5" w:rsidRPr="008F554B">
        <w:rPr>
          <w:rFonts w:ascii="Times New Roman" w:hAnsi="Times New Roman"/>
          <w:sz w:val="24"/>
          <w:szCs w:val="24"/>
        </w:rPr>
        <w:t xml:space="preserve">URL: </w:t>
      </w:r>
      <w:hyperlink r:id="rId11" w:history="1">
        <w:r w:rsidRPr="00A43D9F">
          <w:rPr>
            <w:rFonts w:ascii="Times New Roman" w:hAnsi="Times New Roman"/>
            <w:iCs/>
            <w:color w:val="000080"/>
            <w:sz w:val="24"/>
            <w:szCs w:val="24"/>
            <w:u w:val="single"/>
          </w:rPr>
          <w:t>http://noc-ukr.org/files/OfficialDocuments/CHARTER%20July%202007-Feb08.pdf</w:t>
        </w:r>
      </w:hyperlink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</w:p>
    <w:p w:rsidR="00A43D9F" w:rsidRPr="00A43D9F" w:rsidRDefault="00A43D9F" w:rsidP="00692AC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D9F">
        <w:rPr>
          <w:rFonts w:ascii="Times New Roman" w:hAnsi="Times New Roman"/>
          <w:iCs/>
          <w:color w:val="231F20"/>
          <w:sz w:val="24"/>
          <w:szCs w:val="24"/>
        </w:rPr>
        <w:lastRenderedPageBreak/>
        <w:t>Международный</w:t>
      </w:r>
      <w:proofErr w:type="spellEnd"/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iCs/>
          <w:color w:val="231F20"/>
          <w:sz w:val="24"/>
          <w:szCs w:val="24"/>
        </w:rPr>
        <w:t>спортивный</w:t>
      </w:r>
      <w:proofErr w:type="spellEnd"/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iCs/>
          <w:color w:val="231F20"/>
          <w:sz w:val="24"/>
          <w:szCs w:val="24"/>
        </w:rPr>
        <w:t>комитет</w:t>
      </w:r>
      <w:proofErr w:type="spellEnd"/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  <w:proofErr w:type="spellStart"/>
      <w:r w:rsidRPr="00A43D9F">
        <w:rPr>
          <w:rFonts w:ascii="Times New Roman" w:hAnsi="Times New Roman"/>
          <w:iCs/>
          <w:color w:val="231F20"/>
          <w:sz w:val="24"/>
          <w:szCs w:val="24"/>
        </w:rPr>
        <w:t>Олимпийская</w:t>
      </w:r>
      <w:proofErr w:type="spellEnd"/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A43D9F">
        <w:rPr>
          <w:rFonts w:ascii="Times New Roman" w:hAnsi="Times New Roman"/>
          <w:iCs/>
          <w:color w:val="231F20"/>
          <w:sz w:val="24"/>
          <w:szCs w:val="24"/>
        </w:rPr>
        <w:t>Хартия</w:t>
      </w:r>
      <w:proofErr w:type="spellEnd"/>
      <w:r w:rsidR="00692AC5">
        <w:rPr>
          <w:rFonts w:ascii="Times New Roman" w:hAnsi="Times New Roman"/>
          <w:iCs/>
          <w:color w:val="231F20"/>
          <w:sz w:val="24"/>
          <w:szCs w:val="24"/>
        </w:rPr>
        <w:t xml:space="preserve">. </w:t>
      </w:r>
      <w:r w:rsidR="00692AC5" w:rsidRPr="008F554B">
        <w:rPr>
          <w:rFonts w:ascii="Times New Roman" w:hAnsi="Times New Roman"/>
          <w:sz w:val="24"/>
          <w:szCs w:val="24"/>
        </w:rPr>
        <w:t>URL:</w:t>
      </w:r>
      <w:r w:rsidRPr="00A43D9F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hyperlink r:id="rId12" w:history="1">
        <w:r w:rsidRPr="00A43D9F">
          <w:rPr>
            <w:rStyle w:val="a3"/>
            <w:rFonts w:ascii="Times New Roman" w:hAnsi="Times New Roman"/>
            <w:sz w:val="24"/>
            <w:szCs w:val="24"/>
          </w:rPr>
          <w:t>http://www.sochionline2014.ru/wp-content/uploads/2010/03/olympic_charter_rus.pdf</w:t>
        </w:r>
      </w:hyperlink>
    </w:p>
    <w:p w:rsidR="00692AC5" w:rsidRDefault="00692AC5" w:rsidP="00A43D9F">
      <w:pPr>
        <w:tabs>
          <w:tab w:val="left" w:pos="745"/>
          <w:tab w:val="left" w:pos="6373"/>
        </w:tabs>
        <w:suppressAutoHyphens/>
        <w:snapToGri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A43D9F" w:rsidRDefault="00A43D9F" w:rsidP="00A43D9F">
      <w:pPr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692AC5" w:rsidRDefault="00692AC5" w:rsidP="00A43D9F">
      <w:pPr>
        <w:jc w:val="both"/>
        <w:rPr>
          <w:rFonts w:ascii="Times New Roman" w:hAnsi="Times New Roman"/>
          <w:sz w:val="28"/>
          <w:szCs w:val="28"/>
        </w:rPr>
      </w:pPr>
    </w:p>
    <w:p w:rsidR="004F64B4" w:rsidRDefault="004F64B4" w:rsidP="0024382C">
      <w:pPr>
        <w:pStyle w:val="a5"/>
        <w:ind w:firstLine="709"/>
        <w:rPr>
          <w:i/>
          <w:sz w:val="24"/>
          <w:szCs w:val="24"/>
          <w:highlight w:val="yellow"/>
          <w:lang w:val="uk-UA"/>
        </w:rPr>
      </w:pPr>
    </w:p>
    <w:p w:rsidR="004F64B4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AC5" w:rsidRPr="004A46EB" w:rsidRDefault="00692AC5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92AC5" w:rsidRPr="004A46EB" w:rsidSect="001B4D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0000005"/>
    <w:multiLevelType w:val="hybridMultilevel"/>
    <w:tmpl w:val="46E87CCC"/>
    <w:lvl w:ilvl="0" w:tplc="FFFFFFFF">
      <w:start w:val="1"/>
      <w:numFmt w:val="bullet"/>
      <w:pStyle w:val="1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7F83D4E"/>
    <w:multiLevelType w:val="hybridMultilevel"/>
    <w:tmpl w:val="596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806"/>
    <w:multiLevelType w:val="hybridMultilevel"/>
    <w:tmpl w:val="6E6C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2CB7C53"/>
    <w:multiLevelType w:val="hybridMultilevel"/>
    <w:tmpl w:val="A44C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90DD0"/>
    <w:multiLevelType w:val="hybridMultilevel"/>
    <w:tmpl w:val="2AD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63553"/>
    <w:multiLevelType w:val="hybridMultilevel"/>
    <w:tmpl w:val="D1FEB2E4"/>
    <w:lvl w:ilvl="0" w:tplc="F42CE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4570EC"/>
    <w:multiLevelType w:val="hybridMultilevel"/>
    <w:tmpl w:val="CFB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AE1597"/>
    <w:multiLevelType w:val="hybridMultilevel"/>
    <w:tmpl w:val="ECA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7299"/>
    <w:multiLevelType w:val="hybridMultilevel"/>
    <w:tmpl w:val="6F64EA2C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35494"/>
    <w:multiLevelType w:val="hybridMultilevel"/>
    <w:tmpl w:val="0DCC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AC4"/>
    <w:multiLevelType w:val="hybridMultilevel"/>
    <w:tmpl w:val="69C062EE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334A3"/>
    <w:multiLevelType w:val="hybridMultilevel"/>
    <w:tmpl w:val="F35E12E8"/>
    <w:lvl w:ilvl="0" w:tplc="A53C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9E5"/>
    <w:multiLevelType w:val="hybridMultilevel"/>
    <w:tmpl w:val="1726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112C"/>
    <w:multiLevelType w:val="hybridMultilevel"/>
    <w:tmpl w:val="E6F279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033017B"/>
    <w:multiLevelType w:val="hybridMultilevel"/>
    <w:tmpl w:val="ECB43D94"/>
    <w:lvl w:ilvl="0" w:tplc="8D8014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805757"/>
    <w:multiLevelType w:val="hybridMultilevel"/>
    <w:tmpl w:val="BD54E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487538"/>
    <w:multiLevelType w:val="hybridMultilevel"/>
    <w:tmpl w:val="93EC6D6C"/>
    <w:lvl w:ilvl="0" w:tplc="39D2BA7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869A5"/>
    <w:multiLevelType w:val="hybridMultilevel"/>
    <w:tmpl w:val="C0A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114CA"/>
    <w:multiLevelType w:val="hybridMultilevel"/>
    <w:tmpl w:val="7E12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E078B"/>
    <w:multiLevelType w:val="hybridMultilevel"/>
    <w:tmpl w:val="BDC8228E"/>
    <w:lvl w:ilvl="0" w:tplc="06B0CD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B7171"/>
    <w:multiLevelType w:val="hybridMultilevel"/>
    <w:tmpl w:val="A81A7D9A"/>
    <w:lvl w:ilvl="0" w:tplc="55667B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871CB"/>
    <w:multiLevelType w:val="hybridMultilevel"/>
    <w:tmpl w:val="B068F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9441C"/>
    <w:multiLevelType w:val="hybridMultilevel"/>
    <w:tmpl w:val="6526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63598"/>
    <w:multiLevelType w:val="hybridMultilevel"/>
    <w:tmpl w:val="E2B27FD6"/>
    <w:lvl w:ilvl="0" w:tplc="4D3C904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58D8A9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 w:tplc="B34CEA56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304EC6"/>
    <w:multiLevelType w:val="hybridMultilevel"/>
    <w:tmpl w:val="6F6CDF46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16"/>
  </w:num>
  <w:num w:numId="10">
    <w:abstractNumId w:val="21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  <w:num w:numId="17">
    <w:abstractNumId w:val="24"/>
  </w:num>
  <w:num w:numId="18">
    <w:abstractNumId w:val="20"/>
  </w:num>
  <w:num w:numId="19">
    <w:abstractNumId w:val="9"/>
  </w:num>
  <w:num w:numId="20">
    <w:abstractNumId w:val="11"/>
  </w:num>
  <w:num w:numId="21">
    <w:abstractNumId w:val="26"/>
  </w:num>
  <w:num w:numId="22">
    <w:abstractNumId w:val="3"/>
  </w:num>
  <w:num w:numId="23">
    <w:abstractNumId w:val="23"/>
  </w:num>
  <w:num w:numId="24">
    <w:abstractNumId w:val="22"/>
  </w:num>
  <w:num w:numId="25">
    <w:abstractNumId w:val="17"/>
  </w:num>
  <w:num w:numId="26">
    <w:abstractNumId w:val="6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70"/>
    <w:rsid w:val="00051400"/>
    <w:rsid w:val="000635B8"/>
    <w:rsid w:val="00110DB2"/>
    <w:rsid w:val="00143A75"/>
    <w:rsid w:val="00147EDB"/>
    <w:rsid w:val="00164545"/>
    <w:rsid w:val="00177C21"/>
    <w:rsid w:val="001A161D"/>
    <w:rsid w:val="001A567E"/>
    <w:rsid w:val="001B2BFE"/>
    <w:rsid w:val="001B4D24"/>
    <w:rsid w:val="001B75DC"/>
    <w:rsid w:val="001F2575"/>
    <w:rsid w:val="00220861"/>
    <w:rsid w:val="00224A25"/>
    <w:rsid w:val="0024382C"/>
    <w:rsid w:val="002D3F17"/>
    <w:rsid w:val="002F4D5E"/>
    <w:rsid w:val="00331351"/>
    <w:rsid w:val="00362AAA"/>
    <w:rsid w:val="0039511C"/>
    <w:rsid w:val="003B01C8"/>
    <w:rsid w:val="003E19C6"/>
    <w:rsid w:val="003F54C3"/>
    <w:rsid w:val="004067BD"/>
    <w:rsid w:val="004557BD"/>
    <w:rsid w:val="00467CC2"/>
    <w:rsid w:val="00472275"/>
    <w:rsid w:val="00485D1E"/>
    <w:rsid w:val="004A2DC4"/>
    <w:rsid w:val="004A46EB"/>
    <w:rsid w:val="004B3A4D"/>
    <w:rsid w:val="004B79B8"/>
    <w:rsid w:val="004D7C2D"/>
    <w:rsid w:val="004F64B4"/>
    <w:rsid w:val="00501D8D"/>
    <w:rsid w:val="00504811"/>
    <w:rsid w:val="005172E7"/>
    <w:rsid w:val="005203FE"/>
    <w:rsid w:val="00523C21"/>
    <w:rsid w:val="005269E5"/>
    <w:rsid w:val="00530CD8"/>
    <w:rsid w:val="00546DF7"/>
    <w:rsid w:val="005615EC"/>
    <w:rsid w:val="00567344"/>
    <w:rsid w:val="00567F82"/>
    <w:rsid w:val="005A3D9D"/>
    <w:rsid w:val="005B4142"/>
    <w:rsid w:val="005D4145"/>
    <w:rsid w:val="005E1607"/>
    <w:rsid w:val="006350C0"/>
    <w:rsid w:val="00640B8A"/>
    <w:rsid w:val="0067444F"/>
    <w:rsid w:val="00692AC5"/>
    <w:rsid w:val="006B4960"/>
    <w:rsid w:val="006C6728"/>
    <w:rsid w:val="006D6CD9"/>
    <w:rsid w:val="006F6BBD"/>
    <w:rsid w:val="00722686"/>
    <w:rsid w:val="00734783"/>
    <w:rsid w:val="007565CE"/>
    <w:rsid w:val="00773114"/>
    <w:rsid w:val="007731F9"/>
    <w:rsid w:val="007A3136"/>
    <w:rsid w:val="007D2F2D"/>
    <w:rsid w:val="007F5945"/>
    <w:rsid w:val="00812AD4"/>
    <w:rsid w:val="008169A9"/>
    <w:rsid w:val="00826B78"/>
    <w:rsid w:val="00887AF4"/>
    <w:rsid w:val="00892F96"/>
    <w:rsid w:val="008C6E5D"/>
    <w:rsid w:val="008F554B"/>
    <w:rsid w:val="009478E5"/>
    <w:rsid w:val="00986984"/>
    <w:rsid w:val="009D3007"/>
    <w:rsid w:val="009D59C2"/>
    <w:rsid w:val="009F7F7D"/>
    <w:rsid w:val="00A11111"/>
    <w:rsid w:val="00A43D9F"/>
    <w:rsid w:val="00A825F2"/>
    <w:rsid w:val="00AA3AE0"/>
    <w:rsid w:val="00AA3DDF"/>
    <w:rsid w:val="00AC05F9"/>
    <w:rsid w:val="00AC137E"/>
    <w:rsid w:val="00B040AD"/>
    <w:rsid w:val="00B0598B"/>
    <w:rsid w:val="00B452E9"/>
    <w:rsid w:val="00BE310E"/>
    <w:rsid w:val="00BF443E"/>
    <w:rsid w:val="00C008BF"/>
    <w:rsid w:val="00C2075A"/>
    <w:rsid w:val="00C4128E"/>
    <w:rsid w:val="00C50B4B"/>
    <w:rsid w:val="00C96876"/>
    <w:rsid w:val="00CA7DCA"/>
    <w:rsid w:val="00CB3025"/>
    <w:rsid w:val="00CB65A1"/>
    <w:rsid w:val="00D774A7"/>
    <w:rsid w:val="00D82FB3"/>
    <w:rsid w:val="00D96B7C"/>
    <w:rsid w:val="00DA4DDB"/>
    <w:rsid w:val="00DC054F"/>
    <w:rsid w:val="00DD0B47"/>
    <w:rsid w:val="00DD343C"/>
    <w:rsid w:val="00DE04C9"/>
    <w:rsid w:val="00DF3094"/>
    <w:rsid w:val="00E1359E"/>
    <w:rsid w:val="00E20A7C"/>
    <w:rsid w:val="00E35AC4"/>
    <w:rsid w:val="00E41370"/>
    <w:rsid w:val="00E51F7C"/>
    <w:rsid w:val="00E5798C"/>
    <w:rsid w:val="00E6653A"/>
    <w:rsid w:val="00E71255"/>
    <w:rsid w:val="00E72031"/>
    <w:rsid w:val="00E76E06"/>
    <w:rsid w:val="00E876C3"/>
    <w:rsid w:val="00E9034B"/>
    <w:rsid w:val="00E96060"/>
    <w:rsid w:val="00EC7347"/>
    <w:rsid w:val="00EE6CB9"/>
    <w:rsid w:val="00F031B8"/>
    <w:rsid w:val="00F032EC"/>
    <w:rsid w:val="00F20D4F"/>
    <w:rsid w:val="00F210A4"/>
    <w:rsid w:val="00F26D08"/>
    <w:rsid w:val="00F31803"/>
    <w:rsid w:val="00F35208"/>
    <w:rsid w:val="00FA133C"/>
    <w:rsid w:val="00F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43A75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040AD"/>
    <w:pPr>
      <w:keepNext/>
      <w:numPr>
        <w:numId w:val="1"/>
      </w:numPr>
      <w:tabs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3D9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3D9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A3D9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5A3D9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5A3D9D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AD"/>
    <w:rPr>
      <w:rFonts w:ascii="Arial" w:hAnsi="Arial" w:cs="Arial"/>
      <w:b/>
      <w:bCs/>
      <w:caps/>
      <w:sz w:val="20"/>
      <w:szCs w:val="20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3D9D"/>
    <w:rPr>
      <w:rFonts w:ascii="Calibri Light" w:hAnsi="Calibri Light" w:cs="Times New Roman"/>
      <w:color w:val="2E74B5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3D9D"/>
    <w:rPr>
      <w:rFonts w:ascii="Calibri Light" w:hAnsi="Calibri Light" w:cs="Times New Roman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3D9D"/>
    <w:rPr>
      <w:rFonts w:ascii="Calibri Light" w:hAnsi="Calibri Light" w:cs="Times New Roman"/>
      <w:i/>
      <w:iCs/>
      <w:color w:val="2E74B5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3D9D"/>
    <w:rPr>
      <w:rFonts w:ascii="Calibri Light" w:hAnsi="Calibri Light" w:cs="Times New Roman"/>
      <w:color w:val="2E74B5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3D9D"/>
    <w:rPr>
      <w:rFonts w:ascii="Calibri Light" w:hAnsi="Calibri Light" w:cs="Times New Roman"/>
      <w:color w:val="1F4D78"/>
      <w:lang w:val="uk-UA"/>
    </w:rPr>
  </w:style>
  <w:style w:type="character" w:styleId="a3">
    <w:name w:val="Hyperlink"/>
    <w:basedOn w:val="a0"/>
    <w:uiPriority w:val="99"/>
    <w:rsid w:val="00485D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6B78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lang w:val="ru-RU"/>
    </w:rPr>
  </w:style>
  <w:style w:type="paragraph" w:styleId="a5">
    <w:name w:val="Body Text Indent"/>
    <w:basedOn w:val="a"/>
    <w:link w:val="a6"/>
    <w:rsid w:val="00BF443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/>
      <w:sz w:val="19"/>
      <w:szCs w:val="19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locked/>
    <w:rsid w:val="00BF443E"/>
    <w:rPr>
      <w:rFonts w:ascii="Times New Roman" w:hAnsi="Times New Roman" w:cs="Times New Roman"/>
      <w:sz w:val="19"/>
      <w:szCs w:val="19"/>
      <w:lang w:eastAsia="ar-SA" w:bidi="ar-SA"/>
    </w:rPr>
  </w:style>
  <w:style w:type="paragraph" w:styleId="a7">
    <w:name w:val="Normal (Web)"/>
    <w:basedOn w:val="a"/>
    <w:uiPriority w:val="99"/>
    <w:rsid w:val="00BF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7D2F2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hps">
    <w:name w:val="hps"/>
    <w:rsid w:val="00CB3025"/>
  </w:style>
  <w:style w:type="character" w:customStyle="1" w:styleId="addmd">
    <w:name w:val="addmd"/>
    <w:basedOn w:val="a0"/>
    <w:rsid w:val="008F554B"/>
  </w:style>
  <w:style w:type="character" w:customStyle="1" w:styleId="FontStyle11">
    <w:name w:val="Font Style11"/>
    <w:basedOn w:val="a0"/>
    <w:uiPriority w:val="99"/>
    <w:rsid w:val="008F554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44">
    <w:name w:val="rvts44"/>
    <w:basedOn w:val="a0"/>
    <w:rsid w:val="008F554B"/>
  </w:style>
  <w:style w:type="character" w:customStyle="1" w:styleId="rvts9">
    <w:name w:val="rvts9"/>
    <w:basedOn w:val="a0"/>
    <w:rsid w:val="008F554B"/>
  </w:style>
  <w:style w:type="paragraph" w:customStyle="1" w:styleId="Default">
    <w:name w:val="Default"/>
    <w:rsid w:val="009D5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3808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0%B5%D0%BE%D1%80%D1%96%D1%8F" TargetMode="External"/><Relationship Id="rId12" Type="http://schemas.openxmlformats.org/officeDocument/2006/relationships/hyperlink" Target="http://www.sochionline2014.ru/wp-content/uploads/2010/03/olympic_charter_r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gal@ukr.net" TargetMode="External"/><Relationship Id="rId11" Type="http://schemas.openxmlformats.org/officeDocument/2006/relationships/hyperlink" Target="http://noc-ukr.org/files/OfficialDocuments/CHARTER%20July%202007-Feb08.pdf" TargetMode="External"/><Relationship Id="rId5" Type="http://schemas.openxmlformats.org/officeDocument/2006/relationships/hyperlink" Target="http://sites.znu.edu.ua/cms/index.php?action=news/view&amp;site_id=95&amp;lang=ukr&amp;start=0&amp;keywords=&amp;" TargetMode="External"/><Relationship Id="rId10" Type="http://schemas.openxmlformats.org/officeDocument/2006/relationships/hyperlink" Target="http://zakon.rada.gov.ua/cgi-bin/laws/main.cgi?nreg=1954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cgi-bin/laws/main.cgi?nreg=2353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87</cp:revision>
  <dcterms:created xsi:type="dcterms:W3CDTF">2020-02-18T09:25:00Z</dcterms:created>
  <dcterms:modified xsi:type="dcterms:W3CDTF">2020-04-10T09:28:00Z</dcterms:modified>
</cp:coreProperties>
</file>