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CD" w:rsidRDefault="00705DCD" w:rsidP="00705DCD">
      <w:pPr>
        <w:tabs>
          <w:tab w:val="center" w:pos="5024"/>
          <w:tab w:val="left" w:pos="80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Зазначити методичні прийоми проведення аудиторської перевірки фінансової звітності та надати їх характеристику.</w:t>
      </w:r>
    </w:p>
    <w:p w:rsidR="00705DCD" w:rsidRPr="00FA353D" w:rsidRDefault="00705DCD" w:rsidP="00705DCD">
      <w:pPr>
        <w:tabs>
          <w:tab w:val="center" w:pos="5024"/>
          <w:tab w:val="left" w:pos="8040"/>
        </w:tabs>
        <w:spacing w:line="228" w:lineRule="auto"/>
        <w:ind w:firstLine="720"/>
        <w:jc w:val="both"/>
        <w:rPr>
          <w:sz w:val="20"/>
          <w:szCs w:val="28"/>
        </w:rPr>
      </w:pPr>
    </w:p>
    <w:p w:rsidR="00705DCD" w:rsidRDefault="00705DCD" w:rsidP="00705DCD">
      <w:pPr>
        <w:tabs>
          <w:tab w:val="center" w:pos="5024"/>
          <w:tab w:val="left" w:pos="8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Таблиця 1</w:t>
      </w:r>
      <w:r w:rsidRPr="00816F75">
        <w:rPr>
          <w:sz w:val="28"/>
          <w:szCs w:val="28"/>
        </w:rPr>
        <w:t xml:space="preserve"> </w:t>
      </w:r>
      <w:r>
        <w:rPr>
          <w:sz w:val="28"/>
          <w:szCs w:val="28"/>
        </w:rPr>
        <w:t>– Характеристика методичних прийомів проведення аудиторської перевірки фінансової звітності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6802"/>
      </w:tblGrid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9D1393">
              <w:rPr>
                <w:sz w:val="26"/>
                <w:szCs w:val="26"/>
              </w:rPr>
              <w:t>Методичні прийоми</w:t>
            </w:r>
          </w:p>
        </w:tc>
        <w:tc>
          <w:tcPr>
            <w:tcW w:w="3541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9D1393">
              <w:rPr>
                <w:sz w:val="26"/>
                <w:szCs w:val="26"/>
              </w:rPr>
              <w:t>Характеристика</w:t>
            </w: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  <w:tr w:rsidR="00705DCD" w:rsidRPr="00160948" w:rsidTr="00BD7103">
        <w:tc>
          <w:tcPr>
            <w:tcW w:w="1459" w:type="pct"/>
            <w:vAlign w:val="center"/>
          </w:tcPr>
          <w:p w:rsidR="00705DCD" w:rsidRPr="009D1393" w:rsidRDefault="00705DCD" w:rsidP="00BD7103">
            <w:pPr>
              <w:tabs>
                <w:tab w:val="center" w:pos="5024"/>
                <w:tab w:val="left" w:pos="804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541" w:type="pct"/>
          </w:tcPr>
          <w:p w:rsidR="00705DCD" w:rsidRPr="009D1393" w:rsidRDefault="00705DCD" w:rsidP="00BD7103">
            <w:pPr>
              <w:tabs>
                <w:tab w:val="left" w:pos="1395"/>
              </w:tabs>
              <w:spacing w:line="228" w:lineRule="auto"/>
              <w:ind w:firstLine="248"/>
              <w:jc w:val="both"/>
              <w:rPr>
                <w:sz w:val="26"/>
                <w:szCs w:val="26"/>
              </w:rPr>
            </w:pPr>
          </w:p>
        </w:tc>
      </w:tr>
    </w:tbl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DCD"/>
    <w:rsid w:val="0008392C"/>
    <w:rsid w:val="000B64F8"/>
    <w:rsid w:val="001E35AD"/>
    <w:rsid w:val="006632C5"/>
    <w:rsid w:val="00692AC5"/>
    <w:rsid w:val="00705DCD"/>
    <w:rsid w:val="00A94678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CD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2020-11-17T09:31:00Z</dcterms:created>
  <dcterms:modified xsi:type="dcterms:W3CDTF">2020-11-17T09:32:00Z</dcterms:modified>
</cp:coreProperties>
</file>