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2930D" w14:textId="6097A405" w:rsidR="00423D32" w:rsidRPr="00F12F04" w:rsidRDefault="00F12F04" w:rsidP="00F12F04">
      <w:pPr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12F04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F12F04">
        <w:rPr>
          <w:rFonts w:ascii="Times New Roman" w:hAnsi="Times New Roman" w:cs="Times New Roman"/>
          <w:sz w:val="28"/>
          <w:szCs w:val="28"/>
          <w:lang w:val="uk-UA"/>
        </w:rPr>
        <w:t>итання</w:t>
      </w:r>
      <w:proofErr w:type="spellEnd"/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 до заліку:</w:t>
      </w:r>
    </w:p>
    <w:p w14:paraId="347C2C62" w14:textId="4CBB9BA5" w:rsidR="00F12F04" w:rsidRPr="00F12F04" w:rsidRDefault="00F12F04" w:rsidP="00F12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2F04">
        <w:rPr>
          <w:rFonts w:ascii="Times New Roman" w:hAnsi="Times New Roman" w:cs="Times New Roman"/>
          <w:sz w:val="28"/>
          <w:szCs w:val="28"/>
          <w:lang w:val="uk-UA"/>
        </w:rPr>
        <w:t>Сполуки літію, натрію, калію як лікарські засоби. Якісні реакції на іони цих елементів.</w:t>
      </w:r>
    </w:p>
    <w:p w14:paraId="22CD69FC" w14:textId="1F3897A9" w:rsidR="00F12F04" w:rsidRPr="00F12F04" w:rsidRDefault="00F12F04" w:rsidP="00F12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Сполуки кальцію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bookmarkStart w:id="0" w:name="_GoBack"/>
      <w:r w:rsidRPr="00F12F04">
        <w:rPr>
          <w:rFonts w:ascii="Times New Roman" w:hAnsi="Times New Roman" w:cs="Times New Roman"/>
          <w:sz w:val="28"/>
          <w:szCs w:val="28"/>
          <w:lang w:val="uk-UA"/>
        </w:rPr>
        <w:t>лікарські засоби</w:t>
      </w:r>
      <w:bookmarkEnd w:id="0"/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. Якісні реакції на іони цього елемента. </w:t>
      </w:r>
    </w:p>
    <w:p w14:paraId="466BACB2" w14:textId="155B052E" w:rsidR="00F12F04" w:rsidRPr="00F12F04" w:rsidRDefault="00F12F04" w:rsidP="00F12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Сполуки алюмінію, бору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 лікарські засоби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. Якісні реакції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на іони цих елементів.</w:t>
      </w:r>
    </w:p>
    <w:p w14:paraId="1895E212" w14:textId="0E120F48" w:rsidR="00F12F04" w:rsidRPr="00F12F04" w:rsidRDefault="00F12F04" w:rsidP="00F12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Сполуки карбону, силіцію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 лікарські засоби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Якісні реакції на іони цих елементів.</w:t>
      </w:r>
    </w:p>
    <w:p w14:paraId="77A9FBED" w14:textId="0392F079" w:rsidR="00F12F04" w:rsidRPr="00F12F04" w:rsidRDefault="00F12F04" w:rsidP="00F12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Сполуки </w:t>
      </w:r>
      <w:proofErr w:type="spellStart"/>
      <w:r w:rsidRPr="00F12F04">
        <w:rPr>
          <w:rFonts w:ascii="Times New Roman" w:hAnsi="Times New Roman" w:cs="Times New Roman"/>
          <w:sz w:val="28"/>
          <w:szCs w:val="28"/>
          <w:lang w:val="uk-UA"/>
        </w:rPr>
        <w:t>плюмбуму</w:t>
      </w:r>
      <w:proofErr w:type="spellEnd"/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 лікарські засоби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Якісні реакції на іони ц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 елемент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F424E4" w14:textId="540C7B4D" w:rsidR="00F12F04" w:rsidRPr="00F12F04" w:rsidRDefault="00F12F04" w:rsidP="00F12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Сполуки арсену, </w:t>
      </w:r>
      <w:proofErr w:type="spellStart"/>
      <w:r w:rsidRPr="00F12F04">
        <w:rPr>
          <w:rFonts w:ascii="Times New Roman" w:hAnsi="Times New Roman" w:cs="Times New Roman"/>
          <w:sz w:val="28"/>
          <w:szCs w:val="28"/>
          <w:lang w:val="uk-UA"/>
        </w:rPr>
        <w:t>бісмуту</w:t>
      </w:r>
      <w:proofErr w:type="spellEnd"/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 лікарські засоби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Якісні реакції на іони цих елементів.</w:t>
      </w:r>
    </w:p>
    <w:p w14:paraId="7DE318CD" w14:textId="6EB9F0E6" w:rsidR="00F12F04" w:rsidRPr="00F12F04" w:rsidRDefault="00F12F04" w:rsidP="00F12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2F04">
        <w:rPr>
          <w:rFonts w:ascii="Times New Roman" w:hAnsi="Times New Roman" w:cs="Times New Roman"/>
          <w:sz w:val="28"/>
          <w:szCs w:val="28"/>
          <w:lang w:val="uk-UA"/>
        </w:rPr>
        <w:t>Сполуки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12F04">
        <w:rPr>
          <w:rFonts w:ascii="Times New Roman" w:hAnsi="Times New Roman" w:cs="Times New Roman"/>
          <w:sz w:val="28"/>
          <w:szCs w:val="28"/>
          <w:lang w:val="uk-UA"/>
        </w:rPr>
        <w:t>сульфуру</w:t>
      </w:r>
      <w:proofErr w:type="spellEnd"/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 лікарські засоби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Якісні реакції на іони цього елемента.</w:t>
      </w:r>
    </w:p>
    <w:p w14:paraId="7DFF951F" w14:textId="29BA4F95" w:rsidR="00F12F04" w:rsidRPr="00F12F04" w:rsidRDefault="00F12F04" w:rsidP="00F12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Сполуки фтору, хлору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 лікарські засоби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Якісні реакції на іони цих елементів.</w:t>
      </w:r>
    </w:p>
    <w:p w14:paraId="44DFB3D5" w14:textId="6C098C64" w:rsidR="00F12F04" w:rsidRPr="00F12F04" w:rsidRDefault="00F12F04" w:rsidP="00F12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Сполуки брому, йоду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 лікарські засоби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Якісні реакції на іони цих елементів.</w:t>
      </w:r>
    </w:p>
    <w:p w14:paraId="7777FD75" w14:textId="6C025405" w:rsidR="00F12F04" w:rsidRPr="00F12F04" w:rsidRDefault="00F12F04" w:rsidP="00F12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Сполуки </w:t>
      </w:r>
      <w:proofErr w:type="spellStart"/>
      <w:r w:rsidRPr="00F12F04">
        <w:rPr>
          <w:rFonts w:ascii="Times New Roman" w:hAnsi="Times New Roman" w:cs="Times New Roman"/>
          <w:sz w:val="28"/>
          <w:szCs w:val="28"/>
          <w:lang w:val="uk-UA"/>
        </w:rPr>
        <w:t>аргентуму</w:t>
      </w:r>
      <w:proofErr w:type="spellEnd"/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, меркурію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 лікарські засоби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Якісні реакції на іони цих елементів.</w:t>
      </w:r>
    </w:p>
    <w:p w14:paraId="6676ECD6" w14:textId="264E203A" w:rsidR="00F12F04" w:rsidRPr="00F12F04" w:rsidRDefault="00F12F04" w:rsidP="00F12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Сполуки цинку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 лікарські засоби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Якісні реакції на іони цього елемента.</w:t>
      </w:r>
    </w:p>
    <w:p w14:paraId="468115A1" w14:textId="3FCA5FA0" w:rsidR="00F12F04" w:rsidRPr="00F12F04" w:rsidRDefault="00F12F04" w:rsidP="00F12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Сполуки мангану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 лікарські засоби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Якісні реакції на іони цього елемента.</w:t>
      </w:r>
    </w:p>
    <w:p w14:paraId="3ABE5AB2" w14:textId="4F47E3C1" w:rsidR="00F12F04" w:rsidRPr="00F12F04" w:rsidRDefault="00F12F04" w:rsidP="00F12F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Сполуки </w:t>
      </w:r>
      <w:proofErr w:type="spellStart"/>
      <w:r w:rsidRPr="00F12F04">
        <w:rPr>
          <w:rFonts w:ascii="Times New Roman" w:hAnsi="Times New Roman" w:cs="Times New Roman"/>
          <w:sz w:val="28"/>
          <w:szCs w:val="28"/>
          <w:lang w:val="uk-UA"/>
        </w:rPr>
        <w:t>феруму</w:t>
      </w:r>
      <w:proofErr w:type="spellEnd"/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 та кобальту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 лікарські засоби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12F04">
        <w:rPr>
          <w:rFonts w:ascii="Times New Roman" w:hAnsi="Times New Roman" w:cs="Times New Roman"/>
          <w:sz w:val="28"/>
          <w:szCs w:val="28"/>
          <w:lang w:val="uk-UA"/>
        </w:rPr>
        <w:t>Якісні реакції на іони цих елементів.</w:t>
      </w:r>
    </w:p>
    <w:p w14:paraId="6B29E861" w14:textId="77777777" w:rsidR="00F12F04" w:rsidRPr="00F12F04" w:rsidRDefault="00F12F04" w:rsidP="00F12F04">
      <w:pPr>
        <w:pStyle w:val="a3"/>
        <w:rPr>
          <w:lang w:val="uk-UA"/>
        </w:rPr>
      </w:pPr>
    </w:p>
    <w:sectPr w:rsidR="00F12F04" w:rsidRPr="00F1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B5C3E"/>
    <w:multiLevelType w:val="hybridMultilevel"/>
    <w:tmpl w:val="42FE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79"/>
    <w:rsid w:val="00082FF9"/>
    <w:rsid w:val="00423D32"/>
    <w:rsid w:val="007F6C79"/>
    <w:rsid w:val="00F1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5BC6"/>
  <w15:chartTrackingRefBased/>
  <w15:docId w15:val="{64D2B5BA-1C78-429F-B5D1-A6ADA9B8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3</cp:revision>
  <dcterms:created xsi:type="dcterms:W3CDTF">2020-11-19T10:44:00Z</dcterms:created>
  <dcterms:modified xsi:type="dcterms:W3CDTF">2020-11-19T10:59:00Z</dcterms:modified>
</cp:coreProperties>
</file>