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C" w:rsidRPr="008A6F0C" w:rsidRDefault="008A6F0C" w:rsidP="008A6F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Рекомендована </w:t>
      </w:r>
      <w:proofErr w:type="gramStart"/>
      <w:r w:rsidRPr="008A6F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л</w:t>
      </w:r>
      <w:proofErr w:type="gramEnd"/>
      <w:r w:rsidRPr="008A6F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ітература</w:t>
      </w:r>
    </w:p>
    <w:p w:rsidR="008A6F0C" w:rsidRPr="008A6F0C" w:rsidRDefault="008A6F0C" w:rsidP="008A6F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Основна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8A6F0C" w:rsidRPr="008A6F0C" w:rsidRDefault="008A6F0C" w:rsidP="008A6F0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1.Александров П.С. Лекции по аналитической геометри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[Текст] 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П.С. Александров– М.: Наука, 2008. – 912 с.</w:t>
      </w:r>
    </w:p>
    <w:p w:rsidR="008A6F0C" w:rsidRPr="008A6F0C" w:rsidRDefault="008A6F0C" w:rsidP="008A6F0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Борисенко О.А. Аналітична геометрія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[Текст]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О.А. Борисенко, Л.М. Ушакова – Харків. Вид-во «Основа» при ХДУ, 1993. – 192 с. </w:t>
      </w:r>
    </w:p>
    <w:p w:rsidR="008A6F0C" w:rsidRPr="008A6F0C" w:rsidRDefault="008A6F0C" w:rsidP="008A6F0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Величко І.Г. Проективна геометрія в задачах.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[Текст] / І.Г.Величко.-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Запоріжжя: ЗДУ, 2003. – 32 с.</w:t>
      </w:r>
    </w:p>
    <w:p w:rsidR="008A6F0C" w:rsidRPr="008A6F0C" w:rsidRDefault="008A6F0C" w:rsidP="008A6F0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Понарин Я.П. Аффинная и проективная геометрия / Я.П. Понарин – Изд-во МЦНМО, 2009 – 286 с./ </w:t>
      </w:r>
      <w:r w:rsidRPr="008A6F0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fldChar w:fldCharType="begin"/>
      </w:r>
      <w:r w:rsidRPr="008A6F0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instrText xml:space="preserve"> HYPERLINK "http://www.knigafund.ru/books/57833" </w:instrText>
      </w:r>
      <w:r w:rsidRPr="008A6F0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fldChar w:fldCharType="separate"/>
      </w:r>
      <w:r w:rsidRPr="008A6F0C">
        <w:rPr>
          <w:rFonts w:ascii="Times New Roman" w:eastAsia="Times New Roman" w:hAnsi="Times New Roman" w:cs="Times New Roman"/>
          <w:iCs/>
          <w:color w:val="0000FF"/>
          <w:sz w:val="28"/>
          <w:szCs w:val="24"/>
          <w:u w:val="single"/>
          <w:lang w:eastAsia="ru-RU"/>
        </w:rPr>
        <w:t>www.knigafund.ru/books/57833</w:t>
      </w:r>
      <w:r w:rsidRPr="008A6F0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fldChar w:fldCharType="end"/>
      </w:r>
      <w:r w:rsidRPr="008A6F0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</w:t>
      </w:r>
    </w:p>
    <w:p w:rsidR="008A6F0C" w:rsidRPr="008A6F0C" w:rsidRDefault="008A6F0C" w:rsidP="008A6F0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11.Стєганцев Є.В. Теорія груп : метод. вказівки для студ. напряму підготовки "Математика" спеціалізації "Алгебра і теорія чисел"[Текст] / Є.В.Стєганцев.– Запоріжжя: ЗНУ, 2013.–35с.</w:t>
      </w:r>
    </w:p>
    <w:p w:rsidR="008A6F0C" w:rsidRPr="008A6F0C" w:rsidRDefault="008A6F0C" w:rsidP="008A6F0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6F0C" w:rsidRPr="008A6F0C" w:rsidRDefault="008A6F0C" w:rsidP="008A6F0C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Додаткова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8A6F0C" w:rsidRPr="008A6F0C" w:rsidRDefault="008A6F0C" w:rsidP="008A6F0C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Понарин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Я.П. Неевклидовы геометрии с аффинной базой / Я.П. </w:t>
      </w:r>
      <w:proofErr w:type="spell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Понарин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Киров, 1986.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A6F0C" w:rsidRPr="008A6F0C" w:rsidRDefault="008A6F0C" w:rsidP="008A6F0C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Понарин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Я.П., Скопец З.А. Перемещения и подобия плоскости / Я.П. </w:t>
      </w:r>
      <w:proofErr w:type="spell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Понарин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З.А. Скопец - К.: </w:t>
      </w:r>
      <w:proofErr w:type="spell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</w:t>
      </w:r>
      <w:proofErr w:type="gramStart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1981.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A6F0C" w:rsidRPr="008A6F0C" w:rsidRDefault="008A6F0C" w:rsidP="008A6F0C">
      <w:pPr>
        <w:numPr>
          <w:ilvl w:val="0"/>
          <w:numId w:val="2"/>
        </w:num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Скопец З.А. Геометрия тетраэдра / З.А. Скопец - М.: Наука, 1982. – 329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6F0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A6F0C" w:rsidRPr="008A6F0C" w:rsidRDefault="008A6F0C" w:rsidP="008A6F0C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F0C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Хартсхорн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 Основы проективной геометрии / Р. </w:t>
      </w:r>
      <w:proofErr w:type="spellStart"/>
      <w:r w:rsidRPr="008A6F0C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Хартсхорн</w:t>
      </w:r>
      <w:proofErr w:type="spellEnd"/>
      <w:r w:rsidRPr="008A6F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М.: Мир, 1970. - 348 с.</w:t>
      </w:r>
    </w:p>
    <w:p w:rsidR="008A6F0C" w:rsidRPr="008A6F0C" w:rsidRDefault="008A6F0C" w:rsidP="008A6F0C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Інформаційні джерела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8A6F0C" w:rsidRPr="008A6F0C" w:rsidRDefault="008A6F0C" w:rsidP="008A6F0C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Кострикин А.И. Введение в алгебру : Учебник для вузов. Ч.3 : Основные структуры [Електронний ресурс] / Режим доступу:  </w:t>
      </w:r>
      <w:hyperlink r:id="rId6" w:history="1">
        <w:r w:rsidRPr="008A6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ar-SA"/>
          </w:rPr>
          <w:t>http://ebooks.zsu.zp.ua/files/mathbooks/agrebra_i_teoriya_chisel/BOOKS/algebra/Kostrikin3.djvu</w:t>
        </w:r>
      </w:hyperlink>
    </w:p>
    <w:p w:rsidR="008A6F0C" w:rsidRPr="008A6F0C" w:rsidRDefault="008A6F0C" w:rsidP="008A6F0C">
      <w:pPr>
        <w:shd w:val="clear" w:color="auto" w:fill="FFFFFF"/>
        <w:tabs>
          <w:tab w:val="left" w:pos="0"/>
        </w:tabs>
        <w:suppressAutoHyphens/>
        <w:spacing w:before="14" w:after="0" w:line="226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Бесплатная электронная библиотека [Електронний ресурс] / Режим доступу: </w:t>
      </w:r>
      <w:hyperlink r:id="rId7" w:history="1">
        <w:r w:rsidRPr="008A6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ar-SA"/>
          </w:rPr>
          <w:t>http://lib.rus.ec/b/138952</w:t>
        </w:r>
      </w:hyperlink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–.</w:t>
      </w:r>
    </w:p>
    <w:p w:rsidR="008A6F0C" w:rsidRPr="008A6F0C" w:rsidRDefault="008A6F0C" w:rsidP="008A6F0C">
      <w:pPr>
        <w:shd w:val="clear" w:color="auto" w:fill="FFFFFF"/>
        <w:tabs>
          <w:tab w:val="left" w:pos="0"/>
        </w:tabs>
        <w:suppressAutoHyphens/>
        <w:spacing w:before="14" w:after="0" w:line="226" w:lineRule="exact"/>
        <w:ind w:firstLine="72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ar-SA"/>
        </w:rPr>
        <w:t xml:space="preserve">3. </w:t>
      </w: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Сборник задач по алгебре под ред. А.И. Кострикина  [Електронний ресурс] / Режим доступу: </w:t>
      </w:r>
      <w:hyperlink r:id="rId8" w:history="1">
        <w:r w:rsidRPr="008A6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ar-SA"/>
          </w:rPr>
          <w:t>http://ebooks.znu.edu.ua/files/Bibliobooks/Dyachenko/0036695.djvu</w:t>
        </w:r>
      </w:hyperlink>
    </w:p>
    <w:p w:rsidR="008A6F0C" w:rsidRPr="008A6F0C" w:rsidRDefault="008A6F0C" w:rsidP="008A6F0C">
      <w:pPr>
        <w:suppressAutoHyphens/>
        <w:spacing w:after="0" w:line="240" w:lineRule="auto"/>
        <w:ind w:left="7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Тронин С.Н. Введение в теорию групп. Задачи и теоремы : учеб. пособие. Ч. 1-2 [Електронний ресурс] / Режим доступу: </w:t>
      </w:r>
      <w:hyperlink r:id="rId9" w:history="1">
        <w:r w:rsidRPr="008A6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ar-SA"/>
          </w:rPr>
          <w:t>http://ebooks.znu.edu.ua/files/Bibliobooks/Stegantseva/0034979.pdf</w:t>
        </w:r>
      </w:hyperlink>
      <w:r w:rsidRPr="008A6F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8F233D" w:rsidRPr="008A6F0C" w:rsidRDefault="008F233D">
      <w:pPr>
        <w:rPr>
          <w:lang w:val="uk-UA"/>
        </w:rPr>
      </w:pPr>
      <w:bookmarkStart w:id="0" w:name="_GoBack"/>
      <w:bookmarkEnd w:id="0"/>
    </w:p>
    <w:sectPr w:rsidR="008F233D" w:rsidRPr="008A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0C0"/>
    <w:multiLevelType w:val="hybridMultilevel"/>
    <w:tmpl w:val="5B1EF812"/>
    <w:lvl w:ilvl="0" w:tplc="40C41FE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232E1C"/>
    <w:multiLevelType w:val="hybridMultilevel"/>
    <w:tmpl w:val="477E186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AC"/>
    <w:rsid w:val="008A6F0C"/>
    <w:rsid w:val="008F233D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Dyachenko/0036695.djvu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.rus.ec/b/13895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zsu.zp.ua/files/mathbooks/agrebra_i_teoriya_chisel/BOOKS/algebra/Kostrikin3.djv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books.znu.edu.ua/files/Bibliobooks/Stegantseva/003497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2020-11-29T09:39:00Z</dcterms:created>
  <dcterms:modified xsi:type="dcterms:W3CDTF">2020-11-29T09:40:00Z</dcterms:modified>
</cp:coreProperties>
</file>