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4D" w:rsidRDefault="008B7A4D" w:rsidP="008B7A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 ТЕМ ДЛЯ ІНДИВІДУАЛЬНОГО ЗАВДАННЯ</w:t>
      </w:r>
    </w:p>
    <w:p w:rsidR="008B7A4D" w:rsidRDefault="008B7A4D" w:rsidP="008B7A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7A4D" w:rsidRPr="008B7A4D" w:rsidRDefault="008B7A4D" w:rsidP="008B7A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A4D">
        <w:rPr>
          <w:rFonts w:ascii="Times New Roman" w:hAnsi="Times New Roman" w:cs="Times New Roman"/>
          <w:sz w:val="28"/>
          <w:szCs w:val="28"/>
          <w:lang w:val="uk-UA"/>
        </w:rPr>
        <w:t>Склад злочину – юридична підстава кваліфікації .</w:t>
      </w:r>
    </w:p>
    <w:p w:rsidR="008B7A4D" w:rsidRPr="008B7A4D" w:rsidRDefault="008B7A4D" w:rsidP="008B7A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A4D">
        <w:rPr>
          <w:rFonts w:ascii="Times New Roman" w:hAnsi="Times New Roman" w:cs="Times New Roman"/>
          <w:sz w:val="28"/>
          <w:szCs w:val="28"/>
          <w:lang w:val="uk-UA"/>
        </w:rPr>
        <w:t xml:space="preserve">Теоретичні та законодавчі проблеми кваліфікації злочинів. </w:t>
      </w:r>
    </w:p>
    <w:p w:rsidR="008B7A4D" w:rsidRPr="008B7A4D" w:rsidRDefault="008B7A4D" w:rsidP="008B7A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A4D">
        <w:rPr>
          <w:rFonts w:ascii="Times New Roman" w:hAnsi="Times New Roman" w:cs="Times New Roman"/>
          <w:sz w:val="28"/>
          <w:szCs w:val="28"/>
          <w:lang w:val="uk-UA"/>
        </w:rPr>
        <w:t xml:space="preserve">Проблемні питання визначення кваліфікації злочинів. </w:t>
      </w:r>
    </w:p>
    <w:p w:rsidR="008B7A4D" w:rsidRPr="008B7A4D" w:rsidRDefault="008B7A4D" w:rsidP="008B7A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A4D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формування структури кваліфікації злочинів. </w:t>
      </w:r>
    </w:p>
    <w:p w:rsidR="008B7A4D" w:rsidRPr="008B7A4D" w:rsidRDefault="008B7A4D" w:rsidP="008B7A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A4D">
        <w:rPr>
          <w:rFonts w:ascii="Times New Roman" w:hAnsi="Times New Roman" w:cs="Times New Roman"/>
          <w:sz w:val="28"/>
          <w:szCs w:val="28"/>
          <w:lang w:val="uk-UA"/>
        </w:rPr>
        <w:t xml:space="preserve">Дискусійні питання класифікації за певними критеріями кваліфікації злочинів. </w:t>
      </w:r>
    </w:p>
    <w:p w:rsidR="008B7A4D" w:rsidRPr="008B7A4D" w:rsidRDefault="008B7A4D" w:rsidP="008B7A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A4D">
        <w:rPr>
          <w:rFonts w:ascii="Times New Roman" w:hAnsi="Times New Roman" w:cs="Times New Roman"/>
          <w:sz w:val="28"/>
          <w:szCs w:val="28"/>
          <w:lang w:val="uk-UA"/>
        </w:rPr>
        <w:t xml:space="preserve">Принципи та правила кваліфікації злочинів: особливості співвідношення та перспективи законодавчого закріплення. </w:t>
      </w:r>
    </w:p>
    <w:p w:rsidR="008B7A4D" w:rsidRPr="008B7A4D" w:rsidRDefault="008B7A4D" w:rsidP="008B7A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A4D">
        <w:rPr>
          <w:rFonts w:ascii="Times New Roman" w:hAnsi="Times New Roman" w:cs="Times New Roman"/>
          <w:sz w:val="28"/>
          <w:szCs w:val="28"/>
          <w:lang w:val="uk-UA"/>
        </w:rPr>
        <w:t xml:space="preserve">Спірні питання визначення підстав кваліфікації злочинів у кримінальному праві. </w:t>
      </w:r>
    </w:p>
    <w:p w:rsidR="008B7A4D" w:rsidRPr="008B7A4D" w:rsidRDefault="008B7A4D" w:rsidP="008B7A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A4D">
        <w:rPr>
          <w:rFonts w:ascii="Times New Roman" w:hAnsi="Times New Roman" w:cs="Times New Roman"/>
          <w:sz w:val="28"/>
          <w:szCs w:val="28"/>
          <w:lang w:val="uk-UA"/>
        </w:rPr>
        <w:t xml:space="preserve">Юридичне значення елементів та ознак складу злочину для кваліфікації злочинів. </w:t>
      </w:r>
    </w:p>
    <w:p w:rsidR="008B7A4D" w:rsidRPr="008B7A4D" w:rsidRDefault="008B7A4D" w:rsidP="008B7A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A4D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формування обвинувачення і визначення формули кваліфікації злочинів в теорії та судовій практиці. </w:t>
      </w:r>
    </w:p>
    <w:p w:rsidR="008B7A4D" w:rsidRPr="008B7A4D" w:rsidRDefault="008B7A4D" w:rsidP="008B7A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A4D">
        <w:rPr>
          <w:rFonts w:ascii="Times New Roman" w:hAnsi="Times New Roman" w:cs="Times New Roman"/>
          <w:sz w:val="28"/>
          <w:szCs w:val="28"/>
          <w:lang w:val="uk-UA"/>
        </w:rPr>
        <w:t xml:space="preserve">Спірні питання значення судових роз'яснень для кваліфікації злочинів. Тема </w:t>
      </w:r>
    </w:p>
    <w:p w:rsidR="008B7A4D" w:rsidRPr="008B7A4D" w:rsidRDefault="008B7A4D" w:rsidP="008B7A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A4D">
        <w:rPr>
          <w:rFonts w:ascii="Times New Roman" w:hAnsi="Times New Roman" w:cs="Times New Roman"/>
          <w:sz w:val="28"/>
          <w:szCs w:val="28"/>
          <w:lang w:val="uk-UA"/>
        </w:rPr>
        <w:t xml:space="preserve">Дискусійні питання кваліфікації окремих видів готування до злочину. </w:t>
      </w:r>
    </w:p>
    <w:p w:rsidR="008B7A4D" w:rsidRPr="008B7A4D" w:rsidRDefault="008B7A4D" w:rsidP="008B7A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A4D">
        <w:rPr>
          <w:rFonts w:ascii="Times New Roman" w:hAnsi="Times New Roman" w:cs="Times New Roman"/>
          <w:sz w:val="28"/>
          <w:szCs w:val="28"/>
          <w:lang w:val="uk-UA"/>
        </w:rPr>
        <w:t xml:space="preserve">Кваліфікація невдалої співучасті. </w:t>
      </w:r>
    </w:p>
    <w:p w:rsidR="008B7A4D" w:rsidRPr="008B7A4D" w:rsidRDefault="008B7A4D" w:rsidP="008B7A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A4D">
        <w:rPr>
          <w:rFonts w:ascii="Times New Roman" w:hAnsi="Times New Roman" w:cs="Times New Roman"/>
          <w:sz w:val="28"/>
          <w:szCs w:val="28"/>
          <w:lang w:val="uk-UA"/>
        </w:rPr>
        <w:t xml:space="preserve">Кваліфікація готування до злочину при альтернативному умислі. </w:t>
      </w:r>
    </w:p>
    <w:p w:rsidR="008B7A4D" w:rsidRPr="008B7A4D" w:rsidRDefault="008B7A4D" w:rsidP="008B7A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A4D">
        <w:rPr>
          <w:rFonts w:ascii="Times New Roman" w:hAnsi="Times New Roman" w:cs="Times New Roman"/>
          <w:sz w:val="28"/>
          <w:szCs w:val="28"/>
          <w:lang w:val="uk-UA"/>
        </w:rPr>
        <w:t xml:space="preserve">Кваліфікація готування до злочину при неконкретизованому умислі. </w:t>
      </w:r>
    </w:p>
    <w:p w:rsidR="008B7A4D" w:rsidRPr="008B7A4D" w:rsidRDefault="008B7A4D" w:rsidP="008B7A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A4D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кваліфікації окремих видів замаху на злочин. </w:t>
      </w:r>
    </w:p>
    <w:p w:rsidR="008B7A4D" w:rsidRPr="008B7A4D" w:rsidRDefault="008B7A4D" w:rsidP="008B7A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A4D">
        <w:rPr>
          <w:rFonts w:ascii="Times New Roman" w:hAnsi="Times New Roman" w:cs="Times New Roman"/>
          <w:sz w:val="28"/>
          <w:szCs w:val="28"/>
          <w:lang w:val="uk-UA"/>
        </w:rPr>
        <w:t xml:space="preserve">Кваліфікація замаху при альтернативному та неконкретизованому умислі. Формула кваліфікації попередньої злочинної діяльності. </w:t>
      </w:r>
    </w:p>
    <w:p w:rsidR="008B7A4D" w:rsidRPr="008B7A4D" w:rsidRDefault="008B7A4D" w:rsidP="008B7A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A4D">
        <w:rPr>
          <w:rFonts w:ascii="Times New Roman" w:hAnsi="Times New Roman" w:cs="Times New Roman"/>
          <w:sz w:val="28"/>
          <w:szCs w:val="28"/>
          <w:lang w:val="uk-UA"/>
        </w:rPr>
        <w:t xml:space="preserve">Юридичне значення добровільної відмови від вчинення злочину. Особливості добровільної відмови на стадії закінченого замаху. </w:t>
      </w:r>
    </w:p>
    <w:p w:rsidR="008B7A4D" w:rsidRPr="008B7A4D" w:rsidRDefault="008B7A4D" w:rsidP="008B7A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A4D">
        <w:rPr>
          <w:rFonts w:ascii="Times New Roman" w:hAnsi="Times New Roman" w:cs="Times New Roman"/>
          <w:sz w:val="28"/>
          <w:szCs w:val="28"/>
          <w:lang w:val="uk-UA"/>
        </w:rPr>
        <w:t xml:space="preserve">Кваліфікація невдалої добровільної відмови. </w:t>
      </w:r>
    </w:p>
    <w:p w:rsidR="008B7A4D" w:rsidRPr="008B7A4D" w:rsidRDefault="008B7A4D" w:rsidP="008B7A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A4D">
        <w:rPr>
          <w:rFonts w:ascii="Times New Roman" w:hAnsi="Times New Roman" w:cs="Times New Roman"/>
          <w:sz w:val="28"/>
          <w:szCs w:val="28"/>
          <w:lang w:val="uk-UA"/>
        </w:rPr>
        <w:t xml:space="preserve">Дискусійні питання кваліфікації різних форм співучасті. </w:t>
      </w:r>
    </w:p>
    <w:p w:rsidR="008B7A4D" w:rsidRPr="008B7A4D" w:rsidRDefault="008B7A4D" w:rsidP="008B7A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A4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Особливості кваліфікації діянь учасників організованої групи чи злочинної організації. </w:t>
      </w:r>
    </w:p>
    <w:p w:rsidR="008B7A4D" w:rsidRPr="008B7A4D" w:rsidRDefault="008B7A4D" w:rsidP="008B7A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A4D">
        <w:rPr>
          <w:rFonts w:ascii="Times New Roman" w:hAnsi="Times New Roman" w:cs="Times New Roman"/>
          <w:sz w:val="28"/>
          <w:szCs w:val="28"/>
          <w:lang w:val="uk-UA"/>
        </w:rPr>
        <w:t xml:space="preserve">Спеціальні питання кваліфікації злочинів, вчинених у співучасті (ексцес виконавця, співучасть із спеціальним суб'єктом, провокація злочину). </w:t>
      </w:r>
    </w:p>
    <w:p w:rsidR="008B7A4D" w:rsidRPr="008B7A4D" w:rsidRDefault="008B7A4D" w:rsidP="008B7A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A4D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кваліфікації за наявності одночасно ознак співучасті у злочині та причетності до злочину. </w:t>
      </w:r>
    </w:p>
    <w:p w:rsidR="008B7A4D" w:rsidRPr="008B7A4D" w:rsidRDefault="008B7A4D" w:rsidP="008B7A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A4D">
        <w:rPr>
          <w:rFonts w:ascii="Times New Roman" w:hAnsi="Times New Roman" w:cs="Times New Roman"/>
          <w:sz w:val="28"/>
          <w:szCs w:val="28"/>
          <w:lang w:val="uk-UA"/>
        </w:rPr>
        <w:t xml:space="preserve">Спірні питання кваліфікації добровільної відмови від доведення злочину до кінця при співучасті. </w:t>
      </w:r>
    </w:p>
    <w:p w:rsidR="008B7A4D" w:rsidRPr="008B7A4D" w:rsidRDefault="008B7A4D" w:rsidP="008B7A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A4D">
        <w:rPr>
          <w:rFonts w:ascii="Times New Roman" w:hAnsi="Times New Roman" w:cs="Times New Roman"/>
          <w:sz w:val="28"/>
          <w:szCs w:val="28"/>
          <w:lang w:val="uk-UA"/>
        </w:rPr>
        <w:t xml:space="preserve">Кваліфікація злочинів при конкуренції кримінально-правових норм, множинності злочинів та при деяких видах помилок у кримінальному праві </w:t>
      </w:r>
    </w:p>
    <w:p w:rsidR="008B7A4D" w:rsidRPr="008B7A4D" w:rsidRDefault="008B7A4D" w:rsidP="008B7A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A4D">
        <w:rPr>
          <w:rFonts w:ascii="Times New Roman" w:hAnsi="Times New Roman" w:cs="Times New Roman"/>
          <w:sz w:val="28"/>
          <w:szCs w:val="28"/>
          <w:lang w:val="uk-UA"/>
        </w:rPr>
        <w:t xml:space="preserve">Проблемні питання визначення конкуренції кримінально-правових норм та її видів. </w:t>
      </w:r>
    </w:p>
    <w:p w:rsidR="008B7A4D" w:rsidRPr="008B7A4D" w:rsidRDefault="008B7A4D" w:rsidP="008B7A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A4D">
        <w:rPr>
          <w:rFonts w:ascii="Times New Roman" w:hAnsi="Times New Roman" w:cs="Times New Roman"/>
          <w:sz w:val="28"/>
          <w:szCs w:val="28"/>
          <w:lang w:val="uk-UA"/>
        </w:rPr>
        <w:t xml:space="preserve">Співвідношення конкуренції кримінально-правових норм та колізії кримінально-правових норм. </w:t>
      </w:r>
    </w:p>
    <w:p w:rsidR="008B7A4D" w:rsidRPr="008B7A4D" w:rsidRDefault="008B7A4D" w:rsidP="008B7A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A4D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кваліфікації при конкуренції загальної та спеціальної норм. </w:t>
      </w:r>
    </w:p>
    <w:p w:rsidR="008B7A4D" w:rsidRPr="008B7A4D" w:rsidRDefault="008B7A4D" w:rsidP="008B7A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A4D">
        <w:rPr>
          <w:rFonts w:ascii="Times New Roman" w:hAnsi="Times New Roman" w:cs="Times New Roman"/>
          <w:sz w:val="28"/>
          <w:szCs w:val="28"/>
          <w:lang w:val="uk-UA"/>
        </w:rPr>
        <w:t xml:space="preserve">Спірні питання кваліфікації при конкуренції частини і цілого (конкуренція норм про простий і складений склади злочинів; конкуренція норм про незакінчену злочинну діяльність та закінчений злочин; конкуренція норм про співучасть у злочині й "самостійний" злочин). </w:t>
      </w:r>
    </w:p>
    <w:p w:rsidR="008B7A4D" w:rsidRPr="008B7A4D" w:rsidRDefault="008B7A4D" w:rsidP="008B7A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A4D">
        <w:rPr>
          <w:rFonts w:ascii="Times New Roman" w:hAnsi="Times New Roman" w:cs="Times New Roman"/>
          <w:sz w:val="28"/>
          <w:szCs w:val="28"/>
          <w:lang w:val="uk-UA"/>
        </w:rPr>
        <w:t xml:space="preserve">Дискусійні питання кваліфікації злочинів при конкуренції кваліфікуючих або пом'якшуючих ознак складу злочину. </w:t>
      </w:r>
    </w:p>
    <w:p w:rsidR="008B7A4D" w:rsidRPr="008B7A4D" w:rsidRDefault="008B7A4D" w:rsidP="008B7A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A4D">
        <w:rPr>
          <w:rFonts w:ascii="Times New Roman" w:hAnsi="Times New Roman" w:cs="Times New Roman"/>
          <w:sz w:val="28"/>
          <w:szCs w:val="28"/>
          <w:lang w:val="uk-UA"/>
        </w:rPr>
        <w:t xml:space="preserve">Проблемні питання кваліфікації множинності злочинів. </w:t>
      </w:r>
    </w:p>
    <w:p w:rsidR="008B7A4D" w:rsidRPr="008B7A4D" w:rsidRDefault="008B7A4D" w:rsidP="008B7A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A4D">
        <w:rPr>
          <w:rFonts w:ascii="Times New Roman" w:hAnsi="Times New Roman" w:cs="Times New Roman"/>
          <w:sz w:val="28"/>
          <w:szCs w:val="28"/>
          <w:lang w:val="uk-UA"/>
        </w:rPr>
        <w:t xml:space="preserve">Співвідношення множинності та одиничного злочину. </w:t>
      </w:r>
    </w:p>
    <w:p w:rsidR="008B7A4D" w:rsidRPr="008B7A4D" w:rsidRDefault="008B7A4D" w:rsidP="008B7A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A4D">
        <w:rPr>
          <w:rFonts w:ascii="Times New Roman" w:hAnsi="Times New Roman" w:cs="Times New Roman"/>
          <w:sz w:val="28"/>
          <w:szCs w:val="28"/>
          <w:lang w:val="uk-UA"/>
        </w:rPr>
        <w:t xml:space="preserve">Законодавчі перспективи класифікації множинності злочинів та особливості їх кваліфікації. </w:t>
      </w:r>
    </w:p>
    <w:p w:rsidR="008B7A4D" w:rsidRPr="008B7A4D" w:rsidRDefault="008B7A4D" w:rsidP="008B7A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A4D">
        <w:rPr>
          <w:rFonts w:ascii="Times New Roman" w:hAnsi="Times New Roman" w:cs="Times New Roman"/>
          <w:sz w:val="28"/>
          <w:szCs w:val="28"/>
          <w:lang w:val="uk-UA"/>
        </w:rPr>
        <w:t xml:space="preserve">Дискусійні питання кваліфікації повторності злочинів. </w:t>
      </w:r>
    </w:p>
    <w:p w:rsidR="008B7A4D" w:rsidRPr="008B7A4D" w:rsidRDefault="008B7A4D" w:rsidP="008B7A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A4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Теоретичні та практичні проблеми кваліфікації сукупності злочинів. </w:t>
      </w:r>
    </w:p>
    <w:p w:rsidR="008B7A4D" w:rsidRPr="008B7A4D" w:rsidRDefault="008B7A4D" w:rsidP="008B7A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A4D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кваліфікації рецидиву злочинів. </w:t>
      </w:r>
    </w:p>
    <w:p w:rsidR="008B7A4D" w:rsidRPr="008B7A4D" w:rsidRDefault="008B7A4D" w:rsidP="008B7A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A4D">
        <w:rPr>
          <w:rFonts w:ascii="Times New Roman" w:hAnsi="Times New Roman" w:cs="Times New Roman"/>
          <w:sz w:val="28"/>
          <w:szCs w:val="28"/>
          <w:lang w:val="uk-UA"/>
        </w:rPr>
        <w:t xml:space="preserve">Спірні питання визначення наслідків засудження особи за межами України та їх вплив на кваліфікацію злочинів. </w:t>
      </w:r>
    </w:p>
    <w:p w:rsidR="008B7A4D" w:rsidRPr="008B7A4D" w:rsidRDefault="008B7A4D" w:rsidP="008B7A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A4D">
        <w:rPr>
          <w:rFonts w:ascii="Times New Roman" w:hAnsi="Times New Roman" w:cs="Times New Roman"/>
          <w:sz w:val="28"/>
          <w:szCs w:val="28"/>
          <w:lang w:val="uk-UA"/>
        </w:rPr>
        <w:t xml:space="preserve">Теоретичні проблеми визначення та диференціації помилок у кримінальному праві. </w:t>
      </w:r>
    </w:p>
    <w:p w:rsidR="008B7A4D" w:rsidRPr="008B7A4D" w:rsidRDefault="008B7A4D" w:rsidP="008B7A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A4D">
        <w:rPr>
          <w:rFonts w:ascii="Times New Roman" w:hAnsi="Times New Roman" w:cs="Times New Roman"/>
          <w:sz w:val="28"/>
          <w:szCs w:val="28"/>
          <w:lang w:val="uk-UA"/>
        </w:rPr>
        <w:t xml:space="preserve">Співвідношення кваліфікації злочину при помилках в кримінальному праві та кримінально-правової помилки при кваліфікації злочинів. </w:t>
      </w:r>
    </w:p>
    <w:p w:rsidR="008B7A4D" w:rsidRPr="008B7A4D" w:rsidRDefault="008B7A4D" w:rsidP="008B7A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A4D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кваліфікації при юридичній помилці (кваліфікація помилки особи в протиправності (не протиправності) власного діяння та його можливих наслідків; кваліфікація помилки винної особи в правовій оцінці вчиненого злочину; кваліфікація помилки у виді чи розмірі покарання). </w:t>
      </w:r>
    </w:p>
    <w:p w:rsidR="000617FD" w:rsidRPr="008B7A4D" w:rsidRDefault="008B7A4D" w:rsidP="008B7A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A4D">
        <w:rPr>
          <w:rFonts w:ascii="Times New Roman" w:hAnsi="Times New Roman" w:cs="Times New Roman"/>
          <w:sz w:val="28"/>
          <w:szCs w:val="28"/>
          <w:lang w:val="uk-UA"/>
        </w:rPr>
        <w:t>Дискусійні питання кваліфікації при фактичній помилці (кваліфікація при помилці в ознаках об'єкта злочину; кваліфікація в ознаках об'єктивної сторони складу злочину; кваліфікація посягання при "відхиленні дії").</w:t>
      </w:r>
    </w:p>
    <w:sectPr w:rsidR="000617FD" w:rsidRPr="008B7A4D" w:rsidSect="00061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4724D"/>
    <w:multiLevelType w:val="hybridMultilevel"/>
    <w:tmpl w:val="98848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B7A4D"/>
    <w:rsid w:val="000617FD"/>
    <w:rsid w:val="008B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A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567</Words>
  <Characters>3238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2020-11-29T15:33:00Z</dcterms:created>
  <dcterms:modified xsi:type="dcterms:W3CDTF">2020-11-29T15:36:00Z</dcterms:modified>
</cp:coreProperties>
</file>