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МІНІСТЕРСТВО ОСВІТИ І НАУКИ УКРАЇНИ</w:t>
      </w:r>
    </w:p>
    <w:p>
      <w:pPr>
        <w:pStyle w:val="Normal"/>
        <w:jc w:val="center"/>
        <w:rPr>
          <w:szCs w:val="28"/>
          <w:lang w:val="ru-RU"/>
        </w:rPr>
      </w:pPr>
      <w:r>
        <w:rPr>
          <w:szCs w:val="28"/>
          <w:lang w:val="ru-RU"/>
        </w:rPr>
        <w:t>ЗАПОРІЗЬКИЙ НАЦІОНАЛЬНИЙ УНІВЕРСИТЕТ</w:t>
      </w:r>
    </w:p>
    <w:p>
      <w:pPr>
        <w:pStyle w:val="Normal"/>
        <w:jc w:val="center"/>
        <w:rPr>
          <w:caps/>
          <w:szCs w:val="28"/>
          <w:lang w:val="ru-RU"/>
        </w:rPr>
      </w:pPr>
      <w:r>
        <w:rPr>
          <w:caps/>
          <w:szCs w:val="28"/>
          <w:lang w:val="ru-RU"/>
        </w:rPr>
        <w:t>Факультет</w:t>
      </w:r>
      <w:r>
        <w:rPr>
          <w:caps/>
          <w:sz w:val="24"/>
          <w:szCs w:val="28"/>
          <w:lang w:val="uk-UA"/>
        </w:rPr>
        <w:t>ФАКУЛЬТЕТ МАТЕМАТИЧНИЙ</w:t>
      </w:r>
    </w:p>
    <w:p>
      <w:pPr>
        <w:pStyle w:val="Normal"/>
        <w:jc w:val="center"/>
        <w:rPr>
          <w:caps/>
          <w:szCs w:val="28"/>
          <w:lang w:val="ru-RU"/>
        </w:rPr>
      </w:pPr>
      <w:r>
        <w:rPr>
          <w:caps/>
          <w:sz w:val="24"/>
          <w:szCs w:val="28"/>
          <w:lang w:val="ru-RU"/>
        </w:rPr>
        <w:t>КАФЕДРА КОМП’ЮТЕРНИХ НАУК</w:t>
      </w:r>
    </w:p>
    <w:p>
      <w:pPr>
        <w:pStyle w:val="Normal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</w:r>
    </w:p>
    <w:p>
      <w:pPr>
        <w:pStyle w:val="Normal"/>
        <w:jc w:val="center"/>
        <w:rPr>
          <w:b/>
          <w:b/>
          <w:lang w:val="ru-RU"/>
        </w:rPr>
      </w:pPr>
      <w:r>
        <w:rPr>
          <w:b/>
          <w:lang w:val="ru-RU"/>
        </w:rPr>
        <w:t xml:space="preserve">                                                     </w:t>
      </w:r>
    </w:p>
    <w:p>
      <w:pPr>
        <w:pStyle w:val="Normal"/>
        <w:jc w:val="center"/>
        <w:rPr>
          <w:lang w:val="ru-RU"/>
        </w:rPr>
      </w:pPr>
      <w:r>
        <w:rPr>
          <w:b/>
          <w:lang w:val="ru-RU"/>
        </w:rPr>
        <w:t xml:space="preserve">                                                       </w:t>
      </w:r>
      <w:r>
        <w:rPr>
          <w:b/>
          <w:lang w:val="ru-RU"/>
        </w:rPr>
        <w:t>ЗАТВЕРДЖУЮ</w:t>
      </w:r>
    </w:p>
    <w:p>
      <w:pPr>
        <w:pStyle w:val="Normal"/>
        <w:ind w:left="5400" w:hanging="0"/>
        <w:rPr/>
      </w:pPr>
      <w:r>
        <w:rPr/>
      </w:r>
    </w:p>
    <w:p>
      <w:pPr>
        <w:pStyle w:val="Normal"/>
        <w:ind w:left="5400" w:hanging="0"/>
        <w:rPr/>
      </w:pPr>
      <w:r>
        <w:rPr/>
        <w:t xml:space="preserve">Декан ________________ факультету </w:t>
      </w:r>
    </w:p>
    <w:p>
      <w:pPr>
        <w:pStyle w:val="Normal"/>
        <w:ind w:left="5400" w:hanging="0"/>
        <w:rPr>
          <w:sz w:val="16"/>
        </w:rPr>
      </w:pPr>
      <w:r>
        <w:rPr>
          <w:szCs w:val="28"/>
        </w:rPr>
        <w:t xml:space="preserve">  </w:t>
      </w:r>
      <w:r>
        <w:rPr>
          <w:szCs w:val="28"/>
        </w:rPr>
        <w:t>______        __________________</w:t>
      </w:r>
      <w:r>
        <w:rPr>
          <w:sz w:val="16"/>
        </w:rPr>
        <w:t xml:space="preserve">  </w:t>
      </w:r>
    </w:p>
    <w:p>
      <w:pPr>
        <w:pStyle w:val="Normal"/>
        <w:ind w:left="5400" w:hanging="0"/>
        <w:rPr>
          <w:sz w:val="16"/>
        </w:rPr>
      </w:pPr>
      <w:r>
        <w:rPr>
          <w:sz w:val="16"/>
        </w:rPr>
        <w:t xml:space="preserve">     </w:t>
      </w:r>
      <w:r>
        <w:rPr>
          <w:sz w:val="16"/>
        </w:rPr>
        <w:t xml:space="preserve">(підпис)                        (ініціали та прізвище) </w:t>
      </w:r>
    </w:p>
    <w:p>
      <w:pPr>
        <w:pStyle w:val="Normal"/>
        <w:rPr/>
      </w:pPr>
      <w:r>
        <w:rPr/>
        <w:t xml:space="preserve">                                                                                            </w:t>
      </w:r>
      <w:r>
        <w:rPr/>
        <w:t>«______»_______________202___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i w:val="false"/>
          <w:i w:val="false"/>
          <w:iCs w:val="false"/>
          <w:u w:val="single"/>
        </w:rPr>
      </w:pPr>
      <w:r>
        <w:rPr>
          <w:b/>
          <w:bCs/>
          <w:i w:val="false"/>
          <w:iCs w:val="false"/>
          <w:sz w:val="28"/>
          <w:szCs w:val="28"/>
          <w:u w:val="single"/>
        </w:rPr>
        <w:t xml:space="preserve">ТЕОРІЯ КОМПІЛЯЦІЇ 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>(назва навчальної дисципліни)</w:t>
      </w:r>
    </w:p>
    <w:p>
      <w:pPr>
        <w:pStyle w:val="Normal"/>
        <w:jc w:val="center"/>
        <w:rPr>
          <w:i/>
          <w:i/>
          <w:iCs/>
          <w:sz w:val="28"/>
          <w:szCs w:val="28"/>
        </w:rPr>
      </w:pPr>
      <w:r>
        <w:rPr>
          <w:iCs/>
          <w:sz w:val="28"/>
          <w:szCs w:val="28"/>
        </w:rPr>
        <w:t>РОБОЧА ПРОГРАМА НАВЧАЛЬНОЇ ДИСЦИПЛІНИ</w:t>
      </w:r>
      <w:r>
        <w:rPr>
          <w:i/>
          <w:iCs/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підготовки </w:t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  <w:lang w:val="uk-UA"/>
        </w:rPr>
        <w:t>бакалавра</w:t>
        <w:tab/>
        <w:tab/>
      </w:r>
    </w:p>
    <w:p>
      <w:pPr>
        <w:pStyle w:val="Normal"/>
        <w:jc w:val="center"/>
        <w:rPr>
          <w:iCs/>
          <w:sz w:val="28"/>
          <w:szCs w:val="28"/>
        </w:rPr>
      </w:pPr>
      <w:r>
        <w:rPr>
          <w:bCs/>
          <w:sz w:val="16"/>
          <w:szCs w:val="16"/>
        </w:rPr>
        <w:t xml:space="preserve">                             </w:t>
      </w:r>
      <w:r>
        <w:rPr>
          <w:bCs/>
          <w:sz w:val="16"/>
          <w:szCs w:val="16"/>
        </w:rPr>
        <w:t>(назва освітнього ступеня)</w:t>
      </w:r>
      <w:r>
        <w:rPr>
          <w:iCs/>
          <w:sz w:val="28"/>
          <w:szCs w:val="28"/>
        </w:rPr>
        <w:t xml:space="preserve"> </w:t>
      </w:r>
    </w:p>
    <w:p>
      <w:pPr>
        <w:pStyle w:val="Normal"/>
        <w:jc w:val="center"/>
        <w:rPr>
          <w:bCs/>
          <w:sz w:val="16"/>
          <w:szCs w:val="16"/>
        </w:rPr>
      </w:pPr>
      <w:r>
        <w:rPr>
          <w:iCs/>
          <w:sz w:val="28"/>
          <w:szCs w:val="28"/>
        </w:rPr>
        <w:t>очної (денної) та заочної (дистанційної) форм здобуття освіти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спеціальності  </w:t>
      </w:r>
      <w:r>
        <w:rPr>
          <w:sz w:val="28"/>
          <w:szCs w:val="28"/>
          <w:u w:val="single"/>
        </w:rPr>
        <w:t xml:space="preserve"> </w:t>
        <w:tab/>
      </w:r>
      <w:r>
        <w:rPr>
          <w:sz w:val="28"/>
          <w:szCs w:val="28"/>
          <w:u w:val="single"/>
          <w:lang w:val="uk-UA"/>
        </w:rPr>
        <w:t>122 – Комп’ютерні науки</w:t>
        <w:tab/>
        <w:tab/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>
        <w:rPr>
          <w:sz w:val="16"/>
          <w:szCs w:val="16"/>
        </w:rPr>
        <w:t>(шифр, назва спеціальності)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спеціалізації / предметної спеціальності ____________</w:t>
      </w:r>
    </w:p>
    <w:p>
      <w:pPr>
        <w:pStyle w:val="Normal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(шифр і назва)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освітньо-професійна програма</w:t>
      </w:r>
      <w:r>
        <w:rPr>
          <w:sz w:val="28"/>
          <w:szCs w:val="28"/>
          <w:u w:val="single"/>
        </w:rPr>
        <w:t xml:space="preserve">  </w:t>
        <w:tab/>
        <w:t xml:space="preserve"> </w:t>
      </w:r>
      <w:r>
        <w:rPr>
          <w:sz w:val="28"/>
          <w:szCs w:val="28"/>
          <w:u w:val="single"/>
          <w:lang w:val="uk-UA"/>
        </w:rPr>
        <w:t xml:space="preserve">Комп’ютерні науки   </w:t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</w:t>
      </w:r>
      <w:r>
        <w:rPr>
          <w:sz w:val="16"/>
          <w:szCs w:val="16"/>
        </w:rPr>
        <w:t>(назва)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Укладач /Укладачі:</w:t>
      </w:r>
      <w:r>
        <w:rPr>
          <w:b/>
          <w:bCs/>
          <w:u w:val="single"/>
        </w:rPr>
        <w:tab/>
        <w:t xml:space="preserve"> Добровольський Г.А. ст. викладач</w:t>
        <w:tab/>
        <w:tab/>
        <w:tab/>
        <w:tab/>
      </w:r>
    </w:p>
    <w:p>
      <w:pPr>
        <w:pStyle w:val="Normal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</w:t>
      </w:r>
      <w:r>
        <w:rPr>
          <w:bCs/>
          <w:sz w:val="16"/>
          <w:szCs w:val="16"/>
        </w:rPr>
        <w:t>(ПІБ,  науковий ступінь, вчене звання, посада)</w:t>
      </w:r>
      <w:r>
        <w:rPr>
          <w:sz w:val="16"/>
          <w:szCs w:val="16"/>
        </w:rPr>
        <w:t xml:space="preserve"> </w:t>
      </w:r>
    </w:p>
    <w:p>
      <w:pPr>
        <w:pStyle w:val="Normal"/>
        <w:jc w:val="center"/>
        <w:rPr/>
      </w:pPr>
      <w:r>
        <w:rPr/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4825"/>
        <w:gridCol w:w="4745"/>
      </w:tblGrid>
      <w:tr>
        <w:trPr/>
        <w:tc>
          <w:tcPr>
            <w:tcW w:w="4825" w:type="dxa"/>
            <w:tcBorders/>
          </w:tcPr>
          <w:p>
            <w:pPr>
              <w:pStyle w:val="Normal"/>
              <w:rPr/>
            </w:pPr>
            <w:r>
              <w:rPr/>
              <w:t>Обговорено та ухвалено</w:t>
            </w:r>
          </w:p>
          <w:p>
            <w:pPr>
              <w:pStyle w:val="Normal"/>
              <w:rPr/>
            </w:pPr>
            <w:r>
              <w:rPr/>
              <w:t xml:space="preserve">на засіданні кафедри </w:t>
            </w:r>
            <w:r>
              <w:rPr>
                <w:b/>
                <w:bCs/>
                <w:u w:val="single"/>
              </w:rPr>
              <w:tab/>
            </w:r>
            <w:r>
              <w:rPr>
                <w:u w:val="single"/>
              </w:rPr>
              <w:t>комп’ютерних</w:t>
            </w:r>
            <w:r>
              <w:rPr>
                <w:b/>
                <w:bCs/>
                <w:u w:val="single"/>
              </w:rPr>
              <w:tab/>
            </w:r>
          </w:p>
          <w:p>
            <w:pPr>
              <w:pStyle w:val="Normal"/>
              <w:rPr/>
            </w:pPr>
            <w:r>
              <w:rPr>
                <w:b/>
                <w:bCs/>
                <w:u w:val="single"/>
              </w:rPr>
              <w:tab/>
            </w:r>
            <w:r>
              <w:rPr>
                <w:u w:val="single"/>
              </w:rPr>
              <w:t>наук</w:t>
            </w:r>
            <w:r>
              <w:rPr>
                <w:b/>
                <w:bCs/>
                <w:u w:val="single"/>
              </w:rPr>
              <w:tab/>
              <w:tab/>
              <w:tab/>
              <w:tab/>
              <w:tab/>
              <w:tab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Протокол № </w:t>
            </w:r>
            <w:r>
              <w:rPr>
                <w:u w:val="single"/>
              </w:rPr>
              <w:t xml:space="preserve">  1   </w:t>
            </w:r>
            <w:r>
              <w:rPr/>
              <w:t xml:space="preserve"> від  “</w:t>
            </w:r>
            <w:r>
              <w:rPr>
                <w:u w:val="single"/>
              </w:rPr>
              <w:t xml:space="preserve"> 31 </w:t>
            </w:r>
            <w:r>
              <w:rPr/>
              <w:t xml:space="preserve">” </w:t>
            </w:r>
            <w:r>
              <w:rPr>
                <w:u w:val="single"/>
              </w:rPr>
              <w:t xml:space="preserve">     08   </w:t>
            </w:r>
            <w:r>
              <w:rPr/>
              <w:t>202</w:t>
            </w: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0</w:t>
            </w:r>
            <w:r>
              <w:rPr/>
              <w:t xml:space="preserve"> р.</w:t>
            </w:r>
          </w:p>
          <w:p>
            <w:pPr>
              <w:pStyle w:val="Normal"/>
              <w:rPr/>
            </w:pPr>
            <w:r>
              <w:rPr/>
              <w:t xml:space="preserve">Завідувач кафедри 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bCs/>
                <w:sz w:val="24"/>
                <w:u w:val="single"/>
                <w:lang w:val="uk-UA"/>
              </w:rPr>
              <w:tab/>
              <w:tab/>
              <w:tab/>
              <w:tab/>
            </w:r>
            <w:r>
              <w:rPr>
                <w:sz w:val="24"/>
                <w:u w:val="single"/>
                <w:lang w:val="uk-UA"/>
              </w:rPr>
              <w:t>С.Ю. Борю</w:t>
            </w:r>
            <w:r>
              <w:rPr>
                <w:b/>
                <w:bCs/>
                <w:sz w:val="24"/>
                <w:u w:val="single"/>
                <w:lang w:val="uk-UA"/>
              </w:rPr>
              <w:tab/>
            </w:r>
          </w:p>
          <w:p>
            <w:pPr>
              <w:pStyle w:val="Normal"/>
              <w:jc w:val="center"/>
              <w:rPr>
                <w:vertAlign w:val="superscript"/>
              </w:rPr>
            </w:pPr>
            <w:r>
              <w:rPr/>
              <w:t xml:space="preserve">       </w:t>
            </w:r>
            <w:r>
              <w:rPr>
                <w:vertAlign w:val="superscript"/>
              </w:rPr>
              <w:t>(підпис)</w:t>
            </w:r>
            <w:r>
              <w:rPr/>
              <w:t xml:space="preserve">  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  <w:tc>
          <w:tcPr>
            <w:tcW w:w="4745" w:type="dxa"/>
            <w:tcBorders/>
          </w:tcPr>
          <w:p>
            <w:pPr>
              <w:pStyle w:val="Normal"/>
              <w:ind w:left="35" w:hanging="0"/>
              <w:rPr/>
            </w:pPr>
            <w:r>
              <w:rPr/>
              <w:t xml:space="preserve">Ухвалено науково-методичною радою </w:t>
            </w:r>
          </w:p>
          <w:p>
            <w:pPr>
              <w:pStyle w:val="Normal"/>
              <w:widowControl w:val="false"/>
              <w:rPr>
                <w:u w:val="single"/>
              </w:rPr>
            </w:pPr>
            <w:r>
              <w:rPr>
                <w:sz w:val="24"/>
                <w:u w:val="single"/>
                <w:lang w:val="uk-UA"/>
              </w:rPr>
              <w:t>математичного</w:t>
            </w:r>
            <w:r>
              <w:rPr>
                <w:sz w:val="24"/>
                <w:u w:val="single"/>
              </w:rPr>
              <w:t xml:space="preserve"> факультету</w:t>
            </w:r>
          </w:p>
          <w:p>
            <w:pPr>
              <w:pStyle w:val="Normal"/>
              <w:rPr/>
            </w:pPr>
            <w:r>
              <w:rPr/>
              <w:t xml:space="preserve"> </w:t>
            </w:r>
          </w:p>
          <w:p>
            <w:pPr>
              <w:pStyle w:val="Normal"/>
              <w:rPr/>
            </w:pPr>
            <w:r>
              <w:rPr/>
              <w:t>Протокол №____від  “___”_______202__ р.</w:t>
            </w:r>
          </w:p>
          <w:p>
            <w:pPr>
              <w:pStyle w:val="Normal"/>
              <w:rPr/>
            </w:pPr>
            <w:r>
              <w:rPr/>
              <w:t>Голова науково-методичної ради факультету</w:t>
            </w:r>
            <w:r>
              <w:rPr>
                <w:b/>
                <w:bCs/>
                <w:u w:val="single"/>
              </w:rPr>
              <w:tab/>
              <w:tab/>
              <w:tab/>
              <w:tab/>
              <w:tab/>
              <w:tab/>
              <w:tab/>
              <w:tab/>
            </w:r>
            <w:r>
              <w:rPr>
                <w:sz w:val="24"/>
                <w:u w:val="single"/>
                <w:lang w:val="uk-UA"/>
              </w:rPr>
              <w:t>О.С. Пшенична</w:t>
            </w:r>
            <w:r>
              <w:rPr>
                <w:b/>
                <w:bCs/>
                <w:sz w:val="24"/>
                <w:u w:val="single"/>
                <w:lang w:val="uk-UA"/>
              </w:rPr>
              <w:tab/>
            </w:r>
          </w:p>
          <w:p>
            <w:pPr>
              <w:pStyle w:val="Normal"/>
              <w:rPr/>
            </w:pPr>
            <w:r>
              <w:rPr/>
              <w:t xml:space="preserve">         </w:t>
            </w:r>
            <w:r>
              <w:rPr>
                <w:vertAlign w:val="superscript"/>
              </w:rPr>
              <w:t>(підпис)</w:t>
            </w:r>
            <w:r>
              <w:rPr/>
              <w:t xml:space="preserve">                               </w:t>
            </w:r>
            <w:r>
              <w:rPr>
                <w:vertAlign w:val="superscript"/>
              </w:rPr>
              <w:t>(ініціали, прізвище 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785"/>
        <w:gridCol w:w="4785"/>
      </w:tblGrid>
      <w:tr>
        <w:trPr>
          <w:trHeight w:val="1477" w:hRule="atLeast"/>
        </w:trPr>
        <w:tc>
          <w:tcPr>
            <w:tcW w:w="4785" w:type="dxa"/>
            <w:tcBorders/>
          </w:tcPr>
          <w:p>
            <w:pPr>
              <w:pStyle w:val="Normal"/>
              <w:rPr/>
            </w:pPr>
            <w:r>
              <w:rPr/>
              <w:t xml:space="preserve">Погоджено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/>
              <w:t>з навчально-методичним відділом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>
            <w:pPr>
              <w:pStyle w:val="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785" w:type="dxa"/>
            <w:tcBorders/>
          </w:tcPr>
          <w:p>
            <w:pPr>
              <w:pStyle w:val="Normal"/>
              <w:rPr/>
            </w:pPr>
            <w:r>
              <w:rPr/>
              <w:t>Погоджено  з навчальною лабораторією інформаційного забезпечення освітнього процесу</w:t>
            </w:r>
          </w:p>
          <w:p>
            <w:pPr>
              <w:pStyle w:val="Normal"/>
              <w:pBdr>
                <w:bottom w:val="single" w:sz="12" w:space="1" w:color="000000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 xml:space="preserve">          </w:t>
            </w:r>
            <w:r>
              <w:rPr>
                <w:sz w:val="16"/>
                <w:szCs w:val="16"/>
              </w:rPr>
              <w:t>(підпис)                                                     (ініціали, прізвище)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</w:t>
      </w:r>
      <w:r>
        <w:rPr>
          <w:rFonts w:eastAsia="Times New Roman" w:cs="Times New Roman"/>
          <w:sz w:val="28"/>
          <w:szCs w:val="28"/>
          <w:lang w:eastAsia="ar-SA"/>
        </w:rPr>
        <w:t>0</w:t>
      </w:r>
      <w:r>
        <w:rPr>
          <w:sz w:val="28"/>
          <w:szCs w:val="28"/>
        </w:rPr>
        <w:t xml:space="preserve"> рік</w:t>
      </w:r>
    </w:p>
    <w:p>
      <w:pPr>
        <w:pStyle w:val="TextBodyIndent"/>
        <w:ind w:hanging="0"/>
        <w:jc w:val="center"/>
        <w:rPr>
          <w:b/>
          <w:b/>
          <w:bCs/>
          <w:caps/>
          <w:szCs w:val="28"/>
          <w:lang w:val="uk-UA"/>
        </w:rPr>
      </w:pPr>
      <w:r>
        <w:rPr>
          <w:b/>
          <w:bCs/>
          <w:caps/>
          <w:szCs w:val="28"/>
          <w:lang w:val="uk-UA"/>
        </w:rPr>
      </w:r>
    </w:p>
    <w:p>
      <w:pPr>
        <w:pStyle w:val="TextBodyIndent"/>
        <w:ind w:hanging="0"/>
        <w:jc w:val="center"/>
        <w:rPr>
          <w:b/>
          <w:b/>
          <w:bCs/>
          <w:caps/>
          <w:szCs w:val="28"/>
          <w:lang w:val="uk-UA"/>
        </w:rPr>
      </w:pPr>
      <w:r>
        <w:rPr>
          <w:b/>
          <w:bCs/>
          <w:caps/>
          <w:szCs w:val="28"/>
          <w:lang w:val="uk-UA"/>
        </w:rPr>
      </w:r>
    </w:p>
    <w:p>
      <w:pPr>
        <w:pStyle w:val="TextBodyIndent"/>
        <w:ind w:hanging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caps/>
          <w:sz w:val="28"/>
          <w:szCs w:val="28"/>
          <w:lang w:val="uk-UA"/>
        </w:rPr>
        <w:t xml:space="preserve">1. </w:t>
      </w:r>
      <w:r>
        <w:rPr>
          <w:b/>
          <w:bCs/>
          <w:sz w:val="28"/>
          <w:szCs w:val="28"/>
          <w:lang w:val="uk-UA"/>
        </w:rPr>
        <w:t>Опис навчальної дисципліни</w:t>
      </w:r>
    </w:p>
    <w:tbl>
      <w:tblPr>
        <w:tblW w:w="9398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119"/>
        <w:gridCol w:w="2975"/>
        <w:gridCol w:w="1507"/>
        <w:gridCol w:w="144"/>
        <w:gridCol w:w="1652"/>
      </w:tblGrid>
      <w:tr>
        <w:trPr>
          <w:trHeight w:val="110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</w:tr>
      <w:tr>
        <w:trPr>
          <w:trHeight w:val="671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Галузь знань, спеціальність, 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освітня програма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рівень вищої освіти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Нормативні показники для планування і розподілу дисципліни на змістові модулі 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Характеристика навчальної дисципліни</w:t>
            </w:r>
          </w:p>
        </w:tc>
      </w:tr>
      <w:tr>
        <w:trPr>
          <w:trHeight w:val="643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 (денна) форма здобуття освіти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заочна (дистанційна)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форма здобуття освіти</w:t>
            </w:r>
          </w:p>
        </w:tc>
      </w:tr>
      <w:tr>
        <w:trPr>
          <w:trHeight w:val="365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Галузь знань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4"/>
                <w:szCs w:val="20"/>
                <w:u w:val="single"/>
                <w:lang w:val="uk-UA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>12 – Інформаційні технології</w:t>
            </w:r>
            <w:r>
              <w:rPr>
                <w:b/>
                <w:bCs/>
                <w:sz w:val="24"/>
                <w:szCs w:val="20"/>
                <w:u w:val="single"/>
                <w:lang w:val="uk-UA"/>
              </w:rPr>
              <w:tab/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 xml:space="preserve">Кількість кредитів –  </w:t>
            </w:r>
            <w:r>
              <w:rPr>
                <w:sz w:val="24"/>
                <w:lang w:val="uk-U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ar-SA" w:bidi="ar-SA"/>
              </w:rPr>
              <w:t>5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 вибором ВНЗ</w:t>
            </w:r>
          </w:p>
        </w:tc>
      </w:tr>
      <w:tr>
        <w:trPr>
          <w:trHeight w:val="480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iCs w:val="false"/>
                <w:sz w:val="20"/>
                <w:szCs w:val="20"/>
                <w:lang w:eastAsia="ar-SA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sz w:val="20"/>
                <w:szCs w:val="20"/>
                <w:lang w:eastAsia="ar-SA"/>
              </w:rPr>
              <w:t>цикл професійної підготовки</w:t>
            </w:r>
          </w:p>
        </w:tc>
      </w:tr>
      <w:tr>
        <w:trPr>
          <w:trHeight w:val="631" w:hRule="atLeast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Спеціальність</w:t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</w:t>
            </w:r>
            <w:r>
              <w:rPr>
                <w:sz w:val="20"/>
                <w:szCs w:val="20"/>
                <w:u w:val="single"/>
              </w:rPr>
              <w:t xml:space="preserve">122 – Комп’ютерні науки    </w:t>
            </w:r>
          </w:p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(шифр і назва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  <w:t xml:space="preserve">Загальна кількість годин – </w:t>
            </w:r>
            <w:r>
              <w:rPr>
                <w:sz w:val="24"/>
                <w:lang w:val="uk-UA"/>
              </w:rPr>
              <w:t>1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5</w:t>
            </w:r>
            <w:r>
              <w:rPr>
                <w:sz w:val="24"/>
                <w:lang w:val="en-US"/>
              </w:rPr>
              <w:t>0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Семестр:</w:t>
            </w:r>
          </w:p>
        </w:tc>
      </w:tr>
      <w:tr>
        <w:trPr>
          <w:trHeight w:val="364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Спеціалізація</w:t>
            </w:r>
            <w:r>
              <w:rPr>
                <w:sz w:val="20"/>
                <w:szCs w:val="20"/>
              </w:rPr>
              <w:t xml:space="preserve"> /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Предметна спеціальність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(для спеціальностей  014, 016, 035, 227) </w:t>
            </w:r>
            <w:r>
              <w:rPr>
                <w:sz w:val="20"/>
                <w:szCs w:val="20"/>
              </w:rPr>
              <w:t>__________________________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(шифр і назва)</w:t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60" w:after="60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  <w:r>
              <w:rPr/>
              <w:t xml:space="preserve"> -й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10</w:t>
            </w:r>
            <w:r>
              <w:rPr/>
              <w:t xml:space="preserve"> -й</w:t>
            </w:r>
          </w:p>
        </w:tc>
      </w:tr>
      <w:tr>
        <w:trPr>
          <w:trHeight w:val="322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Змістових модулів –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Лекції</w:t>
            </w:r>
          </w:p>
        </w:tc>
      </w:tr>
      <w:tr>
        <w:trPr>
          <w:trHeight w:val="320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Освітньо-професійна програма</w:t>
            </w:r>
          </w:p>
          <w:p>
            <w:pPr>
              <w:pStyle w:val="Normal"/>
              <w:jc w:val="center"/>
              <w:rPr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      </w:t>
            </w:r>
            <w:r>
              <w:rPr>
                <w:sz w:val="20"/>
                <w:szCs w:val="20"/>
                <w:u w:val="single"/>
              </w:rPr>
              <w:t xml:space="preserve">Комп’ютерні науки        </w:t>
            </w:r>
          </w:p>
          <w:p>
            <w:pPr>
              <w:pStyle w:val="Normal"/>
              <w:jc w:val="center"/>
              <w:rPr>
                <w:i/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(назва)</w:t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ar-SA" w:bidi="ar-SA"/>
              </w:rPr>
              <w:t>24</w:t>
            </w:r>
            <w:r>
              <w:rPr/>
              <w:t xml:space="preserve"> год.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  <w:r>
              <w:rPr/>
              <w:t xml:space="preserve"> год.</w:t>
            </w:r>
          </w:p>
        </w:tc>
      </w:tr>
      <w:tr>
        <w:trPr>
          <w:trHeight w:val="575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Лабораторні</w:t>
            </w:r>
          </w:p>
        </w:tc>
      </w:tr>
      <w:tr>
        <w:trPr>
          <w:trHeight w:val="562" w:hRule="atLeast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Рівень вищої освіти:</w:t>
            </w:r>
            <w:r>
              <w:rPr>
                <w:b/>
                <w:sz w:val="20"/>
                <w:szCs w:val="20"/>
              </w:rPr>
              <w:t xml:space="preserve"> бакалаврський / магістерський </w:t>
            </w:r>
          </w:p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  <w:sz w:val="18"/>
                <w:szCs w:val="18"/>
              </w:rPr>
              <w:t>(необхідне обрати)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 xml:space="preserve">Кількість поточних контрольних заходів –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ar-SA" w:bidi="ar-SA"/>
              </w:rPr>
              <w:t>24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  <w:lang w:val="uk-UA"/>
              </w:rPr>
              <w:t>год.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12</w:t>
            </w:r>
            <w:r>
              <w:rPr>
                <w:sz w:val="24"/>
                <w:lang w:val="uk-UA"/>
              </w:rPr>
              <w:t xml:space="preserve"> год.</w:t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Самостійна робота</w:t>
            </w:r>
          </w:p>
        </w:tc>
      </w:tr>
      <w:tr>
        <w:trPr>
          <w:trHeight w:val="138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102</w:t>
            </w:r>
            <w:r>
              <w:rPr>
                <w:sz w:val="24"/>
                <w:lang w:val="uk-UA"/>
              </w:rPr>
              <w:t xml:space="preserve"> год.</w:t>
            </w:r>
          </w:p>
        </w:tc>
        <w:tc>
          <w:tcPr>
            <w:tcW w:w="17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>
                <w:sz w:val="24"/>
                <w:lang w:val="en-US"/>
              </w:rPr>
              <w:t>132</w:t>
            </w:r>
            <w:r>
              <w:rPr>
                <w:sz w:val="24"/>
                <w:lang w:val="uk-UA"/>
              </w:rPr>
              <w:t xml:space="preserve"> год.</w:t>
            </w:r>
          </w:p>
        </w:tc>
      </w:tr>
      <w:tr>
        <w:trPr>
          <w:trHeight w:val="69" w:hRule="atLeast"/>
        </w:trPr>
        <w:tc>
          <w:tcPr>
            <w:tcW w:w="311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33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sz w:val="24"/>
                <w:lang w:val="uk-UA"/>
              </w:rPr>
            </w:pPr>
            <w:r>
              <w:rPr>
                <w:b/>
                <w:sz w:val="24"/>
                <w:lang w:val="uk-UA"/>
              </w:rPr>
              <w:t xml:space="preserve">Вид контролю: </w:t>
            </w:r>
          </w:p>
        </w:tc>
      </w:tr>
      <w:tr>
        <w:trPr>
          <w:trHeight w:val="69" w:hRule="atLeast"/>
        </w:trPr>
        <w:tc>
          <w:tcPr>
            <w:tcW w:w="3119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29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51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lang w:val="uk-UA"/>
              </w:rPr>
            </w:pPr>
            <w:r>
              <w:rPr>
                <w:b w:val="false"/>
                <w:bCs w:val="false"/>
                <w:sz w:val="24"/>
                <w:lang w:val="uk-UA"/>
              </w:rPr>
              <w:t>екзамен</w:t>
            </w:r>
          </w:p>
        </w:tc>
        <w:tc>
          <w:tcPr>
            <w:tcW w:w="16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4"/>
                <w:lang w:val="uk-UA"/>
              </w:rPr>
            </w:pPr>
            <w:r>
              <w:rPr>
                <w:b w:val="false"/>
                <w:bCs w:val="false"/>
                <w:sz w:val="24"/>
                <w:lang w:val="uk-UA"/>
              </w:rPr>
              <w:t>екзамен</w:t>
            </w:r>
          </w:p>
        </w:tc>
      </w:tr>
    </w:tbl>
    <w:p>
      <w:pPr>
        <w:pStyle w:val="Normal"/>
        <w:jc w:val="both"/>
        <w:rPr>
          <w:b/>
          <w:b/>
          <w:i/>
          <w:i/>
          <w:sz w:val="20"/>
          <w:szCs w:val="20"/>
        </w:rPr>
      </w:pPr>
      <w:r>
        <w:rPr/>
      </w:r>
    </w:p>
    <w:p>
      <w:pPr>
        <w:pStyle w:val="Heading3"/>
        <w:keepNext w:val="true"/>
        <w:widowControl/>
        <w:numPr>
          <w:ilvl w:val="2"/>
          <w:numId w:val="2"/>
        </w:numPr>
        <w:tabs>
          <w:tab w:val="clear" w:pos="2138"/>
          <w:tab w:val="left" w:pos="0" w:leader="none"/>
        </w:tabs>
        <w:suppressAutoHyphens w:val="true"/>
        <w:bidi w:val="0"/>
        <w:spacing w:lineRule="auto" w:line="240" w:before="0" w:after="0"/>
        <w:ind w:left="0" w:right="0" w:hanging="0"/>
        <w:jc w:val="left"/>
        <w:outlineLvl w:val="2"/>
        <w:rPr>
          <w:rFonts w:ascii="Times New Roman" w:hAnsi="Times New Roman" w:cs="Times New Roman"/>
          <w:b/>
          <w:b/>
          <w:i w:val="false"/>
          <w:i w:val="false"/>
          <w:sz w:val="28"/>
          <w:szCs w:val="28"/>
        </w:rPr>
      </w:pPr>
      <w:r>
        <w:rPr>
          <w:rFonts w:cs="Times New Roman" w:ascii="Times New Roman" w:hAnsi="Times New Roman"/>
          <w:b/>
          <w:i w:val="false"/>
          <w:sz w:val="28"/>
          <w:szCs w:val="28"/>
        </w:rPr>
      </w:r>
    </w:p>
    <w:p>
      <w:pPr>
        <w:pStyle w:val="Normal"/>
        <w:widowControl/>
        <w:numPr>
          <w:ilvl w:val="2"/>
          <w:numId w:val="2"/>
        </w:numPr>
        <w:tabs>
          <w:tab w:val="clear" w:pos="708"/>
          <w:tab w:val="left" w:pos="284" w:leader="none"/>
          <w:tab w:val="left" w:pos="567" w:leader="none"/>
        </w:tabs>
        <w:suppressAutoHyphens w:val="false"/>
        <w:bidi w:val="0"/>
        <w:spacing w:lineRule="auto" w:line="240" w:before="0" w:after="0"/>
        <w:ind w:left="360" w:hanging="360"/>
        <w:jc w:val="center"/>
        <w:outlineLvl w:val="2"/>
        <w:rPr>
          <w:b/>
          <w:b/>
          <w:bCs/>
          <w:sz w:val="28"/>
          <w:szCs w:val="28"/>
        </w:rPr>
      </w:pPr>
      <w:r>
        <w:rPr>
          <w:rFonts w:cs="Times New Roman"/>
          <w:b/>
          <w:bCs/>
          <w:i w:val="false"/>
          <w:sz w:val="28"/>
          <w:szCs w:val="28"/>
        </w:rPr>
        <w:t>2. Мета та завдання навчальної дисципліни</w:t>
      </w:r>
    </w:p>
    <w:p>
      <w:pPr>
        <w:pStyle w:val="Normal"/>
        <w:widowControl/>
        <w:numPr>
          <w:ilvl w:val="2"/>
          <w:numId w:val="2"/>
        </w:numPr>
        <w:tabs>
          <w:tab w:val="clear" w:pos="708"/>
          <w:tab w:val="left" w:pos="284" w:leader="none"/>
          <w:tab w:val="left" w:pos="567" w:leader="none"/>
        </w:tabs>
        <w:suppressAutoHyphens w:val="false"/>
        <w:bidi w:val="0"/>
        <w:spacing w:lineRule="auto" w:line="240" w:before="0" w:after="0"/>
        <w:ind w:left="360" w:hanging="360"/>
        <w:jc w:val="center"/>
        <w:outlineLvl w:val="2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extBodyIndent"/>
        <w:ind w:firstLine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Метою</w:t>
      </w:r>
      <w:r>
        <w:rPr>
          <w:sz w:val="28"/>
          <w:szCs w:val="28"/>
          <w:lang w:val="uk-UA"/>
        </w:rPr>
        <w:t xml:space="preserve"> викладання навчальної дисципліни “Теорія компіляції” є надання поглиблених знань у галузі теорітичного підґрунтя розробки мов програмування, а саме ознайомлення із видами граматик мов програмування, алгоритмів аналізу машино-орієнтованих текстів, алгоритмів оптимізації. </w:t>
      </w:r>
    </w:p>
    <w:p>
      <w:pPr>
        <w:pStyle w:val="TextBodyIndent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Основними </w:t>
      </w:r>
      <w:r>
        <w:rPr>
          <w:b/>
          <w:sz w:val="28"/>
          <w:szCs w:val="28"/>
          <w:lang w:val="uk-UA"/>
        </w:rPr>
        <w:t>завданнями</w:t>
      </w:r>
      <w:r>
        <w:rPr>
          <w:sz w:val="28"/>
          <w:szCs w:val="28"/>
          <w:lang w:val="uk-UA"/>
        </w:rPr>
        <w:t xml:space="preserve"> вивчення дисципліни “Теорія компіляції” є:</w:t>
      </w:r>
    </w:p>
    <w:p>
      <w:pPr>
        <w:pStyle w:val="TextBodyIndent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вивченння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способів</w:t>
      </w:r>
      <w:r>
        <w:rPr>
          <w:sz w:val="28"/>
          <w:szCs w:val="28"/>
          <w:lang w:val="uk-UA"/>
        </w:rPr>
        <w:t xml:space="preserve"> створення машинно-залежних мов, </w:t>
      </w:r>
    </w:p>
    <w:p>
      <w:pPr>
        <w:pStyle w:val="TextBodyIndent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вивченння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способів</w:t>
      </w:r>
      <w:r>
        <w:rPr>
          <w:sz w:val="28"/>
          <w:szCs w:val="28"/>
          <w:lang w:val="uk-UA"/>
        </w:rPr>
        <w:t xml:space="preserve"> аналізу машино-орієнтованих текстів, </w:t>
      </w:r>
    </w:p>
    <w:p>
      <w:pPr>
        <w:pStyle w:val="TextBodyIndent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•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вивченння</w:t>
      </w:r>
      <w:r>
        <w:rPr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способів</w:t>
      </w:r>
      <w:r>
        <w:rPr>
          <w:sz w:val="28"/>
          <w:szCs w:val="28"/>
          <w:lang w:val="uk-UA"/>
        </w:rPr>
        <w:t xml:space="preserve"> оптимізації програм загального  призначення.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ind w:firstLine="567"/>
        <w:jc w:val="both"/>
        <w:rPr/>
      </w:pPr>
      <w:r>
        <w:rPr>
          <w:sz w:val="28"/>
          <w:szCs w:val="28"/>
        </w:rPr>
        <w:t xml:space="preserve">У результаті вивчення навчальної дисципліни студент повинен набути </w:t>
      </w:r>
    </w:p>
    <w:p>
      <w:pPr>
        <w:pStyle w:val="Normal"/>
        <w:jc w:val="both"/>
        <w:rPr/>
      </w:pPr>
      <w:r>
        <w:rPr>
          <w:sz w:val="28"/>
          <w:szCs w:val="28"/>
        </w:rPr>
        <w:t>таких результатів навчання (знання, уміння тощо) та компетентностей:</w:t>
      </w:r>
    </w:p>
    <w:p>
      <w:pPr>
        <w:pStyle w:val="Normal"/>
        <w:jc w:val="both"/>
        <w:rPr>
          <w:sz w:val="28"/>
          <w:szCs w:val="28"/>
        </w:rPr>
      </w:pP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ar-SA" w:bidi="ar-SA"/>
        </w:rPr>
        <w:t>Р</w:t>
      </w:r>
      <w:r>
        <w:rPr>
          <w:b/>
          <w:bCs/>
          <w:sz w:val="28"/>
          <w:szCs w:val="28"/>
        </w:rPr>
        <w:t>езультат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ar-SA" w:bidi="ar-SA"/>
        </w:rPr>
        <w:t>и</w:t>
      </w:r>
      <w:r>
        <w:rPr>
          <w:b/>
          <w:bCs/>
          <w:sz w:val="28"/>
          <w:szCs w:val="28"/>
        </w:rPr>
        <w:t xml:space="preserve"> навчання</w:t>
      </w:r>
      <w:r>
        <w:rPr>
          <w:sz w:val="28"/>
          <w:szCs w:val="28"/>
        </w:rPr>
        <w:t>: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ПР1 Застосовувати знання основних форм і законів абстрактно-логічного мислення, основ методології наукового пізнання, форм і методів вилучення, аналізу, обробки та синтезу інформації в предметній області комп'ютерних наук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ПР5 Проектувати, розробляти та аналізувати алгоритми розв’язання обчислювальних та логічних задач, оцінювати ефективність та складність алгоритмів на основі застосування формальних моделей алгоритмів та обчислюваних функцій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/>
        <w:jc w:val="both"/>
        <w:rPr/>
      </w:pPr>
      <w:r>
        <w:rPr>
          <w:sz w:val="28"/>
          <w:szCs w:val="28"/>
          <w:lang w:val="uk-UA"/>
        </w:rPr>
        <w:t xml:space="preserve">• </w:t>
      </w:r>
      <w:r>
        <w:rPr>
          <w:sz w:val="28"/>
          <w:szCs w:val="28"/>
          <w:lang w:val="uk-UA"/>
        </w:rPr>
        <w:t>ПР13 Володіти мовами системного програмування та методами розробки програм, що взаємодіють з компонентами комп’ютерних систем, знати мережні технології, архітектури комп’ютерних мереж, мати практичні навички технології адміністрування комп’ютерних мереж та їх програмного забезпечення</w:t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pacing w:lineRule="auto" w:line="240"/>
        <w:jc w:val="both"/>
        <w:rPr>
          <w:sz w:val="28"/>
          <w:szCs w:val="28"/>
          <w:lang w:val="uk-UA"/>
        </w:rPr>
      </w:pPr>
      <w:r>
        <w:rPr/>
      </w:r>
    </w:p>
    <w:p>
      <w:pPr>
        <w:pStyle w:val="Normal"/>
        <w:jc w:val="left"/>
        <w:rPr/>
      </w:pPr>
      <w:r>
        <w:rPr>
          <w:rFonts w:eastAsia="Times New Roman" w:cs="Times New Roman"/>
          <w:b/>
          <w:bCs/>
          <w:sz w:val="28"/>
          <w:szCs w:val="28"/>
          <w:lang w:eastAsia="ar-SA"/>
        </w:rPr>
        <w:t>Ко</w:t>
      </w:r>
      <w:r>
        <w:rPr>
          <w:b/>
          <w:bCs/>
          <w:sz w:val="28"/>
          <w:szCs w:val="28"/>
        </w:rPr>
        <w:t>мпетентності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ІК - Здатність розв’язувати складні спеціалізовані задачі та практичні проблеми у галузі комп’ютерних наук або у процесі навчання, що передбачає застосування теорій та методів комп’ютерних наук, інформаційних технологій і характеризується комплексністю та невизначеністю умов;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ЗК1 Здатність до абстрактного мислення, аналізу та синтезу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ЗК2 Здатність застосовувати знання у практичних ситуаціях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ЗК3 Знання та розуміння предметної області та розуміння професійної діяльності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СК1 Здатність до математичного формулювання та досліджування неперервних та дискретних математичних моделей, обґрунтовування вибору методів і підходів для розв’язування теоретичних і прикладних задач у галузі комп’ютерних наук, аналізу та інтерпретування;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• </w:t>
      </w:r>
      <w:r>
        <w:rPr>
          <w:sz w:val="28"/>
          <w:szCs w:val="28"/>
        </w:rPr>
        <w:t>СК3 Здатність до логічного мислення, побудови логічних висновків, використання формальних мов і моделей алгоритмічних обчислень, проектування, розроблення й аналізу алгоритмів, оцінювання їх ефективності та складності, розв’язності та нерозв’язності алгоритмічних проблем для адекватного моделювання предметних областей і створення програмних та інформаційних систем</w:t>
      </w:r>
      <w:r>
        <w:rPr>
          <w:sz w:val="28"/>
          <w:szCs w:val="28"/>
        </w:rPr>
        <w:t>;</w:t>
      </w:r>
    </w:p>
    <w:p>
      <w:pPr>
        <w:pStyle w:val="Normal"/>
        <w:jc w:val="both"/>
        <w:rPr>
          <w:sz w:val="28"/>
          <w:szCs w:val="28"/>
        </w:rPr>
      </w:pPr>
      <w:r>
        <w:rPr/>
      </w:r>
    </w:p>
    <w:p>
      <w:pPr>
        <w:pStyle w:val="Normal"/>
        <w:jc w:val="left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160"/>
        <w:gridCol w:w="5410"/>
      </w:tblGrid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Заплановані робочою програмою результати навчання</w:t>
            </w:r>
          </w:p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 компетентності 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 і контрольні заходи</w:t>
            </w:r>
          </w:p>
        </w:tc>
      </w:tr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295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4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ІК,  ЗК1,  ЗК2, ЗК7,  СК1,  СК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3, ПР1, ПР5, ПР13</w:t>
            </w:r>
          </w:p>
        </w:tc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КЗ за ЗМ 1-4; ПК – див Табл. розділів 7 та 8</w:t>
            </w:r>
          </w:p>
        </w:tc>
      </w:tr>
    </w:tbl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Міждисциплінарні зв’язки.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Вивчення дисципліни «Теорія компіляції» потребує попередніх знань із дисциплін «Процедурне пpогpамування», «Об`єктно-орієнтоване програмування», «Паралельні та розподілені обчислення», «Алгоритми і структури даних».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Знання та вміння, отримані студентами при вивченні дисципліни “Теорія компіляції” можуть бути використані під час роботи над кваліфікаційними роботами бакалавра.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4" w:leader="none"/>
          <w:tab w:val="left" w:pos="567" w:leader="none"/>
        </w:tabs>
        <w:suppressAutoHyphens w:val="false"/>
        <w:ind w:left="360" w:hanging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Програма навчальної дисципліни</w:t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ind w:hanging="0"/>
        <w:jc w:val="left"/>
        <w:rPr>
          <w:b/>
          <w:b/>
          <w:i w:val="false"/>
          <w:i w:val="false"/>
        </w:rPr>
      </w:pPr>
      <w:r>
        <w:rPr>
          <w:b/>
          <w:i w:val="false"/>
        </w:rPr>
      </w:r>
    </w:p>
    <w:p>
      <w:pPr>
        <w:pStyle w:val="Normal"/>
        <w:tabs>
          <w:tab w:val="clear" w:pos="708"/>
          <w:tab w:val="left" w:pos="567" w:leader="none"/>
        </w:tabs>
        <w:suppressAutoHyphens w:val="false"/>
        <w:ind w:hanging="0"/>
        <w:jc w:val="lef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i w:val="false"/>
          <w:sz w:val="28"/>
          <w:szCs w:val="28"/>
          <w:lang w:eastAsia="ar-SA"/>
        </w:rPr>
        <w:t>Змістовий модуль 1.</w:t>
      </w:r>
      <w:r>
        <w:rPr>
          <w:rFonts w:eastAsia="Times New Roman" w:cs="Times New Roman"/>
          <w:i w:val="false"/>
          <w:sz w:val="28"/>
          <w:szCs w:val="28"/>
          <w:lang w:eastAsia="ar-SA"/>
        </w:rPr>
        <w:t xml:space="preserve"> Основні поняття компіляції</w:t>
      </w:r>
      <w:r>
        <w:rPr>
          <w:rFonts w:eastAsia="Times New Roman" w:cs="Times New Roman"/>
          <w:b w:val="false"/>
          <w:bCs w:val="false"/>
          <w:i w:val="false"/>
          <w:sz w:val="28"/>
          <w:szCs w:val="28"/>
          <w:lang w:eastAsia="ar-SA"/>
        </w:rPr>
        <w:t>.</w:t>
      </w:r>
    </w:p>
    <w:p>
      <w:pPr>
        <w:pStyle w:val="Normal"/>
        <w:jc w:val="left"/>
        <w:rPr>
          <w:b w:val="false"/>
          <w:b w:val="false"/>
          <w:bCs w:val="false"/>
          <w:i w:val="false"/>
          <w:i w:val="false"/>
        </w:rPr>
      </w:pPr>
      <w:r>
        <w:rPr>
          <w:b w:val="false"/>
          <w:bCs w:val="false"/>
          <w:i w:val="false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i w:val="false"/>
          <w:sz w:val="28"/>
          <w:szCs w:val="28"/>
          <w:lang w:eastAsia="ar-SA"/>
        </w:rPr>
        <w:t>Визначення компілятора. Типова структура компілятора. Предмет та об’єкт теорії компіляції. Практичне застосування технологій компіляції. Основні поняття мов програмування.</w:t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sz w:val="28"/>
          <w:szCs w:val="28"/>
          <w:lang w:eastAsia="ar-SA"/>
        </w:rPr>
      </w:r>
    </w:p>
    <w:p>
      <w:pPr>
        <w:pStyle w:val="Normal"/>
        <w:jc w:val="left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/>
          <w:b/>
          <w:i w:val="false"/>
          <w:sz w:val="28"/>
          <w:szCs w:val="28"/>
          <w:lang w:eastAsia="ar-SA"/>
        </w:rPr>
        <w:t xml:space="preserve">Змістовий модуль 2. </w:t>
      </w:r>
      <w:r>
        <w:rPr>
          <w:rFonts w:eastAsia="Times New Roman" w:cs="Times New Roman"/>
          <w:b w:val="false"/>
          <w:bCs w:val="false"/>
          <w:i w:val="false"/>
          <w:sz w:val="28"/>
          <w:szCs w:val="28"/>
          <w:lang w:eastAsia="ar-SA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color w:val="auto"/>
          <w:kern w:val="0"/>
          <w:sz w:val="28"/>
          <w:szCs w:val="28"/>
          <w:lang w:val="uk-UA" w:eastAsia="ar-SA" w:bidi="ar-SA"/>
        </w:rPr>
        <w:t>Граматики формальних мов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Класифікація граматик</w:t>
      </w:r>
      <w:r>
        <w:rPr>
          <w:sz w:val="28"/>
          <w:szCs w:val="28"/>
        </w:rPr>
        <w:t xml:space="preserve">. </w:t>
      </w:r>
      <w:r>
        <w:rPr>
          <w:rFonts w:eastAsia="Times New Roman" w:cs="Times New Roman"/>
          <w:color w:val="auto"/>
          <w:kern w:val="0"/>
          <w:sz w:val="28"/>
          <w:szCs w:val="28"/>
          <w:lang w:val="uk-UA" w:eastAsia="ar-SA" w:bidi="ar-SA"/>
        </w:rPr>
        <w:t>Способи опису граматик. Області застосування граматик. приклади формальних мов та їх граматик.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>Змістовий модуль 3.</w:t>
      </w:r>
      <w:r>
        <w:rPr>
          <w:i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ar-SA"/>
        </w:rPr>
        <w:t>Лексичний аналіз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sz w:val="28"/>
          <w:szCs w:val="28"/>
          <w:lang w:eastAsia="ar-SA"/>
        </w:rPr>
        <w:t>Роль лексичного аналізатора. Буферизація вводу. Специфікація токенів. Розпізнавання токенів. Генератор лексичних аналізаторів. Регулярні вирази. Скінчені автомати.</w:t>
      </w:r>
      <w:r>
        <w:rPr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0" w:leader="none"/>
        </w:tabs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Змістовий модуль 4.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uk-UA" w:eastAsia="zh-CN" w:bidi="ar-SA"/>
        </w:rPr>
        <w:t>Синтаксичний аналіз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</w:rPr>
      </w:pPr>
      <w:r>
        <w:rPr>
          <w:rFonts w:eastAsia="Times New Roman" w:cs="Times New Roman"/>
          <w:b w:val="false"/>
          <w:bCs w:val="false"/>
          <w:i w:val="false"/>
          <w:iCs w:val="false"/>
          <w:color w:val="auto"/>
          <w:sz w:val="26"/>
          <w:szCs w:val="26"/>
          <w:lang w:val="uk-UA" w:eastAsia="zh-CN" w:bidi="ar-SA"/>
        </w:rPr>
        <w:t>Контекстно-вільні граматики. Розробка граматики. Нисхідний синтаксичний аналіз. Висхідний синтаксичний аналіз. LR-аналіз. Використання неоднозначних граматик.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ar-SA" w:bidi="ar-SA"/>
        </w:rPr>
        <w:t>5</w:t>
      </w:r>
      <w:r>
        <w:rPr>
          <w:b/>
          <w:sz w:val="28"/>
          <w:szCs w:val="28"/>
        </w:rPr>
        <w:t>.</w:t>
      </w:r>
      <w:r>
        <w:rPr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Синтаксично-керована трансляція</w:t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/>
          <w:b/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0" w:leader="none"/>
        </w:tabs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Поняття синтаксису. Синтаксично керована трансляція. Розбір. Транслятор простих виразів. Лексичний аналіз. Таблиці символів. Генерація проміжного коду.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color w:val="auto"/>
          <w:kern w:val="0"/>
          <w:sz w:val="28"/>
          <w:szCs w:val="28"/>
          <w:lang w:val="uk-UA" w:eastAsia="ar-SA" w:bidi="ar-SA"/>
        </w:rPr>
        <w:t>6</w:t>
      </w:r>
      <w:r>
        <w:rPr>
          <w:b/>
          <w:sz w:val="28"/>
          <w:szCs w:val="28"/>
        </w:rPr>
        <w:t>.</w:t>
      </w:r>
      <w:r>
        <w:rPr>
          <w:i w:val="false"/>
          <w:iCs w:val="false"/>
          <w:sz w:val="28"/>
          <w:szCs w:val="28"/>
        </w:rPr>
        <w:t xml:space="preserve"> Генерація проміжного коду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i w:val="false"/>
          <w:iCs w:val="false"/>
          <w:sz w:val="28"/>
          <w:szCs w:val="28"/>
        </w:rPr>
        <w:t>Варіанти синтаксичних дерев. Трьох-адресний код. Типи та оголошення. Трансляція виразів. Перевірка типів. Поток керування. Зворотні поправки. Інструкції вибору. Процедури.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ar-SA" w:bidi="ar-SA"/>
        </w:rPr>
        <w:t>7</w:t>
      </w:r>
      <w:r>
        <w:rPr>
          <w:b/>
          <w:bCs/>
          <w:sz w:val="28"/>
          <w:szCs w:val="28"/>
        </w:rPr>
        <w:t>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ar-SA" w:bidi="ar-SA"/>
        </w:rPr>
        <w:t xml:space="preserve">Методи оптимізації </w:t>
      </w:r>
    </w:p>
    <w:p>
      <w:pPr>
        <w:pStyle w:val="Normal"/>
        <w:jc w:val="left"/>
        <w:rPr/>
      </w:pP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ar-SA" w:bidi="ar-SA"/>
        </w:rPr>
        <w:t>В</w:t>
      </w:r>
      <w:r>
        <w:rPr>
          <w:b w:val="false"/>
          <w:bCs w:val="false"/>
          <w:sz w:val="28"/>
          <w:szCs w:val="28"/>
        </w:rPr>
        <w:t xml:space="preserve">идалення коду, який не використовується, </w:t>
      </w:r>
      <w:r>
        <w:rPr>
          <w:b w:val="false"/>
          <w:bCs w:val="false"/>
          <w:sz w:val="28"/>
          <w:szCs w:val="28"/>
        </w:rPr>
        <w:t>пошук тотожних підвиразів, зниження складності підрахунків шляхом заміни на більш дешеві операції, згорання констант, поліпшення повернення значення, локальне розподілення регістрів</w:t>
      </w:r>
      <w:r>
        <w:rPr>
          <w:b w:val="false"/>
          <w:bCs w:val="false"/>
          <w:sz w:val="28"/>
          <w:szCs w:val="28"/>
        </w:rPr>
        <w:t xml:space="preserve">, 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ar-SA" w:bidi="ar-SA"/>
        </w:rPr>
        <w:t>г</w:t>
      </w:r>
      <w:r>
        <w:rPr>
          <w:b w:val="false"/>
          <w:bCs w:val="false"/>
          <w:sz w:val="28"/>
          <w:szCs w:val="28"/>
        </w:rPr>
        <w:t xml:space="preserve">лобальне розподілення регістрів, </w:t>
      </w:r>
      <w:r>
        <w:rPr>
          <w:rFonts w:eastAsia="Times New Roman" w:cs="Times New Roman"/>
          <w:b w:val="false"/>
          <w:bCs w:val="false"/>
          <w:color w:val="auto"/>
          <w:kern w:val="0"/>
          <w:sz w:val="28"/>
          <w:szCs w:val="28"/>
          <w:lang w:val="uk-UA" w:eastAsia="ar-SA" w:bidi="ar-SA"/>
        </w:rPr>
        <w:t>р</w:t>
      </w:r>
      <w:r>
        <w:rPr>
          <w:b w:val="false"/>
          <w:bCs w:val="false"/>
          <w:sz w:val="28"/>
          <w:szCs w:val="28"/>
        </w:rPr>
        <w:t xml:space="preserve">озмотування циклів, </w:t>
      </w:r>
      <w:r>
        <w:rPr>
          <w:b w:val="false"/>
          <w:bCs w:val="false"/>
          <w:sz w:val="28"/>
          <w:szCs w:val="28"/>
        </w:rPr>
        <w:t>у</w:t>
      </w:r>
      <w:r>
        <w:rPr>
          <w:b w:val="false"/>
          <w:bCs w:val="false"/>
          <w:sz w:val="28"/>
          <w:szCs w:val="28"/>
        </w:rPr>
        <w:t xml:space="preserve">сунення загальних підвиразів, </w:t>
      </w:r>
      <w:r>
        <w:rPr>
          <w:b w:val="false"/>
          <w:bCs w:val="false"/>
          <w:sz w:val="28"/>
          <w:szCs w:val="28"/>
        </w:rPr>
        <w:t>а</w:t>
      </w:r>
      <w:r>
        <w:rPr>
          <w:b w:val="false"/>
          <w:bCs w:val="false"/>
          <w:sz w:val="28"/>
          <w:szCs w:val="28"/>
        </w:rPr>
        <w:t xml:space="preserve">втоматичне розпаралелення, </w:t>
      </w:r>
      <w:r>
        <w:rPr>
          <w:b w:val="false"/>
          <w:bCs w:val="false"/>
          <w:sz w:val="28"/>
          <w:szCs w:val="28"/>
        </w:rPr>
        <w:t>о</w:t>
      </w:r>
      <w:r>
        <w:rPr>
          <w:b w:val="false"/>
          <w:bCs w:val="false"/>
          <w:sz w:val="28"/>
          <w:szCs w:val="28"/>
        </w:rPr>
        <w:t>птимізація циклів для розпаралелення.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Змістовий модуль </w:t>
      </w:r>
      <w:r>
        <w:rPr>
          <w:rFonts w:eastAsia="Times New Roman" w:cs="Times New Roman"/>
          <w:b/>
          <w:bCs/>
          <w:color w:val="auto"/>
          <w:kern w:val="0"/>
          <w:sz w:val="28"/>
          <w:szCs w:val="28"/>
          <w:lang w:val="uk-UA" w:eastAsia="ar-SA" w:bidi="ar-SA"/>
        </w:rPr>
        <w:t>8</w:t>
      </w:r>
      <w:r>
        <w:rPr>
          <w:b/>
          <w:bCs/>
          <w:sz w:val="28"/>
          <w:szCs w:val="28"/>
        </w:rPr>
        <w:t>.</w:t>
      </w:r>
      <w:r>
        <w:rPr>
          <w:b/>
          <w:bCs/>
          <w:i w:val="false"/>
          <w:iCs w:val="false"/>
          <w:sz w:val="28"/>
          <w:szCs w:val="28"/>
        </w:rPr>
        <w:t xml:space="preserve"> </w:t>
      </w:r>
      <w:r>
        <w:rPr>
          <w:b w:val="false"/>
          <w:bCs w:val="false"/>
          <w:i w:val="false"/>
          <w:iCs w:val="false"/>
          <w:sz w:val="28"/>
          <w:szCs w:val="28"/>
        </w:rPr>
        <w:t>Середовища часу виконання</w:t>
      </w:r>
    </w:p>
    <w:p>
      <w:pPr>
        <w:pStyle w:val="Normal"/>
        <w:jc w:val="left"/>
        <w:rPr>
          <w:b/>
          <w:b/>
          <w:bCs/>
          <w:sz w:val="28"/>
          <w:szCs w:val="28"/>
        </w:rPr>
      </w:pPr>
      <w:r>
        <w:rPr/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  <w:i w:val="false"/>
          <w:iCs w:val="false"/>
          <w:sz w:val="28"/>
          <w:szCs w:val="28"/>
        </w:rPr>
        <w:t>Організація пам’яті. Виділення пам’яті в стеку. Керування кучею. Прибирання сміття.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4. Структура навчальної дисципліни</w:t>
      </w:r>
    </w:p>
    <w:p>
      <w:pPr>
        <w:pStyle w:val="Normal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tbl>
      <w:tblPr>
        <w:tblpPr w:bottomFromText="0" w:horzAnchor="margin" w:leftFromText="180" w:rightFromText="180" w:tblpX="0" w:tblpXSpec="center" w:tblpY="5057" w:topFromText="0" w:vertAnchor="page"/>
        <w:tblW w:w="1003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522"/>
        <w:gridCol w:w="854"/>
        <w:gridCol w:w="847"/>
        <w:gridCol w:w="569"/>
        <w:gridCol w:w="779"/>
        <w:gridCol w:w="640"/>
        <w:gridCol w:w="777"/>
        <w:gridCol w:w="501"/>
        <w:gridCol w:w="774"/>
        <w:gridCol w:w="926"/>
        <w:gridCol w:w="992"/>
        <w:gridCol w:w="849"/>
      </w:tblGrid>
      <w:tr>
        <w:trPr/>
        <w:tc>
          <w:tcPr>
            <w:tcW w:w="1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Змістовий модуль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3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Аудиторні (контактні) години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Самостійна робота, год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 накопичення балів</w:t>
            </w:r>
          </w:p>
        </w:tc>
      </w:tr>
      <w:tr>
        <w:trPr/>
        <w:tc>
          <w:tcPr>
            <w:tcW w:w="1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годин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Лекційні 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заняття, год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Семінарські/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Практичні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/Лабораторні заняття, год</w:t>
            </w:r>
          </w:p>
        </w:tc>
        <w:tc>
          <w:tcPr>
            <w:tcW w:w="1275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Практ.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зав-ня,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к-ть балів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балів</w:t>
            </w:r>
          </w:p>
        </w:tc>
      </w:tr>
      <w:tr>
        <w:trPr/>
        <w:tc>
          <w:tcPr>
            <w:tcW w:w="15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5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о/дф.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о/д ф.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з/дист</w:t>
            </w:r>
          </w:p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ф.</w:t>
            </w:r>
          </w:p>
        </w:tc>
        <w:tc>
          <w:tcPr>
            <w:tcW w:w="92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146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</w:tr>
      <w:tr>
        <w:trPr>
          <w:trHeight w:val="268" w:hRule="atLeast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15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11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5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6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0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15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</w:tr>
      <w:tr>
        <w:trPr/>
        <w:tc>
          <w:tcPr>
            <w:tcW w:w="15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8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1</w:t>
            </w:r>
          </w:p>
        </w:tc>
        <w:tc>
          <w:tcPr>
            <w:tcW w:w="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2</w:t>
            </w:r>
          </w:p>
        </w:tc>
        <w:tc>
          <w:tcPr>
            <w:tcW w:w="5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  <w:tc>
          <w:tcPr>
            <w:tcW w:w="7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12</w:t>
            </w:r>
          </w:p>
        </w:tc>
        <w:tc>
          <w:tcPr>
            <w:tcW w:w="9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4</w:t>
            </w:r>
          </w:p>
        </w:tc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8"/>
                <w:szCs w:val="28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змістові модулі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uk-UA" w:eastAsia="ar-SA" w:bidi="ar-SA"/>
              </w:rPr>
              <w:t>12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6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12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6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102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b w:val="false"/>
                <w:bCs w:val="false"/>
                <w:sz w:val="28"/>
                <w:szCs w:val="28"/>
              </w:rPr>
              <w:t>32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Підсумковий семестровий контроль</w:t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</w:rPr>
              <w:t>залік/екзамен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>
        <w:trPr/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Загалом</w:t>
            </w:r>
          </w:p>
        </w:tc>
        <w:tc>
          <w:tcPr>
            <w:tcW w:w="574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8"/>
                <w:szCs w:val="28"/>
                <w:lang w:val="uk-UA" w:eastAsia="ar-SA" w:bidi="ar-SA"/>
              </w:rPr>
              <w:t>15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</w:tbl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7513" w:hanging="7513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5. Теми лекційних занять </w:t>
      </w:r>
    </w:p>
    <w:tbl>
      <w:tblPr>
        <w:tblW w:w="9776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344"/>
        <w:gridCol w:w="6656"/>
        <w:gridCol w:w="922"/>
        <w:gridCol w:w="853"/>
      </w:tblGrid>
      <w:tr>
        <w:trPr/>
        <w:tc>
          <w:tcPr>
            <w:tcW w:w="13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змістового </w:t>
            </w:r>
          </w:p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6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Кількість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годин</w:t>
            </w:r>
          </w:p>
        </w:tc>
      </w:tr>
      <w:tr>
        <w:trPr>
          <w:trHeight w:val="268" w:hRule="atLeast"/>
        </w:trPr>
        <w:tc>
          <w:tcPr>
            <w:tcW w:w="134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hanging="142"/>
              <w:jc w:val="center"/>
              <w:rPr/>
            </w:pPr>
            <w:r>
              <w:rPr/>
            </w:r>
          </w:p>
        </w:tc>
        <w:tc>
          <w:tcPr>
            <w:tcW w:w="66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о/д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з/дист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</w:tr>
      <w:tr>
        <w:trPr>
          <w:trHeight w:val="117" w:hRule="atLeast"/>
        </w:trPr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92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Основні поняття компіляції.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2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2"/>
                <w:szCs w:val="22"/>
              </w:rPr>
              <w:t>Граматики формальних мов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/>
              <w:t>0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Лексичний аналіз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Синтаксичний аналіз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5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Синтаксично-керована трансляція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Генерація проміжного коду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7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Методи оптимізації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</w:tr>
      <w:tr>
        <w:trPr/>
        <w:tc>
          <w:tcPr>
            <w:tcW w:w="1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</w:p>
        </w:tc>
        <w:tc>
          <w:tcPr>
            <w:tcW w:w="6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Середовища часу виконання</w:t>
            </w:r>
          </w:p>
        </w:tc>
        <w:tc>
          <w:tcPr>
            <w:tcW w:w="9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  <w:t>0</w:t>
            </w:r>
          </w:p>
        </w:tc>
      </w:tr>
      <w:tr>
        <w:trPr/>
        <w:tc>
          <w:tcPr>
            <w:tcW w:w="8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Разом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uk-UA" w:eastAsia="ar-SA" w:bidi="ar-SA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4</w:t>
            </w:r>
          </w:p>
        </w:tc>
      </w:tr>
    </w:tbl>
    <w:p>
      <w:pPr>
        <w:pStyle w:val="Normal"/>
        <w:ind w:left="7513" w:hanging="7513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ind w:left="7513" w:hanging="7513"/>
        <w:jc w:val="center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6. Теми лабораторних занять </w:t>
      </w:r>
    </w:p>
    <w:tbl>
      <w:tblPr>
        <w:tblW w:w="9823" w:type="dxa"/>
        <w:jc w:val="left"/>
        <w:tblInd w:w="65" w:type="dxa"/>
        <w:tblCellMar>
          <w:top w:w="0" w:type="dxa"/>
          <w:left w:w="108" w:type="dxa"/>
          <w:bottom w:w="0" w:type="dxa"/>
          <w:right w:w="108" w:type="dxa"/>
        </w:tblCellMar>
        <w:tblLook w:val="01e0" w:noHBand="0" w:noVBand="0" w:firstColumn="1" w:lastRow="1" w:lastColumn="1" w:firstRow="1"/>
      </w:tblPr>
      <w:tblGrid>
        <w:gridCol w:w="1357"/>
        <w:gridCol w:w="6800"/>
        <w:gridCol w:w="812"/>
        <w:gridCol w:w="853"/>
      </w:tblGrid>
      <w:tr>
        <w:trPr/>
        <w:tc>
          <w:tcPr>
            <w:tcW w:w="13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 xml:space="preserve">змістового </w:t>
            </w:r>
          </w:p>
          <w:p>
            <w:pPr>
              <w:pStyle w:val="Normal"/>
              <w:ind w:left="-70" w:right="-92" w:hanging="0"/>
              <w:jc w:val="center"/>
              <w:rPr/>
            </w:pPr>
            <w:r>
              <w:rPr>
                <w:sz w:val="22"/>
                <w:szCs w:val="22"/>
              </w:rPr>
              <w:t>модуля</w:t>
            </w:r>
          </w:p>
        </w:tc>
        <w:tc>
          <w:tcPr>
            <w:tcW w:w="6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Назва теми</w:t>
            </w: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Кількість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годин</w:t>
            </w:r>
          </w:p>
        </w:tc>
      </w:tr>
      <w:tr>
        <w:trPr>
          <w:trHeight w:val="164" w:hRule="atLeast"/>
        </w:trPr>
        <w:tc>
          <w:tcPr>
            <w:tcW w:w="13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hanging="142"/>
              <w:jc w:val="center"/>
              <w:rPr/>
            </w:pPr>
            <w:r>
              <w:rPr/>
            </w:r>
          </w:p>
        </w:tc>
        <w:tc>
          <w:tcPr>
            <w:tcW w:w="68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о/д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з/дист</w:t>
            </w:r>
          </w:p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ф.</w:t>
            </w:r>
          </w:p>
        </w:tc>
      </w:tr>
      <w:tr>
        <w:trPr>
          <w:trHeight w:val="134" w:hRule="atLeast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142" w:hanging="142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6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uk-UA" w:eastAsia="ar-SA" w:bidi="ar-SA"/>
              </w:rPr>
              <w:t>Стратегії компіляції - стаття для Вікіпедії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2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2"/>
                <w:szCs w:val="22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uk-UA" w:eastAsia="ar-SA" w:bidi="ar-SA"/>
              </w:rPr>
              <w:t>Знайомство із БНФ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>
          <w:trHeight w:val="374" w:hRule="atLeast"/>
        </w:trPr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3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 xml:space="preserve">Лексичний аналіз </w:t>
            </w:r>
            <w:r>
              <w:rPr/>
              <w:t>за допомогою регулярних виразів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2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Лексичний аналіз за допомогою скінчених автоматів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5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>Метод рекурсивного спуску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0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jc w:val="left"/>
              <w:rPr/>
            </w:pPr>
            <w:r>
              <w:rPr>
                <w:i w:val="false"/>
                <w:iCs w:val="false"/>
                <w:sz w:val="24"/>
                <w:szCs w:val="24"/>
                <w:lang w:val="uk-UA"/>
              </w:rPr>
              <w:t>Висхідний розбір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0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7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/>
              <w:t xml:space="preserve">Методи оптимізації - </w:t>
            </w:r>
            <w:r>
              <w:rPr/>
              <w:t>с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uk-UA" w:eastAsia="ar-SA" w:bidi="ar-SA"/>
              </w:rPr>
              <w:t>таття для Вікіпедії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2</w:t>
            </w:r>
          </w:p>
        </w:tc>
      </w:tr>
      <w:tr>
        <w:trPr/>
        <w:tc>
          <w:tcPr>
            <w:tcW w:w="13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8</w:t>
            </w:r>
          </w:p>
        </w:tc>
        <w:tc>
          <w:tcPr>
            <w:tcW w:w="68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Heading1"/>
              <w:jc w:val="left"/>
              <w:rPr/>
            </w:pPr>
            <w:r>
              <w:rPr>
                <w:i w:val="false"/>
                <w:iCs w:val="false"/>
                <w:sz w:val="24"/>
                <w:szCs w:val="24"/>
                <w:lang w:val="uk-UA"/>
              </w:rPr>
              <w:t>Інтерпретатор</w:t>
            </w:r>
          </w:p>
        </w:tc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4</w:t>
            </w:r>
          </w:p>
        </w:tc>
        <w:tc>
          <w:tcPr>
            <w:tcW w:w="8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/>
              <w:t>0</w:t>
            </w:r>
          </w:p>
        </w:tc>
      </w:tr>
      <w:tr>
        <w:trPr/>
        <w:tc>
          <w:tcPr>
            <w:tcW w:w="81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Разом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24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</w:tbl>
    <w:p>
      <w:pPr>
        <w:pStyle w:val="Normal"/>
        <w:numPr>
          <w:ilvl w:val="0"/>
          <w:numId w:val="0"/>
        </w:numPr>
        <w:ind w:left="92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3"/>
        </w:numPr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Види і зміст поточних контрольних заходів *</w:t>
      </w:r>
    </w:p>
    <w:tbl>
      <w:tblPr>
        <w:tblW w:w="9747" w:type="dxa"/>
        <w:jc w:val="left"/>
        <w:tblInd w:w="14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38"/>
        <w:gridCol w:w="1011"/>
        <w:gridCol w:w="4234"/>
        <w:gridCol w:w="2330"/>
        <w:gridCol w:w="934"/>
      </w:tblGrid>
      <w:tr>
        <w:trPr>
          <w:trHeight w:val="803" w:hRule="atLeast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змістового модуля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 поточного контрольного заходу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Зміст поточного контрольного заходу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**Критерії оцінювання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>
        <w:trPr>
          <w:trHeight w:val="344" w:hRule="atLeast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Лабораторна робота №1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https://moodle.znu.edu.ua/mod/assign/view.php?id=256181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343" w:hRule="atLeast"/>
        </w:trPr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/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https://moodle.znu.edu.ua/mod/assign/view.php?id=256181</w:t>
            </w:r>
          </w:p>
          <w:p>
            <w:pPr>
              <w:pStyle w:val="Normal"/>
              <w:ind w:right="-249" w:hang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1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352" w:hRule="atLeast"/>
        </w:trPr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Лабораторна робота №2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https://moodle.znu.edu.ua/mod/assign/view.php?id=266778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352" w:hRule="atLeast"/>
        </w:trPr>
        <w:tc>
          <w:tcPr>
            <w:tcW w:w="123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01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/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https://moodle.znu.edu.ua/mod/assign/view.php?id=266778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720" w:hRule="atLeast"/>
        </w:trPr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2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>
          <w:trHeight w:val="720" w:hRule="atLeast"/>
        </w:trPr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rFonts w:eastAsia="Times New Roman" w:cs="Times New Roman"/>
                <w:sz w:val="22"/>
                <w:szCs w:val="22"/>
                <w:lang w:eastAsia="ar-SA"/>
              </w:rPr>
              <w:t>Лабораторна робота №3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https://moodle.znu.edu.ua/mod/assign/view.php?id=266779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/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https://moodle.znu.edu.ua/mod/assign/view.php?id=266779</w:t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3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4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№4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https://moodle.znu.edu.ua/mod/assign/view.php?id=256185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https://moodle.znu.edu.ua/mod/assign/view.php?id=256185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Усього за ЗМ 4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5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№5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https://moodle.znu.edu.ua/mod/assign/view.php?id=256191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https://moodle.znu.edu.ua/mod/assign/view.php?id=256191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5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/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6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uk-UA" w:eastAsia="ar-SA" w:bidi="ar-SA"/>
              </w:rPr>
              <w:t>6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https://moodle.znu.edu.ua/mod/assign/view.php?id=256192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https://moodle.znu.edu.ua/mod/assign/view.php?id=256192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6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/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7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sz w:val="22"/>
                <w:szCs w:val="22"/>
                <w:lang w:eastAsia="ar-SA"/>
              </w:rPr>
              <w:t>Лабораторна робота №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uk-UA" w:eastAsia="ar-SA" w:bidi="ar-SA"/>
              </w:rPr>
              <w:t>7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https://moodle.znu.edu.ua/mod/assign/view.php?id=256194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b/>
                <w:b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eastAsia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https://moodle.znu.edu.ua/mod/assign/view.php?id=256194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7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8</w:t>
            </w:r>
          </w:p>
        </w:tc>
        <w:tc>
          <w:tcPr>
            <w:tcW w:w="101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uk-UA" w:eastAsia="ar-SA" w:bidi="ar-SA"/>
              </w:rPr>
              <w:t>Лабораторна робота №8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2"/>
                <w:szCs w:val="22"/>
              </w:rPr>
              <w:t>Питання для підготовки: https://moodle.znu.edu.ua/mod/assign/view.php?id=266781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3</w:t>
            </w:r>
          </w:p>
        </w:tc>
      </w:tr>
      <w:tr>
        <w:trPr>
          <w:trHeight w:val="447" w:hRule="atLeast"/>
        </w:trPr>
        <w:tc>
          <w:tcPr>
            <w:tcW w:w="1238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01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right="-249" w:hanging="0"/>
              <w:rPr/>
            </w:pPr>
            <w:r>
              <w:rPr>
                <w:sz w:val="22"/>
                <w:szCs w:val="22"/>
              </w:rPr>
              <w:t>Вимоги до виконання практичного завдання та оформлення звіту : https://moodle.znu.edu.ua/mod/assign/view.php?id=266781</w:t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/>
            </w:pPr>
            <w:r>
              <w:rPr>
                <w:sz w:val="20"/>
                <w:szCs w:val="20"/>
              </w:rPr>
              <w:t>Перевіряються звіти з виконаної лаб. роботи.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Оцінюються правильність та повнота результатів.</w:t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4</w:t>
            </w:r>
          </w:p>
        </w:tc>
      </w:tr>
      <w:tr>
        <w:trPr>
          <w:trHeight w:val="447" w:hRule="atLeast"/>
        </w:trPr>
        <w:tc>
          <w:tcPr>
            <w:tcW w:w="1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 xml:space="preserve">Усього за ЗМ </w:t>
            </w: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uk-UA" w:eastAsia="ar-SA" w:bidi="ar-SA"/>
              </w:rPr>
              <w:t>8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контр.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left="360" w:hanging="36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uk-UA" w:eastAsia="ar-SA" w:bidi="ar-SA"/>
              </w:rPr>
              <w:t>1</w:t>
            </w:r>
          </w:p>
        </w:tc>
        <w:tc>
          <w:tcPr>
            <w:tcW w:w="4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3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0"/>
                <w:szCs w:val="20"/>
                <w:lang w:val="uk-UA" w:eastAsia="ar-SA" w:bidi="ar-SA"/>
              </w:rPr>
              <w:t>7</w:t>
            </w:r>
          </w:p>
        </w:tc>
      </w:tr>
      <w:tr>
        <w:trPr/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  <w:lang w:val="ru-RU"/>
              </w:rPr>
              <w:t>Усього за змістові модулі</w:t>
            </w:r>
            <w:r>
              <w:rPr>
                <w:b/>
                <w:sz w:val="22"/>
                <w:szCs w:val="22"/>
              </w:rPr>
              <w:t xml:space="preserve"> контр.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заходів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8</w:t>
            </w:r>
          </w:p>
        </w:tc>
        <w:tc>
          <w:tcPr>
            <w:tcW w:w="4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2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0"/>
                <w:szCs w:val="20"/>
                <w:lang w:val="uk-UA" w:eastAsia="ar-SA" w:bidi="ar-SA"/>
              </w:rPr>
              <w:t>60</w:t>
            </w:r>
          </w:p>
        </w:tc>
      </w:tr>
    </w:tbl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 xml:space="preserve">   Підсумковий семестровий контроль***</w:t>
      </w:r>
    </w:p>
    <w:tbl>
      <w:tblPr>
        <w:tblW w:w="9719" w:type="dxa"/>
        <w:jc w:val="left"/>
        <w:tblInd w:w="141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383"/>
        <w:gridCol w:w="2268"/>
        <w:gridCol w:w="2408"/>
        <w:gridCol w:w="2754"/>
        <w:gridCol w:w="906"/>
      </w:tblGrid>
      <w:tr>
        <w:trPr>
          <w:trHeight w:val="318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 xml:space="preserve">Форма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Види підсумкових контрольних заходів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Зміст підсумкового контрольного заходу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Критерії оцінювання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sz w:val="22"/>
                <w:szCs w:val="22"/>
              </w:rPr>
              <w:t>Усього балів</w:t>
            </w:r>
          </w:p>
        </w:tc>
      </w:tr>
      <w:tr>
        <w:trPr>
          <w:trHeight w:val="190" w:hRule="atLeast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>
        <w:trPr/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Залік</w:t>
            </w:r>
          </w:p>
          <w:p>
            <w:pPr>
              <w:pStyle w:val="Normal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/Екзамен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4"/>
              <w:rPr/>
            </w:pPr>
            <w:r>
              <w:rPr>
                <w:sz w:val="22"/>
                <w:szCs w:val="22"/>
              </w:rPr>
              <w:t>Теоретичне завдання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sz w:val="22"/>
                <w:szCs w:val="22"/>
              </w:rPr>
              <w:t>Питання для підготовки:</w:t>
            </w:r>
            <w:r>
              <w:rPr>
                <w:b/>
                <w:sz w:val="22"/>
                <w:szCs w:val="22"/>
              </w:rPr>
              <w:t xml:space="preserve"> </w:t>
            </w:r>
            <w:hyperlink r:id="rId2">
              <w:r>
                <w:rPr>
                  <w:rStyle w:val="InternetLink"/>
                  <w:b/>
                  <w:sz w:val="22"/>
                  <w:szCs w:val="22"/>
                </w:rPr>
                <w:t>https://moodle.znu.edu.ua/mod/url/view.php?id=51233</w:t>
              </w:r>
            </w:hyperlink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 xml:space="preserve">Контрольне опитування за питаннями. Оцінюються правильність та повнота відповідей.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>
          <w:trHeight w:val="749" w:hRule="atLeast"/>
        </w:trPr>
        <w:tc>
          <w:tcPr>
            <w:tcW w:w="138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69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Практичне завдання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/>
                <w:b/>
              </w:rPr>
            </w:pPr>
            <w:r>
              <w:rPr>
                <w:b w:val="false"/>
                <w:bCs w:val="false"/>
                <w:sz w:val="22"/>
                <w:szCs w:val="22"/>
              </w:rPr>
              <w:t xml:space="preserve">Вимоги до виконання практичного завдання та оформлення звіту : </w:t>
            </w:r>
            <w:hyperlink r:id="rId3">
              <w:r>
                <w:rPr>
                  <w:rStyle w:val="InternetLink"/>
                  <w:b w:val="false"/>
                  <w:bCs w:val="false"/>
                </w:rPr>
                <w:t>https://moodle.znu.edu.ua/mod/assign/view.php?id=102250</w:t>
              </w:r>
            </w:hyperlink>
            <w:r>
              <w:rPr>
                <w:b w:val="false"/>
                <w:bCs w:val="false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left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  <w:sz w:val="20"/>
                <w:szCs w:val="20"/>
              </w:rPr>
              <w:t>Перевіряються звіти з виконаної роботи. Оцінюються правильність та повнота результатів.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20</w:t>
            </w:r>
          </w:p>
        </w:tc>
      </w:tr>
      <w:tr>
        <w:trPr/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Усього за підсумковий  семестровий контроль</w:t>
            </w:r>
          </w:p>
        </w:tc>
        <w:tc>
          <w:tcPr>
            <w:tcW w:w="74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lang w:val="ru-RU"/>
              </w:rPr>
            </w:pPr>
            <w:r>
              <w:rPr>
                <w:b/>
                <w:lang w:val="ru-RU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  <w:sz w:val="22"/>
                <w:szCs w:val="22"/>
              </w:rPr>
              <w:t>40</w:t>
            </w:r>
          </w:p>
        </w:tc>
      </w:tr>
    </w:tbl>
    <w:p>
      <w:pPr>
        <w:pStyle w:val="Normal"/>
        <w:rPr>
          <w:b/>
          <w:b/>
          <w:i/>
          <w:i/>
          <w:sz w:val="22"/>
          <w:szCs w:val="22"/>
        </w:rPr>
      </w:pPr>
      <w:r>
        <w:rPr>
          <w:b/>
          <w:i/>
          <w:sz w:val="22"/>
          <w:szCs w:val="22"/>
        </w:rPr>
      </w:r>
    </w:p>
    <w:p>
      <w:pPr>
        <w:pStyle w:val="Normal"/>
        <w:suppressAutoHyphens w:val="false"/>
        <w:spacing w:before="0" w:after="120"/>
        <w:ind w:left="360" w:hanging="360"/>
        <w:jc w:val="center"/>
        <w:rPr>
          <w:b/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</w:r>
    </w:p>
    <w:p>
      <w:pPr>
        <w:pStyle w:val="Normal"/>
        <w:shd w:val="clear" w:color="auto" w:fill="FFFFFF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9.</w:t>
      </w:r>
      <w:r>
        <w:rPr>
          <w:b/>
          <w:color w:val="FF0000"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Рекомендована </w:t>
      </w:r>
      <w:r>
        <w:rPr>
          <w:b/>
          <w:sz w:val="28"/>
          <w:szCs w:val="28"/>
        </w:rPr>
        <w:t>література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ОСНОВНА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1. Ахо А., Лам В., Моника С., Рави С., Ульман Д. Компиляторы: принципы, технологии и инструментарий. Москва : ООО "И.Д. Вильямс", 2008. 1184 с.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2. Ахо А., Рави С., Ульман Д. Компиляторы: принципы, технологии и инструменты. URL: http://ebooks.znu.edu.ua/files/comp_books1/cd2/translators/compilers_rus__5_51mb_www_netz_ru_.djvu (дата звернення 20.08.2018)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3. Вирт Н., Гуткнехт Ю. Разработка ОС и компилятора. Проект Оберон. Санкт-Петербург : БХВ-Петербург, 2012. 560 с.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4. Мозговой М.В. Классика программирования: алгоритмы, языки, автоматы, компиляторы. Практический подход. Санкт-Петербург : Наука и Техника, 2006. 320 с.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ДОДАТКОВА</w:t>
      </w:r>
    </w:p>
    <w:p>
      <w:pPr>
        <w:pStyle w:val="Normal"/>
        <w:jc w:val="both"/>
        <w:rPr/>
      </w:pPr>
      <w:hyperlink r:id="rId4">
        <w:r>
          <w:rPr>
            <w:rFonts w:eastAsia="Times New Roman" w:cs="Times New Roman"/>
            <w:i w:val="false"/>
            <w:iCs w:val="false"/>
            <w:sz w:val="24"/>
            <w:szCs w:val="24"/>
            <w:lang w:val="uk-UA" w:eastAsia="ar-SA"/>
          </w:rPr>
          <w:t>1. Регулярные выражения — викиучебник. URL :  https://ru.wikibooks.org/wiki/%D0%A0%D0%B5%D0%B3%D1%83%D0%BB%D1%8F%D1%80%D0%BD%D1%8B%D0%B5_%D0%B2%D1%8B%D1%80%D0%B0%D0%B6%D0%B5%D0%BD%D0%B8%D1%8F (дата звернення 20.08.2018)</w:t>
        </w:r>
      </w:hyperlink>
    </w:p>
    <w:p>
      <w:pPr>
        <w:pStyle w:val="Normal"/>
        <w:jc w:val="both"/>
        <w:rPr/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2. Введение в теорию трансляторов. URL:  https://bourabai.ru/tpoi/compilers.htm (дата звернення 20.08.2018)</w:t>
      </w:r>
    </w:p>
    <w:p>
      <w:pPr>
        <w:pStyle w:val="Normal"/>
        <w:jc w:val="both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jc w:val="both"/>
        <w:rPr>
          <w:rFonts w:ascii="Times New Roman" w:hAnsi="Times New Roman" w:eastAsia="Times New Roman" w:cs="Times New Roman"/>
          <w:i w:val="false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</w:pPr>
      <w:r>
        <w:rPr>
          <w:rFonts w:eastAsia="Times New Roman" w:cs="Times New Roman"/>
          <w:i w:val="false"/>
          <w:iCs w:val="false"/>
          <w:color w:val="auto"/>
          <w:kern w:val="0"/>
          <w:sz w:val="24"/>
          <w:szCs w:val="24"/>
          <w:lang w:val="uk-UA" w:eastAsia="ar-SA" w:bidi="ar-SA"/>
        </w:rPr>
        <w:t>ІНФОРМАЦІЙНІ РЕСУРСИ</w:t>
      </w:r>
    </w:p>
    <w:p>
      <w:pPr>
        <w:pStyle w:val="Normal"/>
        <w:ind w:left="0" w:hanging="0"/>
        <w:jc w:val="both"/>
        <w:rPr>
          <w:i w:val="false"/>
          <w:i w:val="false"/>
          <w:iCs w:val="false"/>
        </w:rPr>
      </w:pPr>
      <w:r>
        <w:rPr>
          <w:rFonts w:eastAsia="Times New Roman" w:cs="Times New Roman"/>
          <w:i w:val="false"/>
          <w:iCs w:val="false"/>
          <w:sz w:val="24"/>
          <w:szCs w:val="24"/>
          <w:lang w:val="uk-UA" w:eastAsia="ar-SA"/>
        </w:rPr>
        <w:t>1. Сайт методичної підтримки навчальної дисципліни «Теорія компіляції». URL: http://moodle.znu.edu.ua/course/view.php?id=6322 (дата звернення 20.08.2020)</w:t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tabs>
          <w:tab w:val="num" w:pos="0"/>
        </w:tabs>
        <w:ind w:left="42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39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41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2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440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455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46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48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49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5126" w:hanging="1584"/>
      </w:pPr>
    </w:lvl>
  </w:abstractNum>
  <w:abstractNum w:abstractNumId="3">
    <w:lvl w:ilvl="0">
      <w:start w:val="7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6"/>
  <w:defaultTabStop w:val="708"/>
  <w:autoHyphenation w:val="true"/>
  <w:compat>
    <w:compatSetting w:name="compatibilityMode" w:uri="http://schemas.microsoft.com/office/word" w:val="12"/>
  </w:compat>
  <w:hyphenationZone w:val="425"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d46f5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ar-SA" w:bidi="ar-SA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outlineLvl w:val="0"/>
    </w:pPr>
    <w:rPr>
      <w:sz w:val="32"/>
      <w:lang w:val="uk-UA"/>
    </w:rPr>
  </w:style>
  <w:style w:type="paragraph" w:styleId="Heading3">
    <w:name w:val="Heading 3"/>
    <w:basedOn w:val="Normal"/>
    <w:next w:val="Normal"/>
    <w:link w:val="30"/>
    <w:qFormat/>
    <w:rsid w:val="003a6752"/>
    <w:pPr>
      <w:keepNext w:val="true"/>
      <w:numPr>
        <w:ilvl w:val="2"/>
        <w:numId w:val="1"/>
      </w:numPr>
      <w:tabs>
        <w:tab w:val="clear" w:pos="708"/>
        <w:tab w:val="left" w:pos="2138" w:leader="none"/>
      </w:tabs>
      <w:spacing w:before="0" w:after="120"/>
      <w:ind w:left="0" w:firstLine="658"/>
      <w:outlineLvl w:val="2"/>
    </w:pPr>
    <w:rPr>
      <w:rFonts w:ascii="Arial" w:hAnsi="Arial" w:cs="Arial"/>
      <w:i/>
      <w:iCs/>
      <w:sz w:val="18"/>
      <w:szCs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Основной текст с отступом Знак"/>
    <w:basedOn w:val="DefaultParagraphFont"/>
    <w:link w:val="a3"/>
    <w:qFormat/>
    <w:rsid w:val="00f67e39"/>
    <w:rPr>
      <w:rFonts w:ascii="Times New Roman" w:hAnsi="Times New Roman" w:eastAsia="Times New Roman" w:cs="Times New Roman"/>
      <w:sz w:val="19"/>
      <w:szCs w:val="19"/>
      <w:lang w:val="ru-RU" w:eastAsia="ar-SA"/>
    </w:rPr>
  </w:style>
  <w:style w:type="character" w:styleId="3" w:customStyle="1">
    <w:name w:val="Заголовок 3 Знак"/>
    <w:basedOn w:val="DefaultParagraphFont"/>
    <w:link w:val="3"/>
    <w:qFormat/>
    <w:rsid w:val="003a6752"/>
    <w:rPr>
      <w:rFonts w:ascii="Arial" w:hAnsi="Arial" w:eastAsia="Times New Roman" w:cs="Arial"/>
      <w:i/>
      <w:iCs/>
      <w:sz w:val="18"/>
      <w:szCs w:val="18"/>
      <w:lang w:eastAsia="ar-SA"/>
    </w:rPr>
  </w:style>
  <w:style w:type="character" w:styleId="WW8Num4z0">
    <w:name w:val="WW8Num4z0"/>
    <w:qFormat/>
    <w:rPr>
      <w:sz w:val="24"/>
      <w:lang w:val="uk-UA"/>
    </w:rPr>
  </w:style>
  <w:style w:type="character" w:styleId="InternetLink">
    <w:name w:val="Hyperlink"/>
    <w:rPr>
      <w:color w:val="0000FF"/>
      <w:u w:val="single"/>
    </w:rPr>
  </w:style>
  <w:style w:type="character" w:styleId="WW8Num9z0">
    <w:name w:val="WW8Num9z0"/>
    <w:qFormat/>
    <w:rPr>
      <w:rFonts w:ascii="Liberation Serif;Times New Roman" w:hAnsi="Liberation Serif;Times New Roman" w:cs="Liberation Serif;Times New Roma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extBodyIndent">
    <w:name w:val="Body Text Indent"/>
    <w:basedOn w:val="Normal"/>
    <w:link w:val="a4"/>
    <w:rsid w:val="00f67e39"/>
    <w:pPr>
      <w:ind w:firstLine="295"/>
      <w:jc w:val="both"/>
    </w:pPr>
    <w:rPr>
      <w:sz w:val="19"/>
      <w:szCs w:val="19"/>
      <w:lang w:val="ru-RU"/>
    </w:rPr>
  </w:style>
  <w:style w:type="paragraph" w:styleId="ListParagraph">
    <w:name w:val="List Paragraph"/>
    <w:basedOn w:val="Normal"/>
    <w:uiPriority w:val="34"/>
    <w:qFormat/>
    <w:rsid w:val="00303a5f"/>
    <w:pPr>
      <w:spacing w:before="0" w:after="0"/>
      <w:ind w:left="720" w:hanging="0"/>
      <w:contextualSpacing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9">
    <w:name w:val="WW8Num9"/>
    <w:qFormat/>
  </w:style>
  <w:style w:type="numbering" w:styleId="WW8Num6">
    <w:name w:val="WW8Num6"/>
    <w:qFormat/>
  </w:style>
  <w:style w:type="numbering" w:styleId="WW8Num10">
    <w:name w:val="WW8Num10"/>
    <w:qFormat/>
  </w:style>
  <w:style w:type="numbering" w:styleId="WW8Num5">
    <w:name w:val="WW8Num5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oodle.znu.edu.ua/mod/url/view.php?id=51233" TargetMode="External"/><Relationship Id="rId3" Type="http://schemas.openxmlformats.org/officeDocument/2006/relationships/hyperlink" Target="https://moodle.znu.edu.ua/mod/assign/view.php?id=102250" TargetMode="External"/><Relationship Id="rId4" Type="http://schemas.openxmlformats.org/officeDocument/2006/relationships/hyperlink" Target="http://iitp.ru/upload/publications/6256/vyugin1.pdf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Application>LibreOffice/6.4.6.2$Linux_X86_64 LibreOffice_project/40$Build-2</Application>
  <Pages>9</Pages>
  <Words>1769</Words>
  <Characters>12436</Characters>
  <CharactersWithSpaces>14667</CharactersWithSpaces>
  <Paragraphs>541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2020-11-13T17:46:00Z</dcterms:created>
  <dc:creator>user</dc:creator>
  <dc:description/>
  <dc:language>en-US</dc:language>
  <cp:lastModifiedBy/>
  <dcterms:modified xsi:type="dcterms:W3CDTF">2020-12-01T07:21:28Z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