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7B" w:rsidRPr="00D5177B" w:rsidRDefault="00D5177B" w:rsidP="00D517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77B">
        <w:rPr>
          <w:rFonts w:ascii="Times New Roman" w:hAnsi="Times New Roman" w:cs="Times New Roman"/>
          <w:b/>
          <w:sz w:val="28"/>
          <w:szCs w:val="28"/>
          <w:lang w:val="uk-UA"/>
        </w:rPr>
        <w:t>Лекція 1</w:t>
      </w:r>
    </w:p>
    <w:p w:rsidR="00D5177B" w:rsidRPr="00D5177B" w:rsidRDefault="00D5177B" w:rsidP="00D517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77B">
        <w:rPr>
          <w:rFonts w:ascii="Times New Roman" w:hAnsi="Times New Roman" w:cs="Times New Roman"/>
          <w:b/>
          <w:sz w:val="28"/>
          <w:szCs w:val="28"/>
          <w:lang w:val="uk-UA"/>
        </w:rPr>
        <w:t>Основні етапи</w:t>
      </w:r>
      <w:r w:rsidRPr="00D51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7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 генетики</w:t>
      </w:r>
    </w:p>
    <w:p w:rsidR="00D5177B" w:rsidRPr="00D5177B" w:rsidRDefault="00D5177B" w:rsidP="00D517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77B">
        <w:rPr>
          <w:rFonts w:ascii="Times New Roman" w:hAnsi="Times New Roman" w:cs="Times New Roman"/>
          <w:sz w:val="28"/>
          <w:szCs w:val="28"/>
          <w:lang w:val="uk-UA"/>
        </w:rPr>
        <w:t xml:space="preserve">Генетика – наука про </w:t>
      </w:r>
      <w:r w:rsidRPr="00D5177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СПАДКОВІСТЬ</w:t>
      </w:r>
      <w:r w:rsidRPr="00D5177B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D5177B">
        <w:rPr>
          <w:rFonts w:ascii="Times New Roman" w:hAnsi="Times New Roman" w:cs="Times New Roman"/>
          <w:sz w:val="28"/>
          <w:szCs w:val="28"/>
        </w:rPr>
        <w:t xml:space="preserve"> </w:t>
      </w:r>
      <w:r w:rsidRPr="00D517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5177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МІНЛИВІСТЬ</w:t>
      </w:r>
    </w:p>
    <w:p w:rsidR="00D5177B" w:rsidRPr="00D5177B" w:rsidRDefault="00D5177B" w:rsidP="00D517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77B">
        <w:rPr>
          <w:rFonts w:ascii="Times New Roman" w:hAnsi="Times New Roman" w:cs="Times New Roman"/>
          <w:sz w:val="28"/>
          <w:szCs w:val="28"/>
          <w:lang w:val="uk-UA"/>
        </w:rPr>
        <w:t>Слово</w:t>
      </w:r>
      <w:r w:rsidRPr="00D5177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«ГЕНЕТИКА» </w:t>
      </w:r>
      <w:r w:rsidRPr="00D5177B">
        <w:rPr>
          <w:rFonts w:ascii="Times New Roman" w:hAnsi="Times New Roman" w:cs="Times New Roman"/>
          <w:sz w:val="28"/>
          <w:szCs w:val="28"/>
          <w:lang w:val="uk-UA"/>
        </w:rPr>
        <w:t xml:space="preserve">походить від латинського </w:t>
      </w:r>
      <w:r w:rsidRPr="00D5177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GENEO</w:t>
      </w:r>
      <w:r w:rsidRPr="00D517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Pr="00D5177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породжую </w:t>
      </w:r>
      <w:r w:rsidRPr="00D5177B">
        <w:rPr>
          <w:rFonts w:ascii="Times New Roman" w:hAnsi="Times New Roman" w:cs="Times New Roman"/>
          <w:sz w:val="28"/>
          <w:szCs w:val="28"/>
          <w:lang w:val="uk-UA"/>
        </w:rPr>
        <w:t xml:space="preserve">(рос. </w:t>
      </w:r>
      <w:proofErr w:type="spellStart"/>
      <w:r w:rsidRPr="00D5177B">
        <w:rPr>
          <w:rFonts w:ascii="Times New Roman" w:hAnsi="Times New Roman" w:cs="Times New Roman"/>
          <w:sz w:val="28"/>
          <w:szCs w:val="28"/>
          <w:lang w:val="uk-UA"/>
        </w:rPr>
        <w:t>возникновение</w:t>
      </w:r>
      <w:proofErr w:type="spellEnd"/>
      <w:r w:rsidRPr="00D5177B">
        <w:rPr>
          <w:rFonts w:ascii="Times New Roman" w:hAnsi="Times New Roman" w:cs="Times New Roman"/>
          <w:sz w:val="28"/>
          <w:szCs w:val="28"/>
          <w:lang w:val="uk-UA"/>
        </w:rPr>
        <w:t xml:space="preserve">, первоначало, </w:t>
      </w:r>
      <w:proofErr w:type="spellStart"/>
      <w:r w:rsidRPr="00D5177B">
        <w:rPr>
          <w:rFonts w:ascii="Times New Roman" w:hAnsi="Times New Roman" w:cs="Times New Roman"/>
          <w:sz w:val="28"/>
          <w:szCs w:val="28"/>
          <w:lang w:val="uk-UA"/>
        </w:rPr>
        <w:t>зарождение</w:t>
      </w:r>
      <w:proofErr w:type="spellEnd"/>
      <w:r w:rsidRPr="00D5177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5177B" w:rsidRPr="00546CE2" w:rsidRDefault="00D5177B" w:rsidP="00D517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F9D" w:rsidRPr="00546CE2" w:rsidRDefault="00546CE2" w:rsidP="00D517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46C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Явища спадковості:</w:t>
      </w:r>
    </w:p>
    <w:p w:rsidR="00000000" w:rsidRPr="00546CE2" w:rsidRDefault="005215FD" w:rsidP="00546C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E2">
        <w:rPr>
          <w:rFonts w:ascii="Times New Roman" w:hAnsi="Times New Roman" w:cs="Times New Roman"/>
          <w:sz w:val="28"/>
          <w:szCs w:val="28"/>
          <w:lang w:val="uk-UA"/>
        </w:rPr>
        <w:t>1) подібність ознак батьків та їх нащадків;</w:t>
      </w:r>
    </w:p>
    <w:p w:rsidR="00000000" w:rsidRPr="00546CE2" w:rsidRDefault="005215FD" w:rsidP="00546C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E2">
        <w:rPr>
          <w:rFonts w:ascii="Times New Roman" w:hAnsi="Times New Roman" w:cs="Times New Roman"/>
          <w:sz w:val="28"/>
          <w:szCs w:val="28"/>
          <w:lang w:val="uk-UA"/>
        </w:rPr>
        <w:t>2) відмінності деяких ознак між ними;</w:t>
      </w:r>
    </w:p>
    <w:p w:rsidR="00000000" w:rsidRPr="00546CE2" w:rsidRDefault="005215FD" w:rsidP="00546C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E2">
        <w:rPr>
          <w:rFonts w:ascii="Times New Roman" w:hAnsi="Times New Roman" w:cs="Times New Roman"/>
          <w:sz w:val="28"/>
          <w:szCs w:val="28"/>
          <w:lang w:val="uk-UA"/>
        </w:rPr>
        <w:t xml:space="preserve">3) Виникнення в поколіннях ознак, що властиві далекім </w:t>
      </w:r>
      <w:r w:rsidRPr="00546CE2">
        <w:rPr>
          <w:rFonts w:ascii="Times New Roman" w:hAnsi="Times New Roman" w:cs="Times New Roman"/>
          <w:sz w:val="28"/>
          <w:szCs w:val="28"/>
          <w:lang w:val="uk-UA"/>
        </w:rPr>
        <w:t>предкам</w:t>
      </w:r>
    </w:p>
    <w:p w:rsidR="00546CE2" w:rsidRDefault="00546CE2" w:rsidP="00546C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46CE2">
        <w:rPr>
          <w:rFonts w:ascii="Times New Roman" w:hAnsi="Times New Roman" w:cs="Times New Roman"/>
          <w:sz w:val="28"/>
          <w:szCs w:val="28"/>
          <w:lang w:val="uk-UA"/>
        </w:rPr>
        <w:t>Становлення Генетики</w:t>
      </w:r>
      <w:r w:rsidRPr="00546CE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46CE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Умоглядні теорії</w:t>
      </w:r>
    </w:p>
    <w:p w:rsidR="00000000" w:rsidRPr="00546CE2" w:rsidRDefault="005215FD" w:rsidP="00546CE2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CE2">
        <w:rPr>
          <w:rFonts w:ascii="Times New Roman" w:hAnsi="Times New Roman" w:cs="Times New Roman"/>
          <w:sz w:val="28"/>
          <w:szCs w:val="28"/>
          <w:lang w:val="uk-UA"/>
        </w:rPr>
        <w:t>Перші ідеї щодо природи спадковості висловили філософи древньої Греції.</w:t>
      </w:r>
    </w:p>
    <w:p w:rsidR="00546CE2" w:rsidRPr="00546CE2" w:rsidRDefault="00546CE2" w:rsidP="00546C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6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Теорія прямого успадкування</w:t>
      </w:r>
    </w:p>
    <w:p w:rsidR="00546CE2" w:rsidRPr="00546CE2" w:rsidRDefault="00546CE2" w:rsidP="00546C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6CE2">
        <w:rPr>
          <w:rFonts w:ascii="Times New Roman" w:hAnsi="Times New Roman" w:cs="Times New Roman"/>
          <w:sz w:val="28"/>
          <w:szCs w:val="28"/>
          <w:lang w:val="uk-UA"/>
        </w:rPr>
        <w:t xml:space="preserve">Висловлював </w:t>
      </w:r>
      <w:proofErr w:type="spellStart"/>
      <w:r w:rsidRPr="00546CE2">
        <w:rPr>
          <w:rFonts w:ascii="Times New Roman" w:hAnsi="Times New Roman" w:cs="Times New Roman"/>
          <w:sz w:val="28"/>
          <w:szCs w:val="28"/>
          <w:lang w:val="uk-UA"/>
        </w:rPr>
        <w:t>Гіпократ</w:t>
      </w:r>
      <w:proofErr w:type="spellEnd"/>
      <w:r w:rsidRPr="00546CE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46CE2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Статеві продукти формуються за участю всіх органів і  ознаки батьків безпосередньо передаються нащадкам.</w:t>
      </w:r>
    </w:p>
    <w:p w:rsidR="00546CE2" w:rsidRPr="00546CE2" w:rsidRDefault="00546CE2" w:rsidP="00546C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6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Непряме успадкування </w:t>
      </w:r>
    </w:p>
    <w:p w:rsidR="00546CE2" w:rsidRPr="00546CE2" w:rsidRDefault="00546CE2" w:rsidP="00546C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6CE2">
        <w:rPr>
          <w:rFonts w:ascii="Times New Roman" w:hAnsi="Times New Roman" w:cs="Times New Roman"/>
          <w:sz w:val="28"/>
          <w:szCs w:val="28"/>
          <w:lang w:val="uk-UA"/>
        </w:rPr>
        <w:t>Висловлював Аристотель</w:t>
      </w:r>
      <w:r w:rsidRPr="00546CE2">
        <w:rPr>
          <w:rFonts w:ascii="Times New Roman" w:hAnsi="Times New Roman" w:cs="Times New Roman"/>
          <w:i/>
          <w:iCs/>
          <w:sz w:val="28"/>
          <w:szCs w:val="28"/>
          <w:lang w:val="uk-UA"/>
        </w:rPr>
        <w:t>. Репродуктивний матеріал заново продукується з поживних речовин, які спеціально призначені для побудови різних частин тіла.</w:t>
      </w:r>
    </w:p>
    <w:p w:rsidR="00000000" w:rsidRPr="000F0639" w:rsidRDefault="005215FD" w:rsidP="0070717B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063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0F0639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0F0639">
        <w:rPr>
          <w:rFonts w:ascii="Times New Roman" w:hAnsi="Times New Roman" w:cs="Times New Roman"/>
          <w:sz w:val="28"/>
          <w:szCs w:val="28"/>
          <w:lang w:val="uk-UA"/>
        </w:rPr>
        <w:t xml:space="preserve"> сторіччі дослідження німецького ботаніка І. </w:t>
      </w:r>
      <w:proofErr w:type="spellStart"/>
      <w:r w:rsidRPr="000F0639">
        <w:rPr>
          <w:rFonts w:ascii="Times New Roman" w:hAnsi="Times New Roman" w:cs="Times New Roman"/>
          <w:sz w:val="28"/>
          <w:szCs w:val="28"/>
          <w:lang w:val="uk-UA"/>
        </w:rPr>
        <w:t>Кельрейтера</w:t>
      </w:r>
      <w:proofErr w:type="spellEnd"/>
      <w:r w:rsidRPr="000F0639">
        <w:rPr>
          <w:rFonts w:ascii="Times New Roman" w:hAnsi="Times New Roman" w:cs="Times New Roman"/>
          <w:sz w:val="28"/>
          <w:szCs w:val="28"/>
          <w:lang w:val="uk-UA"/>
        </w:rPr>
        <w:t xml:space="preserve"> з гібридизації</w:t>
      </w:r>
    </w:p>
    <w:p w:rsidR="00000000" w:rsidRPr="000F0639" w:rsidRDefault="005215FD" w:rsidP="0070717B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0639">
        <w:rPr>
          <w:rFonts w:ascii="Times New Roman" w:hAnsi="Times New Roman" w:cs="Times New Roman"/>
          <w:sz w:val="28"/>
          <w:szCs w:val="28"/>
          <w:lang w:val="uk-UA"/>
        </w:rPr>
        <w:t xml:space="preserve">На початку </w:t>
      </w:r>
      <w:proofErr w:type="spellStart"/>
      <w:r w:rsidRPr="000F0639">
        <w:rPr>
          <w:rFonts w:ascii="Times New Roman" w:hAnsi="Times New Roman" w:cs="Times New Roman"/>
          <w:sz w:val="28"/>
          <w:szCs w:val="28"/>
          <w:lang w:val="uk-UA"/>
        </w:rPr>
        <w:t>–середині</w:t>
      </w:r>
      <w:proofErr w:type="spellEnd"/>
      <w:r w:rsidRPr="000F06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063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F0639">
        <w:rPr>
          <w:rFonts w:ascii="Times New Roman" w:hAnsi="Times New Roman" w:cs="Times New Roman"/>
          <w:sz w:val="28"/>
          <w:szCs w:val="28"/>
        </w:rPr>
        <w:t xml:space="preserve"> </w:t>
      </w:r>
      <w:r w:rsidRPr="000F0639">
        <w:rPr>
          <w:rFonts w:ascii="Times New Roman" w:hAnsi="Times New Roman" w:cs="Times New Roman"/>
          <w:sz w:val="28"/>
          <w:szCs w:val="28"/>
          <w:lang w:val="uk-UA"/>
        </w:rPr>
        <w:t>ст. збільшилась кількість досліджень:</w:t>
      </w:r>
    </w:p>
    <w:p w:rsidR="000F0639" w:rsidRPr="000F0639" w:rsidRDefault="000F0639" w:rsidP="0070717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0639">
        <w:rPr>
          <w:rFonts w:ascii="Times New Roman" w:hAnsi="Times New Roman" w:cs="Times New Roman"/>
          <w:sz w:val="28"/>
          <w:szCs w:val="28"/>
          <w:lang w:val="uk-UA"/>
        </w:rPr>
        <w:t>*  найбільше в практиці рослинництва і тваринництва :</w:t>
      </w:r>
    </w:p>
    <w:p w:rsidR="000F0639" w:rsidRPr="000F0639" w:rsidRDefault="000F0639" w:rsidP="0070717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F0639">
        <w:rPr>
          <w:rFonts w:ascii="Times New Roman" w:hAnsi="Times New Roman" w:cs="Times New Roman"/>
          <w:sz w:val="28"/>
          <w:szCs w:val="28"/>
          <w:lang w:val="uk-UA"/>
        </w:rPr>
        <w:t xml:space="preserve">    Франція – О. </w:t>
      </w:r>
      <w:proofErr w:type="spellStart"/>
      <w:r w:rsidRPr="000F0639">
        <w:rPr>
          <w:rFonts w:ascii="Times New Roman" w:hAnsi="Times New Roman" w:cs="Times New Roman"/>
          <w:sz w:val="28"/>
          <w:szCs w:val="28"/>
          <w:lang w:val="uk-UA"/>
        </w:rPr>
        <w:t>Сажре</w:t>
      </w:r>
      <w:proofErr w:type="spellEnd"/>
      <w:r w:rsidRPr="000F0639">
        <w:rPr>
          <w:rFonts w:ascii="Times New Roman" w:hAnsi="Times New Roman" w:cs="Times New Roman"/>
          <w:sz w:val="28"/>
          <w:szCs w:val="28"/>
          <w:lang w:val="uk-UA"/>
        </w:rPr>
        <w:t xml:space="preserve"> (гібридизація гарбузових) і    Ш. </w:t>
      </w:r>
      <w:proofErr w:type="spellStart"/>
      <w:r w:rsidRPr="000F0639">
        <w:rPr>
          <w:rFonts w:ascii="Times New Roman" w:hAnsi="Times New Roman" w:cs="Times New Roman"/>
          <w:sz w:val="28"/>
          <w:szCs w:val="28"/>
          <w:lang w:val="uk-UA"/>
        </w:rPr>
        <w:t>Ноден</w:t>
      </w:r>
      <w:proofErr w:type="spellEnd"/>
      <w:r w:rsidRPr="000F0639">
        <w:rPr>
          <w:rFonts w:ascii="Times New Roman" w:hAnsi="Times New Roman" w:cs="Times New Roman"/>
          <w:sz w:val="28"/>
          <w:szCs w:val="28"/>
          <w:lang w:val="uk-UA"/>
        </w:rPr>
        <w:t xml:space="preserve"> (гібридизація баштанних, садових, декоративних); </w:t>
      </w:r>
    </w:p>
    <w:p w:rsidR="000F0639" w:rsidRPr="000F0639" w:rsidRDefault="000F0639" w:rsidP="0070717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0639">
        <w:rPr>
          <w:rFonts w:ascii="Times New Roman" w:hAnsi="Times New Roman" w:cs="Times New Roman"/>
          <w:sz w:val="28"/>
          <w:szCs w:val="28"/>
          <w:lang w:val="uk-UA"/>
        </w:rPr>
        <w:t xml:space="preserve">    Німеччина – А. </w:t>
      </w:r>
      <w:proofErr w:type="spellStart"/>
      <w:r w:rsidRPr="000F0639">
        <w:rPr>
          <w:rFonts w:ascii="Times New Roman" w:hAnsi="Times New Roman" w:cs="Times New Roman"/>
          <w:sz w:val="28"/>
          <w:szCs w:val="28"/>
          <w:lang w:val="uk-UA"/>
        </w:rPr>
        <w:t>Гертнер</w:t>
      </w:r>
      <w:proofErr w:type="spellEnd"/>
      <w:r w:rsidRPr="000F063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0F0639">
        <w:rPr>
          <w:rFonts w:ascii="Times New Roman" w:hAnsi="Times New Roman" w:cs="Times New Roman"/>
          <w:sz w:val="28"/>
          <w:szCs w:val="28"/>
          <w:lang w:val="uk-UA"/>
        </w:rPr>
        <w:t>карполог</w:t>
      </w:r>
      <w:proofErr w:type="spellEnd"/>
      <w:r w:rsidRPr="000F0639">
        <w:rPr>
          <w:rFonts w:ascii="Times New Roman" w:hAnsi="Times New Roman" w:cs="Times New Roman"/>
          <w:sz w:val="28"/>
          <w:szCs w:val="28"/>
          <w:lang w:val="uk-UA"/>
        </w:rPr>
        <w:t>, будова квітки, стать, механізми запилення) ;</w:t>
      </w:r>
    </w:p>
    <w:p w:rsidR="000F0639" w:rsidRPr="000F0639" w:rsidRDefault="000F0639" w:rsidP="0070717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0639">
        <w:rPr>
          <w:rFonts w:ascii="Times New Roman" w:hAnsi="Times New Roman" w:cs="Times New Roman"/>
          <w:sz w:val="28"/>
          <w:szCs w:val="28"/>
          <w:lang w:val="uk-UA"/>
        </w:rPr>
        <w:t xml:space="preserve">     Англія – Т. </w:t>
      </w:r>
      <w:proofErr w:type="spellStart"/>
      <w:r w:rsidRPr="000F0639">
        <w:rPr>
          <w:rFonts w:ascii="Times New Roman" w:hAnsi="Times New Roman" w:cs="Times New Roman"/>
          <w:sz w:val="28"/>
          <w:szCs w:val="28"/>
          <w:lang w:val="uk-UA"/>
        </w:rPr>
        <w:t>Найт</w:t>
      </w:r>
      <w:proofErr w:type="spellEnd"/>
      <w:r w:rsidRPr="000F0639">
        <w:rPr>
          <w:rFonts w:ascii="Times New Roman" w:hAnsi="Times New Roman" w:cs="Times New Roman"/>
          <w:sz w:val="28"/>
          <w:szCs w:val="28"/>
          <w:lang w:val="uk-UA"/>
        </w:rPr>
        <w:t xml:space="preserve"> (гібридизація гороху)</w:t>
      </w:r>
    </w:p>
    <w:p w:rsidR="000F0639" w:rsidRDefault="000F0639" w:rsidP="0070717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F06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*   Франція – П. Люка (збір інформації про успадкування ознак у людини). </w:t>
      </w:r>
    </w:p>
    <w:p w:rsidR="0070717B" w:rsidRPr="000F0639" w:rsidRDefault="0067773F" w:rsidP="006777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773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Гіпотеза </w:t>
      </w:r>
      <w:proofErr w:type="spellStart"/>
      <w:r w:rsidRPr="0067773F">
        <w:rPr>
          <w:rFonts w:ascii="Times New Roman" w:hAnsi="Times New Roman" w:cs="Times New Roman"/>
          <w:i/>
          <w:iCs/>
          <w:sz w:val="28"/>
          <w:szCs w:val="28"/>
          <w:lang w:val="uk-UA"/>
        </w:rPr>
        <w:t>пангенезиса</w:t>
      </w:r>
      <w:proofErr w:type="spellEnd"/>
    </w:p>
    <w:p w:rsidR="00000000" w:rsidRPr="0067773F" w:rsidRDefault="005215FD" w:rsidP="0067773F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гіпотеза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успадкування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773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7773F">
        <w:rPr>
          <w:rFonts w:ascii="Times New Roman" w:hAnsi="Times New Roman" w:cs="Times New Roman"/>
          <w:sz w:val="28"/>
          <w:szCs w:val="28"/>
        </w:rPr>
        <w:t xml:space="preserve"> роботах </w:t>
      </w:r>
      <w:r w:rsidRPr="0067773F">
        <w:rPr>
          <w:rFonts w:ascii="Times New Roman" w:hAnsi="Times New Roman" w:cs="Times New Roman"/>
          <w:b/>
          <w:bCs/>
          <w:sz w:val="28"/>
          <w:szCs w:val="28"/>
        </w:rPr>
        <w:t xml:space="preserve">Ч. </w:t>
      </w:r>
      <w:proofErr w:type="spellStart"/>
      <w:r w:rsidRPr="0067773F">
        <w:rPr>
          <w:rFonts w:ascii="Times New Roman" w:hAnsi="Times New Roman" w:cs="Times New Roman"/>
          <w:b/>
          <w:bCs/>
          <w:sz w:val="28"/>
          <w:szCs w:val="28"/>
        </w:rPr>
        <w:t>Дарвіна</w:t>
      </w:r>
      <w:proofErr w:type="spellEnd"/>
      <w:r w:rsidRPr="0067773F">
        <w:rPr>
          <w:rFonts w:ascii="Times New Roman" w:hAnsi="Times New Roman" w:cs="Times New Roman"/>
          <w:b/>
          <w:bCs/>
          <w:sz w:val="28"/>
          <w:szCs w:val="28"/>
        </w:rPr>
        <w:t> в 1868</w:t>
      </w:r>
      <w:r w:rsidRPr="0067773F">
        <w:rPr>
          <w:rFonts w:ascii="Times New Roman" w:hAnsi="Times New Roman" w:cs="Times New Roman"/>
          <w:sz w:val="28"/>
          <w:szCs w:val="28"/>
        </w:rPr>
        <w:t xml:space="preserve"> в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книзі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домашніх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00000" w:rsidRPr="0067773F" w:rsidRDefault="005215FD" w:rsidP="0067773F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Дарвін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припустив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тканинах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субмікроскопічні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гранули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> — </w:t>
      </w:r>
      <w:proofErr w:type="spellStart"/>
      <w:r w:rsidRPr="0067773F">
        <w:rPr>
          <w:rFonts w:ascii="Times New Roman" w:hAnsi="Times New Roman" w:cs="Times New Roman"/>
          <w:b/>
          <w:bCs/>
          <w:sz w:val="28"/>
          <w:szCs w:val="28"/>
        </w:rPr>
        <w:t>геммули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нес</w:t>
      </w:r>
      <w:r w:rsidRPr="0067773F">
        <w:rPr>
          <w:rFonts w:ascii="Times New Roman" w:hAnsi="Times New Roman" w:cs="Times New Roman"/>
          <w:sz w:val="28"/>
          <w:szCs w:val="28"/>
        </w:rPr>
        <w:t>уть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спадкові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773F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proofErr w:type="gramEnd"/>
      <w:r w:rsidRPr="006777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статеві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самим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(а не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випадкових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еволюції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3F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67773F">
        <w:rPr>
          <w:rFonts w:ascii="Times New Roman" w:hAnsi="Times New Roman" w:cs="Times New Roman"/>
          <w:sz w:val="28"/>
          <w:szCs w:val="28"/>
        </w:rPr>
        <w:t>.</w:t>
      </w:r>
    </w:p>
    <w:p w:rsidR="00000000" w:rsidRPr="0067773F" w:rsidRDefault="005215FD" w:rsidP="0067773F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773F">
        <w:rPr>
          <w:rFonts w:ascii="Times New Roman" w:hAnsi="Times New Roman" w:cs="Times New Roman"/>
          <w:sz w:val="28"/>
          <w:szCs w:val="28"/>
          <w:lang w:val="uk-UA"/>
        </w:rPr>
        <w:t xml:space="preserve">У 80-х роках </w:t>
      </w:r>
      <w:r w:rsidRPr="0067773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7773F">
        <w:rPr>
          <w:rFonts w:ascii="Times New Roman" w:hAnsi="Times New Roman" w:cs="Times New Roman"/>
          <w:sz w:val="28"/>
          <w:szCs w:val="28"/>
        </w:rPr>
        <w:t xml:space="preserve"> </w:t>
      </w:r>
      <w:r w:rsidRPr="0067773F">
        <w:rPr>
          <w:rFonts w:ascii="Times New Roman" w:hAnsi="Times New Roman" w:cs="Times New Roman"/>
          <w:sz w:val="28"/>
          <w:szCs w:val="28"/>
          <w:lang w:val="uk-UA"/>
        </w:rPr>
        <w:t xml:space="preserve">ст.  Теорію </w:t>
      </w:r>
      <w:proofErr w:type="spellStart"/>
      <w:r w:rsidRPr="0067773F">
        <w:rPr>
          <w:rFonts w:ascii="Times New Roman" w:hAnsi="Times New Roman" w:cs="Times New Roman"/>
          <w:sz w:val="28"/>
          <w:szCs w:val="28"/>
          <w:lang w:val="uk-UA"/>
        </w:rPr>
        <w:t>пангенезиса</w:t>
      </w:r>
      <w:proofErr w:type="spellEnd"/>
      <w:r w:rsidRPr="0067773F">
        <w:rPr>
          <w:rFonts w:ascii="Times New Roman" w:hAnsi="Times New Roman" w:cs="Times New Roman"/>
          <w:sz w:val="28"/>
          <w:szCs w:val="28"/>
          <w:lang w:val="uk-UA"/>
        </w:rPr>
        <w:t xml:space="preserve"> жорстко розкритикував німецький зоолог </w:t>
      </w:r>
      <w:r w:rsidRPr="006777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А. </w:t>
      </w:r>
      <w:proofErr w:type="spellStart"/>
      <w:r w:rsidRPr="0067773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Вейсман</w:t>
      </w:r>
      <w:proofErr w:type="spellEnd"/>
      <w:r w:rsidRPr="006777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0000" w:rsidRPr="0067773F" w:rsidRDefault="005215FD" w:rsidP="0067773F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773F">
        <w:rPr>
          <w:rFonts w:ascii="Times New Roman" w:hAnsi="Times New Roman" w:cs="Times New Roman"/>
          <w:sz w:val="28"/>
          <w:szCs w:val="28"/>
          <w:lang w:val="uk-UA"/>
        </w:rPr>
        <w:t xml:space="preserve">Він підтримував ідею німецького ботаніка </w:t>
      </w:r>
      <w:r w:rsidRPr="006777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К. </w:t>
      </w:r>
      <w:proofErr w:type="spellStart"/>
      <w:r w:rsidRPr="0067773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Негелі</w:t>
      </w:r>
      <w:proofErr w:type="spellEnd"/>
      <w:r w:rsidRPr="006777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7773F">
        <w:rPr>
          <w:rFonts w:ascii="Times New Roman" w:hAnsi="Times New Roman" w:cs="Times New Roman"/>
          <w:sz w:val="28"/>
          <w:szCs w:val="28"/>
          <w:lang w:val="uk-UA"/>
        </w:rPr>
        <w:t>про існування в кожній клітині організму особливої речовини «</w:t>
      </w:r>
      <w:r w:rsidRPr="0067773F">
        <w:rPr>
          <w:rFonts w:ascii="Times New Roman" w:hAnsi="Times New Roman" w:cs="Times New Roman"/>
          <w:i/>
          <w:iCs/>
          <w:sz w:val="28"/>
          <w:szCs w:val="28"/>
          <w:lang w:val="uk-UA"/>
        </w:rPr>
        <w:t>ідіоплазми</w:t>
      </w:r>
      <w:r w:rsidRPr="0067773F">
        <w:rPr>
          <w:rFonts w:ascii="Times New Roman" w:hAnsi="Times New Roman" w:cs="Times New Roman"/>
          <w:sz w:val="28"/>
          <w:szCs w:val="28"/>
          <w:lang w:val="uk-UA"/>
        </w:rPr>
        <w:t>» - носія спадкових властивостей.</w:t>
      </w:r>
    </w:p>
    <w:p w:rsidR="00000000" w:rsidRPr="0067773F" w:rsidRDefault="005215FD" w:rsidP="0067773F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773F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67773F">
        <w:rPr>
          <w:rFonts w:ascii="Times New Roman" w:hAnsi="Times New Roman" w:cs="Times New Roman"/>
          <w:sz w:val="28"/>
          <w:szCs w:val="28"/>
          <w:lang w:val="uk-UA"/>
        </w:rPr>
        <w:t>Вейсман</w:t>
      </w:r>
      <w:proofErr w:type="spellEnd"/>
      <w:r w:rsidRPr="0067773F">
        <w:rPr>
          <w:rFonts w:ascii="Times New Roman" w:hAnsi="Times New Roman" w:cs="Times New Roman"/>
          <w:sz w:val="28"/>
          <w:szCs w:val="28"/>
          <w:lang w:val="uk-UA"/>
        </w:rPr>
        <w:t xml:space="preserve"> назвав її «</w:t>
      </w:r>
      <w:r w:rsidRPr="0067773F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зародкова плазма</w:t>
      </w:r>
      <w:r w:rsidRPr="0067773F">
        <w:rPr>
          <w:rFonts w:ascii="Times New Roman" w:hAnsi="Times New Roman" w:cs="Times New Roman"/>
          <w:sz w:val="28"/>
          <w:szCs w:val="28"/>
          <w:lang w:val="uk-UA"/>
        </w:rPr>
        <w:t>». Вважав, що вона міститься тільки в статевих клітинах. Ототожнив зародкову плазму з хромосомами ядра (які вже</w:t>
      </w:r>
      <w:r w:rsidRPr="0067773F">
        <w:rPr>
          <w:rFonts w:ascii="Times New Roman" w:hAnsi="Times New Roman" w:cs="Times New Roman"/>
          <w:sz w:val="28"/>
          <w:szCs w:val="28"/>
          <w:lang w:val="uk-UA"/>
        </w:rPr>
        <w:t xml:space="preserve"> були відомі). Ця ідея вважається  предтечею хромосомної теорії спадковості</w:t>
      </w:r>
      <w:r w:rsidRPr="006777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46CE2" w:rsidRDefault="0067773F" w:rsidP="006777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777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Відкриття біологів </w:t>
      </w:r>
      <w:r w:rsidRPr="006777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XIX </w:t>
      </w:r>
      <w:r w:rsidRPr="006777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ст.</w:t>
      </w:r>
    </w:p>
    <w:tbl>
      <w:tblPr>
        <w:tblW w:w="87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3969"/>
        <w:gridCol w:w="3260"/>
      </w:tblGrid>
      <w:tr w:rsidR="0067773F" w:rsidRPr="0067773F" w:rsidTr="0067773F">
        <w:trPr>
          <w:trHeight w:val="621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Рік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val="uk-UA" w:eastAsia="ru-RU"/>
              </w:rPr>
              <w:t>Подія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val="uk-UA" w:eastAsia="ru-RU"/>
              </w:rPr>
              <w:t>Автор</w:t>
            </w:r>
          </w:p>
        </w:tc>
      </w:tr>
      <w:tr w:rsidR="0067773F" w:rsidRPr="0067773F" w:rsidTr="0067773F">
        <w:trPr>
          <w:trHeight w:val="1249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val="uk-UA" w:eastAsia="ru-RU"/>
              </w:rPr>
              <w:t>1838-1839 рр.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Створення і розвиток клітинної теорії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М.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Шлейден</w:t>
            </w:r>
            <w:proofErr w:type="spellEnd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,</w:t>
            </w:r>
          </w:p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Т.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Шванн</w:t>
            </w:r>
            <w:proofErr w:type="spellEnd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,</w:t>
            </w:r>
          </w:p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В.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Вірхов</w:t>
            </w:r>
            <w:proofErr w:type="spellEnd"/>
          </w:p>
        </w:tc>
      </w:tr>
      <w:tr w:rsidR="0067773F" w:rsidRPr="0067773F" w:rsidTr="0067773F">
        <w:trPr>
          <w:trHeight w:val="1061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val="uk-UA" w:eastAsia="ru-RU"/>
              </w:rPr>
              <w:t>1865 р.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Вихід роботи « Досліди над рослинними гібридами»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Г. Мендель</w:t>
            </w:r>
          </w:p>
        </w:tc>
      </w:tr>
      <w:tr w:rsidR="0067773F" w:rsidRPr="0067773F" w:rsidTr="0067773F">
        <w:trPr>
          <w:trHeight w:val="708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1870 р.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Описання мітозу у рослин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Е.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Страсбургер</w:t>
            </w:r>
            <w:proofErr w:type="spellEnd"/>
          </w:p>
        </w:tc>
      </w:tr>
      <w:tr w:rsidR="0067773F" w:rsidRPr="0067773F" w:rsidTr="0067773F">
        <w:trPr>
          <w:trHeight w:val="708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1879-1882 р.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Описання мітозу у тварин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В. Флемінг</w:t>
            </w:r>
          </w:p>
        </w:tc>
      </w:tr>
      <w:tr w:rsidR="0067773F" w:rsidRPr="0067773F" w:rsidTr="0067773F">
        <w:trPr>
          <w:trHeight w:val="1197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val="uk-UA" w:eastAsia="ru-RU"/>
              </w:rPr>
              <w:lastRenderedPageBreak/>
              <w:t xml:space="preserve">1875-1883 р.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З’ясування механізмів запліднення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Е.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ван</w:t>
            </w:r>
            <w:proofErr w:type="spellEnd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Бенеден</w:t>
            </w:r>
            <w:proofErr w:type="spellEnd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, О.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Гертвіг</w:t>
            </w:r>
            <w:proofErr w:type="spellEnd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, </w:t>
            </w:r>
          </w:p>
          <w:p w:rsidR="0067773F" w:rsidRPr="0067773F" w:rsidRDefault="0067773F" w:rsidP="0067773F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І.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Горожанкін</w:t>
            </w:r>
            <w:proofErr w:type="spellEnd"/>
          </w:p>
        </w:tc>
      </w:tr>
      <w:tr w:rsidR="0067773F" w:rsidRPr="0067773F" w:rsidTr="0067773F">
        <w:trPr>
          <w:trHeight w:val="855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1883-1884 р.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Виникнення ядерної теорії спадковості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В.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Ру</w:t>
            </w:r>
            <w:proofErr w:type="spellEnd"/>
          </w:p>
          <w:p w:rsidR="0067773F" w:rsidRPr="0067773F" w:rsidRDefault="0067773F" w:rsidP="0067773F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Е.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Страсбургер</w:t>
            </w:r>
            <w:proofErr w:type="spellEnd"/>
          </w:p>
        </w:tc>
      </w:tr>
      <w:tr w:rsidR="0067773F" w:rsidRPr="0067773F" w:rsidTr="0067773F">
        <w:trPr>
          <w:trHeight w:val="708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1883 р.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Поява терміну «хромосоми»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В.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Вальдейер</w:t>
            </w:r>
            <w:proofErr w:type="spellEnd"/>
          </w:p>
        </w:tc>
      </w:tr>
      <w:tr w:rsidR="0067773F" w:rsidRPr="0067773F" w:rsidTr="0067773F">
        <w:trPr>
          <w:trHeight w:val="1061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val="uk-UA" w:eastAsia="ru-RU"/>
              </w:rPr>
              <w:t>1885 р.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Встановлення факту постійності хромосомних наборів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К.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Рабль</w:t>
            </w:r>
            <w:proofErr w:type="spellEnd"/>
          </w:p>
        </w:tc>
      </w:tr>
      <w:tr w:rsidR="0067773F" w:rsidRPr="0067773F" w:rsidTr="0067773F">
        <w:trPr>
          <w:trHeight w:val="1249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  <w:lang w:val="uk-UA" w:eastAsia="ru-RU"/>
              </w:rPr>
              <w:t>1900 р.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Перевідкриття</w:t>
            </w:r>
            <w:proofErr w:type="spellEnd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 законів Г. Менделя.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67773F" w:rsidP="0067773F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К.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Коренз</w:t>
            </w:r>
            <w:proofErr w:type="spellEnd"/>
          </w:p>
          <w:p w:rsidR="0067773F" w:rsidRPr="0067773F" w:rsidRDefault="0067773F" w:rsidP="0067773F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Є.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Чермак</w:t>
            </w:r>
            <w:proofErr w:type="spellEnd"/>
          </w:p>
          <w:p w:rsidR="0067773F" w:rsidRPr="0067773F" w:rsidRDefault="0067773F" w:rsidP="0067773F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 xml:space="preserve">Г. де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val="uk-UA" w:eastAsia="ru-RU"/>
              </w:rPr>
              <w:t>Фріз</w:t>
            </w:r>
            <w:proofErr w:type="spellEnd"/>
          </w:p>
        </w:tc>
      </w:tr>
    </w:tbl>
    <w:p w:rsidR="0067773F" w:rsidRDefault="0067773F" w:rsidP="006777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F2B97" w:rsidRDefault="00CF2B97" w:rsidP="006777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F2B97" w:rsidRPr="00CF2B97" w:rsidRDefault="00CF2B97" w:rsidP="00CF2B97">
      <w:pPr>
        <w:spacing w:line="360" w:lineRule="auto"/>
        <w:ind w:firstLine="709"/>
        <w:rPr>
          <w:b/>
          <w:bCs/>
          <w:sz w:val="28"/>
          <w:szCs w:val="28"/>
          <w:u w:val="single"/>
        </w:rPr>
      </w:pPr>
      <w:r w:rsidRPr="00CF2B9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Рік народження генетики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  </w:t>
      </w:r>
      <w:r w:rsidRPr="00CF2B97">
        <w:rPr>
          <w:b/>
          <w:bCs/>
          <w:sz w:val="28"/>
          <w:szCs w:val="28"/>
          <w:u w:val="single"/>
          <w:lang w:val="uk-UA"/>
        </w:rPr>
        <w:t>1900 р.</w:t>
      </w:r>
    </w:p>
    <w:p w:rsidR="00000000" w:rsidRPr="00605D72" w:rsidRDefault="005215FD" w:rsidP="00605D7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 xml:space="preserve">Термін «генетика» - наука про мінливість та спадковість запропонований англійським ученим </w:t>
      </w:r>
      <w:proofErr w:type="spellStart"/>
      <w:r w:rsidRPr="00605D72">
        <w:rPr>
          <w:rFonts w:ascii="Times New Roman" w:hAnsi="Times New Roman" w:cs="Times New Roman"/>
          <w:sz w:val="28"/>
          <w:szCs w:val="28"/>
          <w:lang w:val="uk-UA"/>
        </w:rPr>
        <w:t>Уільямом</w:t>
      </w:r>
      <w:proofErr w:type="spellEnd"/>
      <w:r w:rsidRPr="00605D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05D72">
        <w:rPr>
          <w:rFonts w:ascii="Times New Roman" w:hAnsi="Times New Roman" w:cs="Times New Roman"/>
          <w:sz w:val="28"/>
          <w:szCs w:val="28"/>
          <w:lang w:val="uk-UA"/>
        </w:rPr>
        <w:t>Бетсоном</w:t>
      </w:r>
      <w:proofErr w:type="spellEnd"/>
      <w:r w:rsidRPr="00605D72">
        <w:rPr>
          <w:rFonts w:ascii="Times New Roman" w:hAnsi="Times New Roman" w:cs="Times New Roman"/>
          <w:sz w:val="28"/>
          <w:szCs w:val="28"/>
          <w:lang w:val="uk-UA"/>
        </w:rPr>
        <w:t xml:space="preserve"> у 1906 р.</w:t>
      </w:r>
    </w:p>
    <w:p w:rsidR="00CF2B97" w:rsidRDefault="00605D72" w:rsidP="00605D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605D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Основні етапи розвитку генетики </w:t>
      </w:r>
      <w:r w:rsidRPr="00605D7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05D7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 М.П. </w:t>
      </w:r>
      <w:proofErr w:type="spellStart"/>
      <w:r w:rsidRPr="00605D72">
        <w:rPr>
          <w:rFonts w:ascii="Times New Roman" w:hAnsi="Times New Roman" w:cs="Times New Roman"/>
          <w:i/>
          <w:iCs/>
          <w:sz w:val="28"/>
          <w:szCs w:val="28"/>
          <w:lang w:val="uk-UA"/>
        </w:rPr>
        <w:t>Дубініним</w:t>
      </w:r>
      <w:proofErr w:type="spellEnd"/>
    </w:p>
    <w:p w:rsidR="00000000" w:rsidRPr="00605D72" w:rsidRDefault="005215FD" w:rsidP="00605D72">
      <w:pPr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5D7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І </w:t>
      </w:r>
      <w:r w:rsidRPr="00605D72">
        <w:rPr>
          <w:rFonts w:ascii="Times New Roman" w:hAnsi="Times New Roman" w:cs="Times New Roman"/>
          <w:sz w:val="28"/>
          <w:szCs w:val="28"/>
          <w:u w:val="single"/>
          <w:lang w:val="uk-UA"/>
        </w:rPr>
        <w:t>– епоха класичної генетики з 1900 по 1930 р.</w:t>
      </w:r>
    </w:p>
    <w:p w:rsidR="00605D72" w:rsidRPr="00605D72" w:rsidRDefault="00605D72" w:rsidP="00605D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 xml:space="preserve">- Остаточно затвердився менделізм, </w:t>
      </w:r>
    </w:p>
    <w:p w:rsidR="00605D72" w:rsidRPr="00605D72" w:rsidRDefault="00605D72" w:rsidP="00605D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 xml:space="preserve"> - відкрито явище зчепленого успадкування,</w:t>
      </w:r>
    </w:p>
    <w:p w:rsidR="00000000" w:rsidRPr="00605D72" w:rsidRDefault="005215FD" w:rsidP="00605D72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 xml:space="preserve">створена теорія гена і хромосомна теорія спадковості, </w:t>
      </w:r>
    </w:p>
    <w:p w:rsidR="00000000" w:rsidRPr="00605D72" w:rsidRDefault="005215FD" w:rsidP="00605D72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>розробка вчення про фенотип і генотип,</w:t>
      </w:r>
    </w:p>
    <w:p w:rsidR="00000000" w:rsidRPr="00605D72" w:rsidRDefault="005215FD" w:rsidP="00605D72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 xml:space="preserve">вчення  про взаємодію генів, </w:t>
      </w:r>
    </w:p>
    <w:p w:rsidR="00605D72" w:rsidRPr="00605D72" w:rsidRDefault="00605D72" w:rsidP="00605D72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 xml:space="preserve">вчення про мобілізацію генетичних ресурсів планети для задач селекції (М.І. </w:t>
      </w:r>
      <w:proofErr w:type="spellStart"/>
      <w:r w:rsidRPr="00605D72">
        <w:rPr>
          <w:rFonts w:ascii="Times New Roman" w:hAnsi="Times New Roman" w:cs="Times New Roman"/>
          <w:sz w:val="28"/>
          <w:szCs w:val="28"/>
          <w:lang w:val="uk-UA"/>
        </w:rPr>
        <w:t>Вавілов</w:t>
      </w:r>
      <w:proofErr w:type="spellEnd"/>
      <w:r w:rsidRPr="00605D7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05D72" w:rsidRDefault="00605D72" w:rsidP="00605D72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Pr="00605D72" w:rsidRDefault="005215FD" w:rsidP="00605D72">
      <w:pPr>
        <w:pStyle w:val="a4"/>
        <w:numPr>
          <w:ilvl w:val="0"/>
          <w:numId w:val="10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5D7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ІІ</w:t>
      </w:r>
      <w:r w:rsidRPr="00605D7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605D7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– з 1930 по 1953 р.- </w:t>
      </w:r>
      <w:proofErr w:type="spellStart"/>
      <w:r w:rsidRPr="00605D72">
        <w:rPr>
          <w:rFonts w:ascii="Times New Roman" w:hAnsi="Times New Roman" w:cs="Times New Roman"/>
          <w:sz w:val="28"/>
          <w:szCs w:val="28"/>
          <w:u w:val="single"/>
          <w:lang w:val="uk-UA"/>
        </w:rPr>
        <w:t>неокласіцизм</w:t>
      </w:r>
      <w:proofErr w:type="spellEnd"/>
    </w:p>
    <w:p w:rsidR="00000000" w:rsidRPr="00605D72" w:rsidRDefault="005215FD" w:rsidP="00605D72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Відкрита можливість штучного мутагенезу;</w:t>
      </w:r>
    </w:p>
    <w:p w:rsidR="00000000" w:rsidRPr="00605D72" w:rsidRDefault="005215FD" w:rsidP="00605D72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 xml:space="preserve">Доведено, що ген – це </w:t>
      </w:r>
      <w:r w:rsidRPr="00605D72">
        <w:rPr>
          <w:rFonts w:ascii="Times New Roman" w:hAnsi="Times New Roman" w:cs="Times New Roman"/>
          <w:sz w:val="28"/>
          <w:szCs w:val="28"/>
          <w:lang w:val="uk-UA"/>
        </w:rPr>
        <w:t>дискретна система, яка складається із частин;</w:t>
      </w:r>
    </w:p>
    <w:p w:rsidR="00000000" w:rsidRPr="00605D72" w:rsidRDefault="005215FD" w:rsidP="00605D72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>обґрунтовано принципи генетики популяцій і еволюційної генетики;</w:t>
      </w:r>
    </w:p>
    <w:p w:rsidR="00000000" w:rsidRPr="00605D72" w:rsidRDefault="005215FD" w:rsidP="00605D72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>виникла біохімічн</w:t>
      </w:r>
      <w:r w:rsidRPr="00605D72">
        <w:rPr>
          <w:rFonts w:ascii="Times New Roman" w:hAnsi="Times New Roman" w:cs="Times New Roman"/>
          <w:sz w:val="28"/>
          <w:szCs w:val="28"/>
          <w:lang w:val="uk-UA"/>
        </w:rPr>
        <w:t>а генетика;</w:t>
      </w:r>
    </w:p>
    <w:p w:rsidR="00000000" w:rsidRPr="00605D72" w:rsidRDefault="005215FD" w:rsidP="00605D72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>отримані докази генетичної ролі ДНК</w:t>
      </w:r>
    </w:p>
    <w:p w:rsidR="00605D72" w:rsidRPr="00605D72" w:rsidRDefault="00605D72" w:rsidP="00605D7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0000" w:rsidRPr="00605D72" w:rsidRDefault="005215FD" w:rsidP="00605D72">
      <w:pPr>
        <w:pStyle w:val="a4"/>
        <w:numPr>
          <w:ilvl w:val="0"/>
          <w:numId w:val="12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5D7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ІІІ </w:t>
      </w:r>
      <w:r w:rsidRPr="00605D72">
        <w:rPr>
          <w:rFonts w:ascii="Times New Roman" w:hAnsi="Times New Roman" w:cs="Times New Roman"/>
          <w:sz w:val="28"/>
          <w:szCs w:val="28"/>
          <w:u w:val="single"/>
          <w:lang w:val="uk-UA"/>
        </w:rPr>
        <w:t>– з 1953 по 1990 – період молекулярної генетики</w:t>
      </w:r>
    </w:p>
    <w:p w:rsidR="00000000" w:rsidRPr="00605D72" w:rsidRDefault="005215FD" w:rsidP="00605D72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 xml:space="preserve">- опублікована праця Дж. </w:t>
      </w:r>
      <w:proofErr w:type="spellStart"/>
      <w:r w:rsidRPr="00605D72">
        <w:rPr>
          <w:rFonts w:ascii="Times New Roman" w:hAnsi="Times New Roman" w:cs="Times New Roman"/>
          <w:sz w:val="28"/>
          <w:szCs w:val="28"/>
          <w:lang w:val="uk-UA"/>
        </w:rPr>
        <w:t>Уотсона</w:t>
      </w:r>
      <w:proofErr w:type="spellEnd"/>
      <w:r w:rsidRPr="00605D72">
        <w:rPr>
          <w:rFonts w:ascii="Times New Roman" w:hAnsi="Times New Roman" w:cs="Times New Roman"/>
          <w:sz w:val="28"/>
          <w:szCs w:val="28"/>
          <w:lang w:val="uk-UA"/>
        </w:rPr>
        <w:t xml:space="preserve"> і Ф. </w:t>
      </w:r>
      <w:proofErr w:type="spellStart"/>
      <w:r w:rsidRPr="00605D72">
        <w:rPr>
          <w:rFonts w:ascii="Times New Roman" w:hAnsi="Times New Roman" w:cs="Times New Roman"/>
          <w:sz w:val="28"/>
          <w:szCs w:val="28"/>
          <w:lang w:val="uk-UA"/>
        </w:rPr>
        <w:t>Кріка</w:t>
      </w:r>
      <w:proofErr w:type="spellEnd"/>
      <w:r w:rsidRPr="00605D72">
        <w:rPr>
          <w:rFonts w:ascii="Times New Roman" w:hAnsi="Times New Roman" w:cs="Times New Roman"/>
          <w:sz w:val="28"/>
          <w:szCs w:val="28"/>
          <w:lang w:val="uk-UA"/>
        </w:rPr>
        <w:t xml:space="preserve"> про структуру ДНК;</w:t>
      </w:r>
    </w:p>
    <w:p w:rsidR="00000000" w:rsidRPr="00605D72" w:rsidRDefault="005215FD" w:rsidP="00605D72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>- новий рівень в теорії гена і мутагенезу;</w:t>
      </w:r>
    </w:p>
    <w:p w:rsidR="00000000" w:rsidRPr="00605D72" w:rsidRDefault="005215FD" w:rsidP="00605D72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>- та інших розділів науки про спадковість</w:t>
      </w:r>
    </w:p>
    <w:p w:rsidR="00000000" w:rsidRPr="00605D72" w:rsidRDefault="005215FD" w:rsidP="00605D72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D72">
        <w:rPr>
          <w:rFonts w:ascii="Times New Roman" w:hAnsi="Times New Roman" w:cs="Times New Roman"/>
          <w:sz w:val="28"/>
          <w:szCs w:val="28"/>
          <w:lang w:val="uk-UA"/>
        </w:rPr>
        <w:t>- зросло практичне застосування генетики для медицини та сільського господарства</w:t>
      </w:r>
    </w:p>
    <w:p w:rsidR="00605D72" w:rsidRDefault="00605D72" w:rsidP="00605D72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Pr="0020482D" w:rsidRDefault="005215FD" w:rsidP="0020482D">
      <w:pPr>
        <w:pStyle w:val="a4"/>
        <w:numPr>
          <w:ilvl w:val="0"/>
          <w:numId w:val="13"/>
        </w:num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482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Теперішній час </w:t>
      </w:r>
      <w:r w:rsidRPr="0020482D">
        <w:rPr>
          <w:rFonts w:ascii="Times New Roman" w:hAnsi="Times New Roman" w:cs="Times New Roman"/>
          <w:i/>
          <w:sz w:val="28"/>
          <w:szCs w:val="28"/>
          <w:lang w:val="uk-UA"/>
        </w:rPr>
        <w:t>– період генетичної інженерії</w:t>
      </w:r>
    </w:p>
    <w:p w:rsidR="00000000" w:rsidRPr="0020482D" w:rsidRDefault="005215FD" w:rsidP="0020482D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482D">
        <w:rPr>
          <w:rFonts w:ascii="Times New Roman" w:hAnsi="Times New Roman" w:cs="Times New Roman"/>
          <w:sz w:val="28"/>
          <w:szCs w:val="28"/>
          <w:lang w:val="uk-UA"/>
        </w:rPr>
        <w:t>- маніпулювання індивідуальними генами;</w:t>
      </w:r>
    </w:p>
    <w:p w:rsidR="00000000" w:rsidRPr="0020482D" w:rsidRDefault="005215FD" w:rsidP="0020482D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482D">
        <w:rPr>
          <w:rFonts w:ascii="Times New Roman" w:hAnsi="Times New Roman" w:cs="Times New Roman"/>
          <w:sz w:val="28"/>
          <w:szCs w:val="28"/>
          <w:lang w:val="uk-UA"/>
        </w:rPr>
        <w:t xml:space="preserve">- отримання </w:t>
      </w:r>
      <w:r w:rsidRPr="0020482D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r w:rsidRPr="002048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482D">
        <w:rPr>
          <w:rFonts w:ascii="Times New Roman" w:hAnsi="Times New Roman" w:cs="Times New Roman"/>
          <w:i/>
          <w:iCs/>
          <w:sz w:val="28"/>
          <w:szCs w:val="28"/>
          <w:lang w:val="en-US"/>
        </w:rPr>
        <w:t>vitro</w:t>
      </w:r>
      <w:r w:rsidRPr="0020482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0482D">
        <w:rPr>
          <w:rFonts w:ascii="Times New Roman" w:hAnsi="Times New Roman" w:cs="Times New Roman"/>
          <w:sz w:val="28"/>
          <w:szCs w:val="28"/>
          <w:lang w:val="uk-UA"/>
        </w:rPr>
        <w:t>нові поєднання генів;</w:t>
      </w:r>
    </w:p>
    <w:p w:rsidR="00000000" w:rsidRPr="0020482D" w:rsidRDefault="005215FD" w:rsidP="0020482D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482D">
        <w:rPr>
          <w:rFonts w:ascii="Times New Roman" w:hAnsi="Times New Roman" w:cs="Times New Roman"/>
          <w:sz w:val="28"/>
          <w:szCs w:val="28"/>
          <w:lang w:val="uk-UA"/>
        </w:rPr>
        <w:t>- переносити гени одних організмів в клітини інших і створювати нові принципово біологічні системи</w:t>
      </w:r>
    </w:p>
    <w:p w:rsidR="0020482D" w:rsidRPr="0020482D" w:rsidRDefault="0020482D" w:rsidP="00605D72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482D" w:rsidRPr="0020482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D72" w:rsidRDefault="00605D72" w:rsidP="00605D72">
      <w:pPr>
        <w:spacing w:after="0" w:line="240" w:lineRule="auto"/>
      </w:pPr>
      <w:r>
        <w:separator/>
      </w:r>
    </w:p>
  </w:endnote>
  <w:endnote w:type="continuationSeparator" w:id="0">
    <w:p w:rsidR="00605D72" w:rsidRDefault="00605D72" w:rsidP="0060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D72" w:rsidRDefault="00605D72" w:rsidP="00605D72">
      <w:pPr>
        <w:spacing w:after="0" w:line="240" w:lineRule="auto"/>
      </w:pPr>
      <w:r>
        <w:separator/>
      </w:r>
    </w:p>
  </w:footnote>
  <w:footnote w:type="continuationSeparator" w:id="0">
    <w:p w:rsidR="00605D72" w:rsidRDefault="00605D72" w:rsidP="0060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449898"/>
      <w:docPartObj>
        <w:docPartGallery w:val="Page Numbers (Top of Page)"/>
        <w:docPartUnique/>
      </w:docPartObj>
    </w:sdtPr>
    <w:sdtContent>
      <w:p w:rsidR="00605D72" w:rsidRDefault="00605D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82D">
          <w:rPr>
            <w:noProof/>
          </w:rPr>
          <w:t>3</w:t>
        </w:r>
        <w:r>
          <w:fldChar w:fldCharType="end"/>
        </w:r>
      </w:p>
    </w:sdtContent>
  </w:sdt>
  <w:p w:rsidR="00605D72" w:rsidRDefault="00605D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D1C"/>
    <w:multiLevelType w:val="hybridMultilevel"/>
    <w:tmpl w:val="03E22E84"/>
    <w:lvl w:ilvl="0" w:tplc="C34CC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A8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02B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E20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4F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721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88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724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88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A772EA"/>
    <w:multiLevelType w:val="hybridMultilevel"/>
    <w:tmpl w:val="9756547C"/>
    <w:lvl w:ilvl="0" w:tplc="A6A6C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241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0D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61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EC9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4D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2B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88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64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385CD5"/>
    <w:multiLevelType w:val="hybridMultilevel"/>
    <w:tmpl w:val="3AC280DC"/>
    <w:lvl w:ilvl="0" w:tplc="D8D634A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64267D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284D1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3E6EA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4214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2BE95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404AD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782E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A456F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1F855B25"/>
    <w:multiLevelType w:val="hybridMultilevel"/>
    <w:tmpl w:val="D25C8A80"/>
    <w:lvl w:ilvl="0" w:tplc="F2765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25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AD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A3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E2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E2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6E7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C4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07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7662D0"/>
    <w:multiLevelType w:val="hybridMultilevel"/>
    <w:tmpl w:val="0C64AE0C"/>
    <w:lvl w:ilvl="0" w:tplc="7E863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488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487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DC0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C84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E0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7C5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69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67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3CA1C4E"/>
    <w:multiLevelType w:val="hybridMultilevel"/>
    <w:tmpl w:val="2B7802A0"/>
    <w:lvl w:ilvl="0" w:tplc="18CC91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A77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304A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60DE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042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48BE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C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C655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16C6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F3C1B54"/>
    <w:multiLevelType w:val="hybridMultilevel"/>
    <w:tmpl w:val="425AEDF4"/>
    <w:lvl w:ilvl="0" w:tplc="5F54A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EC4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AAD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F43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AD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26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80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02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06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7E90366"/>
    <w:multiLevelType w:val="hybridMultilevel"/>
    <w:tmpl w:val="FE78D830"/>
    <w:lvl w:ilvl="0" w:tplc="27AAE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C8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7A5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03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A4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1A5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E0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C7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96F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9186553"/>
    <w:multiLevelType w:val="hybridMultilevel"/>
    <w:tmpl w:val="0096C19C"/>
    <w:lvl w:ilvl="0" w:tplc="F93E8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0E6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D4A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86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40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44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81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4B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C0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BA71BB0"/>
    <w:multiLevelType w:val="hybridMultilevel"/>
    <w:tmpl w:val="C8782AC2"/>
    <w:lvl w:ilvl="0" w:tplc="C068F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49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ED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C7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AD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ED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A1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4CA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A7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49A3F91"/>
    <w:multiLevelType w:val="hybridMultilevel"/>
    <w:tmpl w:val="DB0E2136"/>
    <w:lvl w:ilvl="0" w:tplc="80861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3275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AA5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A442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8A98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B006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260C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74AC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06F1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0C5090D"/>
    <w:multiLevelType w:val="hybridMultilevel"/>
    <w:tmpl w:val="D378556A"/>
    <w:lvl w:ilvl="0" w:tplc="18D05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40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AD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4F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A5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66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EC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23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F45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D0800EA"/>
    <w:multiLevelType w:val="hybridMultilevel"/>
    <w:tmpl w:val="8CFAF4AC"/>
    <w:lvl w:ilvl="0" w:tplc="2EDC2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0E7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C8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AE2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D6C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66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2A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E20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7AA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7B"/>
    <w:rsid w:val="00000489"/>
    <w:rsid w:val="00014C27"/>
    <w:rsid w:val="00017CB5"/>
    <w:rsid w:val="00024EEC"/>
    <w:rsid w:val="00030E20"/>
    <w:rsid w:val="00042BB1"/>
    <w:rsid w:val="00044D28"/>
    <w:rsid w:val="0006627D"/>
    <w:rsid w:val="000723B8"/>
    <w:rsid w:val="000744DC"/>
    <w:rsid w:val="00076A82"/>
    <w:rsid w:val="0007737C"/>
    <w:rsid w:val="000A34FA"/>
    <w:rsid w:val="000B1C5C"/>
    <w:rsid w:val="000C7392"/>
    <w:rsid w:val="000D54A8"/>
    <w:rsid w:val="000F0639"/>
    <w:rsid w:val="00102225"/>
    <w:rsid w:val="00104CAB"/>
    <w:rsid w:val="00131210"/>
    <w:rsid w:val="00160ED0"/>
    <w:rsid w:val="00165D5F"/>
    <w:rsid w:val="001839E1"/>
    <w:rsid w:val="001A0156"/>
    <w:rsid w:val="001B38E4"/>
    <w:rsid w:val="001F21D5"/>
    <w:rsid w:val="001F567C"/>
    <w:rsid w:val="001F5CEE"/>
    <w:rsid w:val="001F74AA"/>
    <w:rsid w:val="002033ED"/>
    <w:rsid w:val="0020482D"/>
    <w:rsid w:val="002060D5"/>
    <w:rsid w:val="00206B28"/>
    <w:rsid w:val="0020765E"/>
    <w:rsid w:val="00213CFE"/>
    <w:rsid w:val="00215510"/>
    <w:rsid w:val="00226CBF"/>
    <w:rsid w:val="00226F43"/>
    <w:rsid w:val="002319C2"/>
    <w:rsid w:val="00231F30"/>
    <w:rsid w:val="00234FDA"/>
    <w:rsid w:val="0023646E"/>
    <w:rsid w:val="00240387"/>
    <w:rsid w:val="002446F2"/>
    <w:rsid w:val="00250782"/>
    <w:rsid w:val="00254F07"/>
    <w:rsid w:val="002746BA"/>
    <w:rsid w:val="00290184"/>
    <w:rsid w:val="00291399"/>
    <w:rsid w:val="00291CDE"/>
    <w:rsid w:val="002A3BEF"/>
    <w:rsid w:val="002A3C55"/>
    <w:rsid w:val="002A6796"/>
    <w:rsid w:val="002B372D"/>
    <w:rsid w:val="002B5892"/>
    <w:rsid w:val="002D0BEE"/>
    <w:rsid w:val="002D371B"/>
    <w:rsid w:val="002E6E32"/>
    <w:rsid w:val="00302AFF"/>
    <w:rsid w:val="00312F20"/>
    <w:rsid w:val="00320B20"/>
    <w:rsid w:val="003302C0"/>
    <w:rsid w:val="00333185"/>
    <w:rsid w:val="00343C79"/>
    <w:rsid w:val="00352C4A"/>
    <w:rsid w:val="00361827"/>
    <w:rsid w:val="00386DCC"/>
    <w:rsid w:val="003C091B"/>
    <w:rsid w:val="003D2223"/>
    <w:rsid w:val="003D5B90"/>
    <w:rsid w:val="003E1BAB"/>
    <w:rsid w:val="003F6A45"/>
    <w:rsid w:val="0040201A"/>
    <w:rsid w:val="00455B64"/>
    <w:rsid w:val="00456910"/>
    <w:rsid w:val="00485692"/>
    <w:rsid w:val="004C3DE3"/>
    <w:rsid w:val="004D21A7"/>
    <w:rsid w:val="004F0973"/>
    <w:rsid w:val="00501E28"/>
    <w:rsid w:val="005079A9"/>
    <w:rsid w:val="0051014F"/>
    <w:rsid w:val="00510BEC"/>
    <w:rsid w:val="005328AA"/>
    <w:rsid w:val="00536CD6"/>
    <w:rsid w:val="00542F3E"/>
    <w:rsid w:val="0054663A"/>
    <w:rsid w:val="00546CE2"/>
    <w:rsid w:val="00563B4B"/>
    <w:rsid w:val="005660E8"/>
    <w:rsid w:val="00571E42"/>
    <w:rsid w:val="005720D9"/>
    <w:rsid w:val="0057722E"/>
    <w:rsid w:val="005868AD"/>
    <w:rsid w:val="00587D18"/>
    <w:rsid w:val="005A3221"/>
    <w:rsid w:val="005A4F9D"/>
    <w:rsid w:val="005B3346"/>
    <w:rsid w:val="005E2A7B"/>
    <w:rsid w:val="005E374F"/>
    <w:rsid w:val="005F318D"/>
    <w:rsid w:val="00605D72"/>
    <w:rsid w:val="006103E7"/>
    <w:rsid w:val="00613C06"/>
    <w:rsid w:val="0062063D"/>
    <w:rsid w:val="00620AB2"/>
    <w:rsid w:val="00625BD1"/>
    <w:rsid w:val="006425FC"/>
    <w:rsid w:val="0065591D"/>
    <w:rsid w:val="00661756"/>
    <w:rsid w:val="00661B06"/>
    <w:rsid w:val="0066336A"/>
    <w:rsid w:val="0067773F"/>
    <w:rsid w:val="006852E9"/>
    <w:rsid w:val="00690B76"/>
    <w:rsid w:val="006A79A0"/>
    <w:rsid w:val="006B3155"/>
    <w:rsid w:val="006B505E"/>
    <w:rsid w:val="006C1974"/>
    <w:rsid w:val="006D3EFC"/>
    <w:rsid w:val="006E5F4A"/>
    <w:rsid w:val="006F3551"/>
    <w:rsid w:val="006F3735"/>
    <w:rsid w:val="006F6631"/>
    <w:rsid w:val="0070717B"/>
    <w:rsid w:val="007402F4"/>
    <w:rsid w:val="0074516B"/>
    <w:rsid w:val="00754F02"/>
    <w:rsid w:val="00757A87"/>
    <w:rsid w:val="007720E4"/>
    <w:rsid w:val="00780EDC"/>
    <w:rsid w:val="007842E1"/>
    <w:rsid w:val="007A5ED5"/>
    <w:rsid w:val="007B1F1C"/>
    <w:rsid w:val="007C4D1B"/>
    <w:rsid w:val="007C5E2F"/>
    <w:rsid w:val="007D17A8"/>
    <w:rsid w:val="007E5CC4"/>
    <w:rsid w:val="008031A3"/>
    <w:rsid w:val="00813518"/>
    <w:rsid w:val="0083098C"/>
    <w:rsid w:val="0084062C"/>
    <w:rsid w:val="00841793"/>
    <w:rsid w:val="008469F4"/>
    <w:rsid w:val="00855114"/>
    <w:rsid w:val="00863F59"/>
    <w:rsid w:val="008910C7"/>
    <w:rsid w:val="008A3455"/>
    <w:rsid w:val="008E05AE"/>
    <w:rsid w:val="008F5114"/>
    <w:rsid w:val="008F7A93"/>
    <w:rsid w:val="00902BCA"/>
    <w:rsid w:val="00911115"/>
    <w:rsid w:val="009153E8"/>
    <w:rsid w:val="00921433"/>
    <w:rsid w:val="0092482E"/>
    <w:rsid w:val="00924F41"/>
    <w:rsid w:val="0092558F"/>
    <w:rsid w:val="009442E5"/>
    <w:rsid w:val="00953DAB"/>
    <w:rsid w:val="0095758C"/>
    <w:rsid w:val="00960703"/>
    <w:rsid w:val="0098780F"/>
    <w:rsid w:val="009D257C"/>
    <w:rsid w:val="00A00E25"/>
    <w:rsid w:val="00A102F7"/>
    <w:rsid w:val="00A263E8"/>
    <w:rsid w:val="00A37BB0"/>
    <w:rsid w:val="00A37CD0"/>
    <w:rsid w:val="00A51D4F"/>
    <w:rsid w:val="00A60379"/>
    <w:rsid w:val="00A610F3"/>
    <w:rsid w:val="00A644C3"/>
    <w:rsid w:val="00A77E71"/>
    <w:rsid w:val="00A93BA2"/>
    <w:rsid w:val="00A97FA0"/>
    <w:rsid w:val="00AA47AF"/>
    <w:rsid w:val="00AA4ED3"/>
    <w:rsid w:val="00AB4656"/>
    <w:rsid w:val="00AB686A"/>
    <w:rsid w:val="00AC0F79"/>
    <w:rsid w:val="00AD4EDD"/>
    <w:rsid w:val="00B049FD"/>
    <w:rsid w:val="00B13B3B"/>
    <w:rsid w:val="00B21602"/>
    <w:rsid w:val="00B220FB"/>
    <w:rsid w:val="00B32651"/>
    <w:rsid w:val="00B367FC"/>
    <w:rsid w:val="00B47F16"/>
    <w:rsid w:val="00B50E43"/>
    <w:rsid w:val="00B609AC"/>
    <w:rsid w:val="00B721A5"/>
    <w:rsid w:val="00B77D73"/>
    <w:rsid w:val="00B9126D"/>
    <w:rsid w:val="00BA6305"/>
    <w:rsid w:val="00BC0A2E"/>
    <w:rsid w:val="00BD6F5F"/>
    <w:rsid w:val="00BE3A3E"/>
    <w:rsid w:val="00C00676"/>
    <w:rsid w:val="00C03744"/>
    <w:rsid w:val="00C07A0B"/>
    <w:rsid w:val="00C25DC7"/>
    <w:rsid w:val="00C2772C"/>
    <w:rsid w:val="00C3472A"/>
    <w:rsid w:val="00C36A25"/>
    <w:rsid w:val="00C42975"/>
    <w:rsid w:val="00C43781"/>
    <w:rsid w:val="00C51362"/>
    <w:rsid w:val="00C65F0F"/>
    <w:rsid w:val="00C92081"/>
    <w:rsid w:val="00CA2879"/>
    <w:rsid w:val="00CB12D0"/>
    <w:rsid w:val="00CB2E7B"/>
    <w:rsid w:val="00CC2D12"/>
    <w:rsid w:val="00CD26D3"/>
    <w:rsid w:val="00CD365C"/>
    <w:rsid w:val="00CD57D0"/>
    <w:rsid w:val="00CD75B1"/>
    <w:rsid w:val="00CE4AF0"/>
    <w:rsid w:val="00CF1A62"/>
    <w:rsid w:val="00CF2B97"/>
    <w:rsid w:val="00CF66B5"/>
    <w:rsid w:val="00D20890"/>
    <w:rsid w:val="00D36939"/>
    <w:rsid w:val="00D400B4"/>
    <w:rsid w:val="00D5177B"/>
    <w:rsid w:val="00D51913"/>
    <w:rsid w:val="00D54E07"/>
    <w:rsid w:val="00D554B3"/>
    <w:rsid w:val="00D664A3"/>
    <w:rsid w:val="00D722DB"/>
    <w:rsid w:val="00D87436"/>
    <w:rsid w:val="00D937AF"/>
    <w:rsid w:val="00DA6484"/>
    <w:rsid w:val="00DA67FA"/>
    <w:rsid w:val="00DC6BA4"/>
    <w:rsid w:val="00DD0C24"/>
    <w:rsid w:val="00DD1AAC"/>
    <w:rsid w:val="00DE0BE2"/>
    <w:rsid w:val="00DE4715"/>
    <w:rsid w:val="00DE681F"/>
    <w:rsid w:val="00DF1F79"/>
    <w:rsid w:val="00E0451A"/>
    <w:rsid w:val="00E15D8F"/>
    <w:rsid w:val="00E1707A"/>
    <w:rsid w:val="00E211AA"/>
    <w:rsid w:val="00E36DB4"/>
    <w:rsid w:val="00E40B28"/>
    <w:rsid w:val="00E60AAF"/>
    <w:rsid w:val="00E7487F"/>
    <w:rsid w:val="00E76370"/>
    <w:rsid w:val="00E80E45"/>
    <w:rsid w:val="00E9508F"/>
    <w:rsid w:val="00E95F1F"/>
    <w:rsid w:val="00EB49A2"/>
    <w:rsid w:val="00EC1A6E"/>
    <w:rsid w:val="00EC5C1F"/>
    <w:rsid w:val="00ED6705"/>
    <w:rsid w:val="00EE4ADE"/>
    <w:rsid w:val="00EE6782"/>
    <w:rsid w:val="00EF4C19"/>
    <w:rsid w:val="00F002AA"/>
    <w:rsid w:val="00F00D55"/>
    <w:rsid w:val="00F042D2"/>
    <w:rsid w:val="00F053F1"/>
    <w:rsid w:val="00F11AAD"/>
    <w:rsid w:val="00F14230"/>
    <w:rsid w:val="00F27AC8"/>
    <w:rsid w:val="00F357AD"/>
    <w:rsid w:val="00F467FA"/>
    <w:rsid w:val="00F5025B"/>
    <w:rsid w:val="00F6590E"/>
    <w:rsid w:val="00F768CB"/>
    <w:rsid w:val="00FA3352"/>
    <w:rsid w:val="00FA520B"/>
    <w:rsid w:val="00FB05C3"/>
    <w:rsid w:val="00FC13FA"/>
    <w:rsid w:val="00FC49E5"/>
    <w:rsid w:val="00FC7E76"/>
    <w:rsid w:val="00FD5AF5"/>
    <w:rsid w:val="00FD5CA3"/>
    <w:rsid w:val="00FD5FA3"/>
    <w:rsid w:val="00FE25E2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5D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5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D72"/>
  </w:style>
  <w:style w:type="paragraph" w:styleId="a7">
    <w:name w:val="footer"/>
    <w:basedOn w:val="a"/>
    <w:link w:val="a8"/>
    <w:uiPriority w:val="99"/>
    <w:unhideWhenUsed/>
    <w:rsid w:val="00605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5D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5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D72"/>
  </w:style>
  <w:style w:type="paragraph" w:styleId="a7">
    <w:name w:val="footer"/>
    <w:basedOn w:val="a"/>
    <w:link w:val="a8"/>
    <w:uiPriority w:val="99"/>
    <w:unhideWhenUsed/>
    <w:rsid w:val="00605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6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2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951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8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3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95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02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2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6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24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4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03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9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3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01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5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6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75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5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9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45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2020-12-01T13:44:00Z</dcterms:created>
  <dcterms:modified xsi:type="dcterms:W3CDTF">2020-12-04T09:46:00Z</dcterms:modified>
</cp:coreProperties>
</file>