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6A" w:rsidRPr="00DA036A" w:rsidRDefault="00DA036A" w:rsidP="00DA036A">
      <w:pPr>
        <w:spacing w:after="40"/>
        <w:ind w:firstLine="709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DA036A">
        <w:rPr>
          <w:b/>
          <w:bCs/>
          <w:i/>
          <w:color w:val="000000"/>
          <w:sz w:val="28"/>
          <w:szCs w:val="28"/>
          <w:lang w:val="uk-UA"/>
        </w:rPr>
        <w:t>Книги:</w:t>
      </w:r>
    </w:p>
    <w:p w:rsidR="00DA036A" w:rsidRPr="00DA036A" w:rsidRDefault="00DA036A" w:rsidP="00DA036A">
      <w:pPr>
        <w:spacing w:after="4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DA036A">
        <w:rPr>
          <w:bCs/>
          <w:color w:val="000000"/>
          <w:sz w:val="28"/>
          <w:szCs w:val="28"/>
          <w:lang w:val="uk-UA"/>
        </w:rPr>
        <w:t xml:space="preserve">1. </w:t>
      </w:r>
      <w:proofErr w:type="spellStart"/>
      <w:r w:rsidRPr="00DA036A">
        <w:rPr>
          <w:bCs/>
          <w:color w:val="000000"/>
          <w:sz w:val="28"/>
          <w:szCs w:val="28"/>
          <w:lang w:val="uk-UA"/>
        </w:rPr>
        <w:t>Шевага</w:t>
      </w:r>
      <w:proofErr w:type="spellEnd"/>
      <w:r w:rsidRPr="00DA036A">
        <w:rPr>
          <w:bCs/>
          <w:color w:val="000000"/>
          <w:sz w:val="28"/>
          <w:szCs w:val="28"/>
          <w:lang w:val="uk-UA"/>
        </w:rPr>
        <w:t xml:space="preserve"> В. М., </w:t>
      </w:r>
      <w:proofErr w:type="spellStart"/>
      <w:r w:rsidRPr="00DA036A">
        <w:rPr>
          <w:bCs/>
          <w:color w:val="000000"/>
          <w:sz w:val="28"/>
          <w:szCs w:val="28"/>
          <w:lang w:val="uk-UA"/>
        </w:rPr>
        <w:t>Паєнок</w:t>
      </w:r>
      <w:proofErr w:type="spellEnd"/>
      <w:r w:rsidRPr="00DA036A">
        <w:rPr>
          <w:bCs/>
          <w:color w:val="000000"/>
          <w:sz w:val="28"/>
          <w:szCs w:val="28"/>
          <w:lang w:val="uk-UA"/>
        </w:rPr>
        <w:t xml:space="preserve"> А. В., </w:t>
      </w:r>
      <w:proofErr w:type="spellStart"/>
      <w:r w:rsidRPr="00DA036A">
        <w:rPr>
          <w:bCs/>
          <w:color w:val="000000"/>
          <w:sz w:val="28"/>
          <w:szCs w:val="28"/>
          <w:lang w:val="uk-UA"/>
        </w:rPr>
        <w:t>Залорожна</w:t>
      </w:r>
      <w:proofErr w:type="spellEnd"/>
      <w:r w:rsidRPr="00DA036A">
        <w:rPr>
          <w:bCs/>
          <w:color w:val="000000"/>
          <w:sz w:val="28"/>
          <w:szCs w:val="28"/>
          <w:lang w:val="uk-UA"/>
        </w:rPr>
        <w:t xml:space="preserve"> Б. В. Невропатологія : підручник. Київ : Медицина, 2009. 656 с.</w:t>
      </w:r>
    </w:p>
    <w:p w:rsidR="00DA036A" w:rsidRPr="00DA036A" w:rsidRDefault="00DA036A" w:rsidP="00DA036A">
      <w:pPr>
        <w:spacing w:after="4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DA036A">
        <w:rPr>
          <w:bCs/>
          <w:color w:val="000000"/>
          <w:sz w:val="28"/>
          <w:szCs w:val="28"/>
          <w:lang w:val="uk-UA"/>
        </w:rPr>
        <w:t xml:space="preserve">2. Григорова І. А., Соколова Л. І., Герасимчук Р. Д. та ін. Неврологія : Нац. підручник. Київ : ВСВ Медицина, 2014. 640 с. </w:t>
      </w:r>
    </w:p>
    <w:p w:rsidR="00DA036A" w:rsidRPr="00DA036A" w:rsidRDefault="00DA036A" w:rsidP="00DA036A">
      <w:pPr>
        <w:spacing w:after="4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DA036A">
        <w:rPr>
          <w:bCs/>
          <w:color w:val="000000"/>
          <w:sz w:val="28"/>
          <w:szCs w:val="28"/>
          <w:lang w:val="uk-UA"/>
        </w:rPr>
        <w:t xml:space="preserve">3. </w:t>
      </w:r>
      <w:proofErr w:type="spellStart"/>
      <w:r w:rsidRPr="00DA036A">
        <w:rPr>
          <w:bCs/>
          <w:color w:val="000000"/>
          <w:sz w:val="28"/>
          <w:szCs w:val="28"/>
          <w:lang w:val="uk-UA"/>
        </w:rPr>
        <w:t>Цимбалюк</w:t>
      </w:r>
      <w:proofErr w:type="spellEnd"/>
      <w:r w:rsidRPr="00DA036A">
        <w:rPr>
          <w:bCs/>
          <w:color w:val="000000"/>
          <w:sz w:val="28"/>
          <w:szCs w:val="28"/>
          <w:lang w:val="uk-UA"/>
        </w:rPr>
        <w:t xml:space="preserve"> В.І., Лузан Б.Н., Дмитренко І.П. Нейрохірургія : підручник (ВНЗ III-IV р. а.). Вінниця: Нова книга, 2011.</w:t>
      </w:r>
    </w:p>
    <w:p w:rsidR="00DA036A" w:rsidRPr="00DA036A" w:rsidRDefault="00DA036A" w:rsidP="00DA036A">
      <w:pPr>
        <w:spacing w:after="4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DA036A">
        <w:rPr>
          <w:bCs/>
          <w:color w:val="000000"/>
          <w:sz w:val="28"/>
          <w:szCs w:val="28"/>
          <w:lang w:val="uk-UA"/>
        </w:rPr>
        <w:t xml:space="preserve">4. </w:t>
      </w:r>
      <w:r w:rsidRPr="00DA036A">
        <w:rPr>
          <w:color w:val="000000"/>
          <w:sz w:val="28"/>
          <w:szCs w:val="28"/>
          <w:lang w:val="uk-UA"/>
        </w:rPr>
        <w:t>Методи обстеження неврологічного хворого: навчальний посібник. Рекомендовано вченою радою НМУ ім. О.О. Богомольця / За ред. Л. І. Соколової, Т. І. Ілляш. Київ, 2020. 144 с.</w:t>
      </w:r>
    </w:p>
    <w:p w:rsidR="00DA036A" w:rsidRPr="00DA036A" w:rsidRDefault="00DA036A" w:rsidP="00DA036A">
      <w:pPr>
        <w:pStyle w:val="Default"/>
        <w:spacing w:after="40"/>
        <w:ind w:firstLine="709"/>
        <w:jc w:val="both"/>
        <w:rPr>
          <w:sz w:val="28"/>
          <w:szCs w:val="28"/>
          <w:lang w:val="uk-UA"/>
        </w:rPr>
      </w:pPr>
      <w:r w:rsidRPr="00DA036A">
        <w:rPr>
          <w:sz w:val="28"/>
          <w:szCs w:val="28"/>
          <w:lang w:val="uk-UA"/>
        </w:rPr>
        <w:t xml:space="preserve">5. </w:t>
      </w:r>
      <w:proofErr w:type="spellStart"/>
      <w:r w:rsidRPr="00DA036A">
        <w:rPr>
          <w:sz w:val="28"/>
          <w:szCs w:val="28"/>
          <w:lang w:val="uk-UA"/>
        </w:rPr>
        <w:t>Кареліна</w:t>
      </w:r>
      <w:proofErr w:type="spellEnd"/>
      <w:r w:rsidRPr="00DA036A">
        <w:rPr>
          <w:sz w:val="28"/>
          <w:szCs w:val="28"/>
          <w:lang w:val="uk-UA"/>
        </w:rPr>
        <w:t xml:space="preserve"> Т. І., </w:t>
      </w:r>
      <w:proofErr w:type="spellStart"/>
      <w:r w:rsidRPr="00DA036A">
        <w:rPr>
          <w:sz w:val="28"/>
          <w:szCs w:val="28"/>
          <w:lang w:val="uk-UA"/>
        </w:rPr>
        <w:t>Касевич</w:t>
      </w:r>
      <w:proofErr w:type="spellEnd"/>
      <w:r w:rsidRPr="00DA036A">
        <w:rPr>
          <w:sz w:val="28"/>
          <w:szCs w:val="28"/>
          <w:lang w:val="uk-UA"/>
        </w:rPr>
        <w:t xml:space="preserve"> Н. М. Неврологія : підручник. Київ : Медицина, 2014. 288 с.</w:t>
      </w:r>
    </w:p>
    <w:p w:rsidR="00DA036A" w:rsidRPr="00DA036A" w:rsidRDefault="00DA036A" w:rsidP="00DA036A">
      <w:pPr>
        <w:pStyle w:val="Default"/>
        <w:spacing w:after="40"/>
        <w:ind w:firstLine="709"/>
        <w:jc w:val="both"/>
        <w:rPr>
          <w:sz w:val="28"/>
          <w:szCs w:val="28"/>
          <w:lang w:val="uk-UA"/>
        </w:rPr>
      </w:pPr>
      <w:r w:rsidRPr="00DA036A">
        <w:rPr>
          <w:sz w:val="28"/>
          <w:szCs w:val="28"/>
          <w:lang w:val="uk-UA"/>
        </w:rPr>
        <w:t xml:space="preserve">6. Петер </w:t>
      </w:r>
      <w:proofErr w:type="spellStart"/>
      <w:r w:rsidRPr="00DA036A">
        <w:rPr>
          <w:sz w:val="28"/>
          <w:szCs w:val="28"/>
          <w:lang w:val="uk-UA"/>
        </w:rPr>
        <w:t>Дуус</w:t>
      </w:r>
      <w:proofErr w:type="spellEnd"/>
      <w:r w:rsidRPr="00DA036A">
        <w:rPr>
          <w:sz w:val="28"/>
          <w:szCs w:val="28"/>
          <w:lang w:val="uk-UA"/>
        </w:rPr>
        <w:t xml:space="preserve">. </w:t>
      </w:r>
      <w:proofErr w:type="spellStart"/>
      <w:r w:rsidRPr="00DA036A">
        <w:rPr>
          <w:sz w:val="28"/>
          <w:szCs w:val="28"/>
          <w:lang w:val="uk-UA"/>
        </w:rPr>
        <w:t>Топический</w:t>
      </w:r>
      <w:proofErr w:type="spellEnd"/>
      <w:r w:rsidRPr="00DA036A">
        <w:rPr>
          <w:sz w:val="28"/>
          <w:szCs w:val="28"/>
          <w:lang w:val="uk-UA"/>
        </w:rPr>
        <w:t xml:space="preserve"> </w:t>
      </w:r>
      <w:proofErr w:type="spellStart"/>
      <w:r w:rsidRPr="00DA036A">
        <w:rPr>
          <w:sz w:val="28"/>
          <w:szCs w:val="28"/>
          <w:lang w:val="uk-UA"/>
        </w:rPr>
        <w:t>диагноз</w:t>
      </w:r>
      <w:proofErr w:type="spellEnd"/>
      <w:r w:rsidRPr="00DA036A">
        <w:rPr>
          <w:sz w:val="28"/>
          <w:szCs w:val="28"/>
          <w:lang w:val="uk-UA"/>
        </w:rPr>
        <w:t xml:space="preserve"> в </w:t>
      </w:r>
      <w:proofErr w:type="spellStart"/>
      <w:r w:rsidRPr="00DA036A">
        <w:rPr>
          <w:sz w:val="28"/>
          <w:szCs w:val="28"/>
          <w:lang w:val="uk-UA"/>
        </w:rPr>
        <w:t>неврологии</w:t>
      </w:r>
      <w:proofErr w:type="spellEnd"/>
      <w:r w:rsidRPr="00DA036A">
        <w:rPr>
          <w:sz w:val="28"/>
          <w:szCs w:val="28"/>
          <w:lang w:val="uk-UA"/>
        </w:rPr>
        <w:t xml:space="preserve">. </w:t>
      </w:r>
      <w:proofErr w:type="spellStart"/>
      <w:r w:rsidRPr="00DA036A">
        <w:rPr>
          <w:sz w:val="28"/>
          <w:szCs w:val="28"/>
          <w:lang w:val="uk-UA"/>
        </w:rPr>
        <w:t>Анатомия</w:t>
      </w:r>
      <w:proofErr w:type="spellEnd"/>
      <w:r w:rsidRPr="00DA036A">
        <w:rPr>
          <w:sz w:val="28"/>
          <w:szCs w:val="28"/>
          <w:lang w:val="uk-UA"/>
        </w:rPr>
        <w:t xml:space="preserve">. </w:t>
      </w:r>
      <w:proofErr w:type="spellStart"/>
      <w:r w:rsidRPr="00DA036A">
        <w:rPr>
          <w:sz w:val="28"/>
          <w:szCs w:val="28"/>
          <w:lang w:val="uk-UA"/>
        </w:rPr>
        <w:t>Физиология</w:t>
      </w:r>
      <w:proofErr w:type="spellEnd"/>
      <w:r w:rsidRPr="00DA036A">
        <w:rPr>
          <w:sz w:val="28"/>
          <w:szCs w:val="28"/>
          <w:lang w:val="uk-UA"/>
        </w:rPr>
        <w:t xml:space="preserve">. </w:t>
      </w:r>
      <w:proofErr w:type="spellStart"/>
      <w:r w:rsidRPr="00DA036A">
        <w:rPr>
          <w:sz w:val="28"/>
          <w:szCs w:val="28"/>
          <w:lang w:val="uk-UA"/>
        </w:rPr>
        <w:t>Клиника</w:t>
      </w:r>
      <w:proofErr w:type="spellEnd"/>
      <w:r w:rsidRPr="00DA036A">
        <w:rPr>
          <w:sz w:val="28"/>
          <w:szCs w:val="28"/>
          <w:lang w:val="uk-UA"/>
        </w:rPr>
        <w:t>. М. : ВАЗАР-ФЕРРО, 1997. 400 с.</w:t>
      </w:r>
    </w:p>
    <w:p w:rsidR="00DA036A" w:rsidRPr="00DA036A" w:rsidRDefault="00DA036A" w:rsidP="00DA036A">
      <w:pPr>
        <w:pStyle w:val="Default"/>
        <w:spacing w:after="40"/>
        <w:ind w:firstLine="709"/>
        <w:jc w:val="both"/>
        <w:rPr>
          <w:sz w:val="28"/>
          <w:szCs w:val="28"/>
          <w:lang w:val="uk-UA"/>
        </w:rPr>
      </w:pPr>
    </w:p>
    <w:p w:rsidR="00DA036A" w:rsidRPr="00DA036A" w:rsidRDefault="00DA036A" w:rsidP="00DA036A">
      <w:pPr>
        <w:pStyle w:val="Default"/>
        <w:spacing w:after="40"/>
        <w:ind w:firstLine="709"/>
        <w:jc w:val="both"/>
        <w:rPr>
          <w:b/>
          <w:bCs/>
          <w:i/>
          <w:iCs/>
          <w:color w:val="auto"/>
          <w:sz w:val="28"/>
          <w:szCs w:val="28"/>
          <w:lang w:val="uk-UA"/>
        </w:rPr>
      </w:pPr>
    </w:p>
    <w:p w:rsidR="00DA036A" w:rsidRPr="00DA036A" w:rsidRDefault="00DA036A" w:rsidP="00DA036A">
      <w:pPr>
        <w:pStyle w:val="Default"/>
        <w:spacing w:after="40"/>
        <w:ind w:firstLine="709"/>
        <w:jc w:val="both"/>
        <w:rPr>
          <w:color w:val="auto"/>
          <w:sz w:val="28"/>
          <w:szCs w:val="28"/>
        </w:rPr>
      </w:pPr>
      <w:proofErr w:type="spellStart"/>
      <w:r w:rsidRPr="00DA036A">
        <w:rPr>
          <w:b/>
          <w:bCs/>
          <w:i/>
          <w:iCs/>
          <w:color w:val="auto"/>
          <w:sz w:val="28"/>
          <w:szCs w:val="28"/>
        </w:rPr>
        <w:t>Електронні</w:t>
      </w:r>
      <w:proofErr w:type="spellEnd"/>
      <w:r w:rsidRPr="00DA036A">
        <w:rPr>
          <w:b/>
          <w:bCs/>
          <w:i/>
          <w:iCs/>
          <w:color w:val="auto"/>
          <w:sz w:val="28"/>
          <w:szCs w:val="28"/>
        </w:rPr>
        <w:t xml:space="preserve"> </w:t>
      </w:r>
      <w:proofErr w:type="spellStart"/>
      <w:r w:rsidRPr="00DA036A">
        <w:rPr>
          <w:b/>
          <w:bCs/>
          <w:i/>
          <w:iCs/>
          <w:color w:val="auto"/>
          <w:sz w:val="28"/>
          <w:szCs w:val="28"/>
        </w:rPr>
        <w:t>ресурси</w:t>
      </w:r>
      <w:proofErr w:type="spellEnd"/>
      <w:r w:rsidRPr="00DA036A">
        <w:rPr>
          <w:b/>
          <w:bCs/>
          <w:i/>
          <w:iCs/>
          <w:color w:val="auto"/>
          <w:sz w:val="28"/>
          <w:szCs w:val="28"/>
        </w:rPr>
        <w:t xml:space="preserve">: </w:t>
      </w:r>
    </w:p>
    <w:p w:rsidR="00DA036A" w:rsidRPr="00DA036A" w:rsidRDefault="00DA036A" w:rsidP="00DA036A">
      <w:pPr>
        <w:pStyle w:val="Default"/>
        <w:spacing w:after="40"/>
        <w:ind w:firstLine="709"/>
        <w:jc w:val="both"/>
        <w:rPr>
          <w:color w:val="auto"/>
          <w:sz w:val="28"/>
          <w:szCs w:val="28"/>
        </w:rPr>
      </w:pPr>
      <w:r w:rsidRPr="00DA036A">
        <w:rPr>
          <w:color w:val="auto"/>
          <w:sz w:val="28"/>
          <w:szCs w:val="28"/>
        </w:rPr>
        <w:t xml:space="preserve">1. </w:t>
      </w:r>
      <w:proofErr w:type="spellStart"/>
      <w:r w:rsidRPr="00DA036A">
        <w:rPr>
          <w:color w:val="auto"/>
          <w:sz w:val="28"/>
          <w:szCs w:val="28"/>
        </w:rPr>
        <w:t>Нейрохірургія</w:t>
      </w:r>
      <w:proofErr w:type="spellEnd"/>
      <w:r w:rsidRPr="00DA036A">
        <w:rPr>
          <w:color w:val="auto"/>
          <w:sz w:val="28"/>
          <w:szCs w:val="28"/>
        </w:rPr>
        <w:t xml:space="preserve"> </w:t>
      </w:r>
      <w:r w:rsidRPr="00DA036A">
        <w:rPr>
          <w:color w:val="auto"/>
          <w:sz w:val="28"/>
          <w:szCs w:val="28"/>
          <w:lang w:val="uk-UA"/>
        </w:rPr>
        <w:t>«</w:t>
      </w:r>
      <w:proofErr w:type="spellStart"/>
      <w:r w:rsidRPr="00DA036A">
        <w:rPr>
          <w:color w:val="auto"/>
          <w:sz w:val="28"/>
          <w:szCs w:val="28"/>
        </w:rPr>
        <w:t>Стандарти</w:t>
      </w:r>
      <w:proofErr w:type="spellEnd"/>
      <w:r w:rsidRPr="00DA036A">
        <w:rPr>
          <w:color w:val="auto"/>
          <w:sz w:val="28"/>
          <w:szCs w:val="28"/>
        </w:rPr>
        <w:t xml:space="preserve"> </w:t>
      </w:r>
      <w:proofErr w:type="spellStart"/>
      <w:r w:rsidRPr="00DA036A">
        <w:rPr>
          <w:color w:val="auto"/>
          <w:sz w:val="28"/>
          <w:szCs w:val="28"/>
        </w:rPr>
        <w:t>надання</w:t>
      </w:r>
      <w:proofErr w:type="spellEnd"/>
      <w:r w:rsidRPr="00DA036A">
        <w:rPr>
          <w:color w:val="auto"/>
          <w:sz w:val="28"/>
          <w:szCs w:val="28"/>
        </w:rPr>
        <w:t xml:space="preserve"> </w:t>
      </w:r>
      <w:proofErr w:type="spellStart"/>
      <w:r w:rsidRPr="00DA036A">
        <w:rPr>
          <w:color w:val="auto"/>
          <w:sz w:val="28"/>
          <w:szCs w:val="28"/>
        </w:rPr>
        <w:t>медичної</w:t>
      </w:r>
      <w:proofErr w:type="spellEnd"/>
      <w:r w:rsidRPr="00DA036A">
        <w:rPr>
          <w:color w:val="auto"/>
          <w:sz w:val="28"/>
          <w:szCs w:val="28"/>
        </w:rPr>
        <w:t xml:space="preserve"> </w:t>
      </w:r>
      <w:proofErr w:type="spellStart"/>
      <w:r w:rsidRPr="00DA036A">
        <w:rPr>
          <w:color w:val="auto"/>
          <w:sz w:val="28"/>
          <w:szCs w:val="28"/>
        </w:rPr>
        <w:t>допомоги</w:t>
      </w:r>
      <w:proofErr w:type="spellEnd"/>
      <w:r w:rsidRPr="00DA036A">
        <w:rPr>
          <w:color w:val="auto"/>
          <w:sz w:val="28"/>
          <w:szCs w:val="28"/>
        </w:rPr>
        <w:t xml:space="preserve"> в </w:t>
      </w:r>
      <w:r w:rsidRPr="00DA036A">
        <w:rPr>
          <w:color w:val="auto"/>
          <w:sz w:val="28"/>
          <w:szCs w:val="28"/>
        </w:rPr>
        <w:t>Укра</w:t>
      </w:r>
      <w:proofErr w:type="spellStart"/>
      <w:r w:rsidRPr="00DA036A">
        <w:rPr>
          <w:color w:val="auto"/>
          <w:sz w:val="28"/>
          <w:szCs w:val="28"/>
          <w:lang w:val="uk-UA"/>
        </w:rPr>
        <w:t>їні</w:t>
      </w:r>
      <w:proofErr w:type="spellEnd"/>
      <w:r w:rsidRPr="00DA036A">
        <w:rPr>
          <w:color w:val="auto"/>
          <w:sz w:val="28"/>
          <w:szCs w:val="28"/>
          <w:lang w:val="uk-UA"/>
        </w:rPr>
        <w:t>». URL :</w:t>
      </w:r>
      <w:r w:rsidRPr="00DA036A">
        <w:rPr>
          <w:color w:val="auto"/>
          <w:sz w:val="28"/>
          <w:szCs w:val="28"/>
          <w:lang w:val="en-US"/>
        </w:rPr>
        <w:t xml:space="preserve"> </w:t>
      </w:r>
      <w:hyperlink r:id="rId4" w:history="1">
        <w:r w:rsidRPr="00DA036A">
          <w:rPr>
            <w:rStyle w:val="a3"/>
            <w:sz w:val="28"/>
            <w:szCs w:val="28"/>
          </w:rPr>
          <w:t>http://medstandart.net/byspec/51</w:t>
        </w:r>
      </w:hyperlink>
      <w:r w:rsidRPr="00DA036A">
        <w:rPr>
          <w:color w:val="auto"/>
          <w:sz w:val="28"/>
          <w:szCs w:val="28"/>
        </w:rPr>
        <w:t xml:space="preserve"> </w:t>
      </w:r>
    </w:p>
    <w:p w:rsidR="00DA036A" w:rsidRPr="00DA036A" w:rsidRDefault="00DA036A" w:rsidP="00DA036A">
      <w:pPr>
        <w:pStyle w:val="Default"/>
        <w:spacing w:after="40"/>
        <w:ind w:firstLine="709"/>
        <w:jc w:val="both"/>
        <w:rPr>
          <w:color w:val="auto"/>
          <w:sz w:val="28"/>
          <w:szCs w:val="28"/>
        </w:rPr>
      </w:pPr>
      <w:r w:rsidRPr="00DA036A">
        <w:rPr>
          <w:color w:val="auto"/>
          <w:sz w:val="28"/>
          <w:szCs w:val="28"/>
        </w:rPr>
        <w:t xml:space="preserve"> 2. Не</w:t>
      </w:r>
      <w:proofErr w:type="spellStart"/>
      <w:r w:rsidRPr="00DA036A">
        <w:rPr>
          <w:color w:val="auto"/>
          <w:sz w:val="28"/>
          <w:szCs w:val="28"/>
          <w:lang w:val="uk-UA"/>
        </w:rPr>
        <w:t>врологія</w:t>
      </w:r>
      <w:proofErr w:type="spellEnd"/>
      <w:r w:rsidRPr="00DA036A">
        <w:rPr>
          <w:color w:val="auto"/>
          <w:sz w:val="28"/>
          <w:szCs w:val="28"/>
          <w:lang w:val="uk-UA"/>
        </w:rPr>
        <w:t xml:space="preserve"> </w:t>
      </w:r>
      <w:r w:rsidRPr="00DA036A">
        <w:rPr>
          <w:color w:val="auto"/>
          <w:sz w:val="28"/>
          <w:szCs w:val="28"/>
        </w:rPr>
        <w:t xml:space="preserve"> </w:t>
      </w:r>
      <w:r w:rsidRPr="00DA036A">
        <w:rPr>
          <w:color w:val="auto"/>
          <w:sz w:val="28"/>
          <w:szCs w:val="28"/>
          <w:lang w:val="uk-UA"/>
        </w:rPr>
        <w:t>«</w:t>
      </w:r>
      <w:proofErr w:type="spellStart"/>
      <w:r w:rsidRPr="00DA036A">
        <w:rPr>
          <w:color w:val="auto"/>
          <w:sz w:val="28"/>
          <w:szCs w:val="28"/>
        </w:rPr>
        <w:t>Стандарти</w:t>
      </w:r>
      <w:proofErr w:type="spellEnd"/>
      <w:r w:rsidRPr="00DA036A">
        <w:rPr>
          <w:color w:val="auto"/>
          <w:sz w:val="28"/>
          <w:szCs w:val="28"/>
        </w:rPr>
        <w:t xml:space="preserve"> </w:t>
      </w:r>
      <w:proofErr w:type="spellStart"/>
      <w:r w:rsidRPr="00DA036A">
        <w:rPr>
          <w:color w:val="auto"/>
          <w:sz w:val="28"/>
          <w:szCs w:val="28"/>
        </w:rPr>
        <w:t>надання</w:t>
      </w:r>
      <w:proofErr w:type="spellEnd"/>
      <w:r w:rsidRPr="00DA036A">
        <w:rPr>
          <w:color w:val="auto"/>
          <w:sz w:val="28"/>
          <w:szCs w:val="28"/>
        </w:rPr>
        <w:t xml:space="preserve"> </w:t>
      </w:r>
      <w:proofErr w:type="spellStart"/>
      <w:r w:rsidRPr="00DA036A">
        <w:rPr>
          <w:color w:val="auto"/>
          <w:sz w:val="28"/>
          <w:szCs w:val="28"/>
        </w:rPr>
        <w:t>медичної</w:t>
      </w:r>
      <w:proofErr w:type="spellEnd"/>
      <w:r w:rsidRPr="00DA036A">
        <w:rPr>
          <w:color w:val="auto"/>
          <w:sz w:val="28"/>
          <w:szCs w:val="28"/>
        </w:rPr>
        <w:t xml:space="preserve"> </w:t>
      </w:r>
      <w:proofErr w:type="spellStart"/>
      <w:r w:rsidRPr="00DA036A">
        <w:rPr>
          <w:color w:val="auto"/>
          <w:sz w:val="28"/>
          <w:szCs w:val="28"/>
        </w:rPr>
        <w:t>допомоги</w:t>
      </w:r>
      <w:proofErr w:type="spellEnd"/>
      <w:r w:rsidRPr="00DA036A">
        <w:rPr>
          <w:color w:val="auto"/>
          <w:sz w:val="28"/>
          <w:szCs w:val="28"/>
        </w:rPr>
        <w:t xml:space="preserve"> в </w:t>
      </w:r>
      <w:r w:rsidRPr="00DA036A">
        <w:rPr>
          <w:color w:val="auto"/>
          <w:sz w:val="28"/>
          <w:szCs w:val="28"/>
        </w:rPr>
        <w:t>Укра</w:t>
      </w:r>
      <w:proofErr w:type="spellStart"/>
      <w:r w:rsidRPr="00DA036A">
        <w:rPr>
          <w:color w:val="auto"/>
          <w:sz w:val="28"/>
          <w:szCs w:val="28"/>
          <w:lang w:val="uk-UA"/>
        </w:rPr>
        <w:t>їні</w:t>
      </w:r>
      <w:proofErr w:type="spellEnd"/>
      <w:r w:rsidRPr="00DA036A">
        <w:rPr>
          <w:color w:val="auto"/>
          <w:sz w:val="28"/>
          <w:szCs w:val="28"/>
          <w:lang w:val="uk-UA"/>
        </w:rPr>
        <w:t>». URL :</w:t>
      </w:r>
      <w:r w:rsidRPr="00DA036A">
        <w:rPr>
          <w:color w:val="auto"/>
          <w:sz w:val="28"/>
          <w:szCs w:val="28"/>
          <w:lang w:val="en-US"/>
        </w:rPr>
        <w:t xml:space="preserve"> </w:t>
      </w:r>
      <w:hyperlink r:id="rId5" w:history="1">
        <w:r w:rsidRPr="00DA036A">
          <w:rPr>
            <w:rStyle w:val="a3"/>
            <w:sz w:val="28"/>
            <w:szCs w:val="28"/>
          </w:rPr>
          <w:t>http://medstandart.net/byspec/50</w:t>
        </w:r>
      </w:hyperlink>
    </w:p>
    <w:p w:rsidR="00DA036A" w:rsidRDefault="00DA036A" w:rsidP="00DA036A">
      <w:pPr>
        <w:pStyle w:val="Default"/>
        <w:spacing w:after="40"/>
        <w:ind w:firstLine="709"/>
        <w:jc w:val="both"/>
        <w:rPr>
          <w:color w:val="auto"/>
          <w:sz w:val="28"/>
          <w:szCs w:val="28"/>
          <w:lang w:val="uk-UA"/>
        </w:rPr>
      </w:pPr>
      <w:r w:rsidRPr="00DA036A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  <w:lang w:val="uk-UA"/>
        </w:rPr>
        <w:t xml:space="preserve"> </w:t>
      </w:r>
      <w:r w:rsidRPr="00DA036A">
        <w:rPr>
          <w:color w:val="auto"/>
          <w:sz w:val="28"/>
          <w:szCs w:val="28"/>
          <w:lang w:val="uk-UA"/>
        </w:rPr>
        <w:t>Уніфікований клінічний протокол</w:t>
      </w:r>
      <w:r>
        <w:rPr>
          <w:color w:val="auto"/>
          <w:sz w:val="28"/>
          <w:szCs w:val="28"/>
          <w:lang w:val="uk-UA"/>
        </w:rPr>
        <w:t xml:space="preserve"> ЦП. URL :</w:t>
      </w:r>
      <w:r w:rsidRPr="00DA036A">
        <w:rPr>
          <w:color w:val="auto"/>
          <w:sz w:val="28"/>
          <w:szCs w:val="28"/>
        </w:rPr>
        <w:t xml:space="preserve"> </w:t>
      </w:r>
      <w:hyperlink r:id="rId6" w:history="1">
        <w:r w:rsidRPr="00EF23A9">
          <w:rPr>
            <w:rStyle w:val="a3"/>
            <w:sz w:val="28"/>
            <w:szCs w:val="28"/>
          </w:rPr>
          <w:t>https://dec.gov.ua/wp-content/uploads/2019/11/2013_286ykpmd_tserparal_dity.pdf</w:t>
        </w:r>
      </w:hyperlink>
    </w:p>
    <w:p w:rsidR="00DA036A" w:rsidRPr="00DA036A" w:rsidRDefault="00DA036A" w:rsidP="00DA036A">
      <w:pPr>
        <w:pStyle w:val="Default"/>
        <w:spacing w:after="40"/>
        <w:ind w:firstLine="709"/>
        <w:jc w:val="both"/>
        <w:rPr>
          <w:color w:val="auto"/>
          <w:sz w:val="28"/>
          <w:szCs w:val="28"/>
          <w:lang w:val="uk-UA"/>
        </w:rPr>
      </w:pPr>
      <w:r w:rsidRPr="00DA036A">
        <w:rPr>
          <w:color w:val="auto"/>
          <w:sz w:val="28"/>
          <w:szCs w:val="28"/>
        </w:rPr>
        <w:t xml:space="preserve"> 4. </w:t>
      </w:r>
      <w:hyperlink r:id="rId7" w:history="1">
        <w:r w:rsidRPr="00DA036A">
          <w:rPr>
            <w:rStyle w:val="a3"/>
            <w:sz w:val="28"/>
            <w:szCs w:val="28"/>
          </w:rPr>
          <w:t>http://neurology.com.</w:t>
        </w:r>
        <w:r w:rsidRPr="00DA036A">
          <w:rPr>
            <w:rStyle w:val="a3"/>
            <w:sz w:val="28"/>
            <w:szCs w:val="28"/>
          </w:rPr>
          <w:t>u</w:t>
        </w:r>
        <w:r w:rsidRPr="00DA036A">
          <w:rPr>
            <w:rStyle w:val="a3"/>
            <w:sz w:val="28"/>
            <w:szCs w:val="28"/>
          </w:rPr>
          <w:t>a/standarty-okazaniya-medicinskoj-pomoshhi-po-specia</w:t>
        </w:r>
      </w:hyperlink>
    </w:p>
    <w:p w:rsidR="00DA036A" w:rsidRPr="00DA036A" w:rsidRDefault="00DA036A" w:rsidP="00DA036A">
      <w:pPr>
        <w:pStyle w:val="Default"/>
        <w:spacing w:after="40"/>
        <w:ind w:firstLine="709"/>
        <w:jc w:val="both"/>
        <w:rPr>
          <w:color w:val="auto"/>
          <w:sz w:val="28"/>
          <w:szCs w:val="28"/>
          <w:lang w:val="uk-UA"/>
        </w:rPr>
      </w:pPr>
      <w:r w:rsidRPr="00DA036A">
        <w:rPr>
          <w:color w:val="auto"/>
          <w:sz w:val="28"/>
          <w:szCs w:val="28"/>
        </w:rPr>
        <w:t xml:space="preserve"> 5. </w:t>
      </w:r>
      <w:hyperlink r:id="rId8" w:history="1">
        <w:r w:rsidRPr="00EF23A9">
          <w:rPr>
            <w:rStyle w:val="a3"/>
            <w:sz w:val="28"/>
            <w:szCs w:val="28"/>
          </w:rPr>
          <w:t>http://theunj.org/article/download/117775/120954</w:t>
        </w:r>
      </w:hyperlink>
      <w:r>
        <w:rPr>
          <w:color w:val="auto"/>
          <w:sz w:val="28"/>
          <w:szCs w:val="28"/>
          <w:lang w:val="uk-UA"/>
        </w:rPr>
        <w:t xml:space="preserve"> </w:t>
      </w:r>
    </w:p>
    <w:p w:rsidR="00DA036A" w:rsidRPr="00DA036A" w:rsidRDefault="00DA036A" w:rsidP="00DA036A">
      <w:pPr>
        <w:pStyle w:val="Default"/>
        <w:spacing w:after="40"/>
        <w:ind w:firstLine="709"/>
        <w:jc w:val="both"/>
        <w:rPr>
          <w:color w:val="auto"/>
          <w:sz w:val="28"/>
          <w:szCs w:val="28"/>
        </w:rPr>
      </w:pPr>
      <w:r w:rsidRPr="00DA036A">
        <w:rPr>
          <w:color w:val="auto"/>
          <w:sz w:val="28"/>
          <w:szCs w:val="28"/>
        </w:rPr>
        <w:t xml:space="preserve"> </w:t>
      </w:r>
      <w:r w:rsidRPr="00DA036A">
        <w:rPr>
          <w:iCs/>
          <w:sz w:val="28"/>
          <w:szCs w:val="28"/>
          <w:lang w:val="uk-UA" w:eastAsia="en-US"/>
        </w:rPr>
        <w:t>6</w:t>
      </w:r>
      <w:r w:rsidRPr="00DA036A">
        <w:rPr>
          <w:i/>
          <w:iCs/>
          <w:sz w:val="28"/>
          <w:szCs w:val="28"/>
          <w:lang w:val="uk-UA" w:eastAsia="en-US"/>
        </w:rPr>
        <w:t xml:space="preserve">. </w:t>
      </w:r>
      <w:proofErr w:type="spellStart"/>
      <w:r w:rsidRPr="00DA036A">
        <w:rPr>
          <w:sz w:val="28"/>
          <w:szCs w:val="28"/>
          <w:lang w:val="uk-UA"/>
        </w:rPr>
        <w:t>Скоромец</w:t>
      </w:r>
      <w:proofErr w:type="spellEnd"/>
      <w:r w:rsidRPr="00DA036A">
        <w:rPr>
          <w:sz w:val="28"/>
          <w:szCs w:val="28"/>
          <w:lang w:val="uk-UA"/>
        </w:rPr>
        <w:t xml:space="preserve"> А. А., </w:t>
      </w:r>
      <w:proofErr w:type="spellStart"/>
      <w:r w:rsidRPr="00DA036A">
        <w:rPr>
          <w:sz w:val="28"/>
          <w:szCs w:val="28"/>
          <w:lang w:val="uk-UA"/>
        </w:rPr>
        <w:t>Скоромец</w:t>
      </w:r>
      <w:proofErr w:type="spellEnd"/>
      <w:r w:rsidRPr="00DA036A">
        <w:rPr>
          <w:sz w:val="28"/>
          <w:szCs w:val="28"/>
          <w:lang w:val="uk-UA"/>
        </w:rPr>
        <w:t xml:space="preserve"> А. П., </w:t>
      </w:r>
      <w:proofErr w:type="spellStart"/>
      <w:r w:rsidRPr="00DA036A">
        <w:rPr>
          <w:sz w:val="28"/>
          <w:szCs w:val="28"/>
          <w:lang w:val="uk-UA"/>
        </w:rPr>
        <w:t>Скоромец</w:t>
      </w:r>
      <w:proofErr w:type="spellEnd"/>
      <w:r w:rsidRPr="00DA036A">
        <w:rPr>
          <w:sz w:val="28"/>
          <w:szCs w:val="28"/>
          <w:lang w:val="uk-UA"/>
        </w:rPr>
        <w:t xml:space="preserve"> Т. А. </w:t>
      </w:r>
      <w:proofErr w:type="spellStart"/>
      <w:r w:rsidRPr="00DA036A">
        <w:rPr>
          <w:sz w:val="28"/>
          <w:szCs w:val="28"/>
          <w:lang w:val="uk-UA"/>
        </w:rPr>
        <w:t>Нервные</w:t>
      </w:r>
      <w:proofErr w:type="spellEnd"/>
      <w:r w:rsidRPr="00DA036A">
        <w:rPr>
          <w:sz w:val="28"/>
          <w:szCs w:val="28"/>
          <w:lang w:val="uk-UA"/>
        </w:rPr>
        <w:t xml:space="preserve"> </w:t>
      </w:r>
      <w:proofErr w:type="spellStart"/>
      <w:r w:rsidRPr="00DA036A">
        <w:rPr>
          <w:sz w:val="28"/>
          <w:szCs w:val="28"/>
          <w:lang w:val="uk-UA"/>
        </w:rPr>
        <w:t>болезни</w:t>
      </w:r>
      <w:proofErr w:type="spellEnd"/>
      <w:r w:rsidRPr="00DA036A">
        <w:rPr>
          <w:sz w:val="28"/>
          <w:szCs w:val="28"/>
          <w:lang w:val="uk-UA"/>
        </w:rPr>
        <w:t xml:space="preserve"> : </w:t>
      </w:r>
      <w:proofErr w:type="spellStart"/>
      <w:r w:rsidRPr="00DA036A">
        <w:rPr>
          <w:sz w:val="28"/>
          <w:szCs w:val="28"/>
          <w:lang w:val="uk-UA"/>
        </w:rPr>
        <w:t>учебн</w:t>
      </w:r>
      <w:proofErr w:type="spellEnd"/>
      <w:r w:rsidRPr="00DA036A">
        <w:rPr>
          <w:sz w:val="28"/>
          <w:szCs w:val="28"/>
          <w:lang w:val="uk-UA"/>
        </w:rPr>
        <w:t xml:space="preserve">. </w:t>
      </w:r>
      <w:proofErr w:type="spellStart"/>
      <w:r w:rsidRPr="00DA036A">
        <w:rPr>
          <w:sz w:val="28"/>
          <w:szCs w:val="28"/>
          <w:lang w:val="uk-UA"/>
        </w:rPr>
        <w:t>пособие</w:t>
      </w:r>
      <w:proofErr w:type="spellEnd"/>
      <w:r w:rsidRPr="00DA036A">
        <w:rPr>
          <w:sz w:val="28"/>
          <w:szCs w:val="28"/>
          <w:lang w:val="uk-UA"/>
        </w:rPr>
        <w:t xml:space="preserve">. Москва : </w:t>
      </w:r>
      <w:proofErr w:type="spellStart"/>
      <w:r w:rsidRPr="00DA036A">
        <w:rPr>
          <w:sz w:val="28"/>
          <w:szCs w:val="28"/>
          <w:lang w:val="uk-UA"/>
        </w:rPr>
        <w:t>МЕДпресс-информ</w:t>
      </w:r>
      <w:proofErr w:type="spellEnd"/>
      <w:r w:rsidRPr="00DA036A">
        <w:rPr>
          <w:sz w:val="28"/>
          <w:szCs w:val="28"/>
          <w:lang w:val="uk-UA"/>
        </w:rPr>
        <w:t>, 2010. 560 с.</w:t>
      </w:r>
      <w:r w:rsidRPr="00DA036A">
        <w:rPr>
          <w:sz w:val="28"/>
          <w:szCs w:val="28"/>
        </w:rPr>
        <w:t xml:space="preserve"> </w:t>
      </w:r>
      <w:r w:rsidRPr="00DA036A">
        <w:rPr>
          <w:sz w:val="28"/>
          <w:szCs w:val="28"/>
          <w:lang w:val="en-US"/>
        </w:rPr>
        <w:t>URL</w:t>
      </w:r>
      <w:r w:rsidRPr="00DA036A">
        <w:rPr>
          <w:sz w:val="28"/>
          <w:szCs w:val="28"/>
        </w:rPr>
        <w:t xml:space="preserve">: </w:t>
      </w:r>
    </w:p>
    <w:p w:rsidR="00DA036A" w:rsidRDefault="00DA036A" w:rsidP="00DA036A">
      <w:pPr>
        <w:pStyle w:val="a4"/>
        <w:spacing w:after="40"/>
        <w:ind w:firstLine="709"/>
        <w:rPr>
          <w:sz w:val="28"/>
          <w:szCs w:val="28"/>
          <w:lang w:val="uk-UA"/>
        </w:rPr>
      </w:pPr>
      <w:hyperlink r:id="rId9" w:history="1">
        <w:r w:rsidRPr="00DA036A">
          <w:rPr>
            <w:rStyle w:val="a3"/>
            <w:sz w:val="28"/>
            <w:szCs w:val="28"/>
            <w:lang w:val="uk-UA"/>
          </w:rPr>
          <w:t>http://webirbis.kgmu.kz/irbis64r_11/books/Скоромец_А.А._Нервные_болезни.pdf</w:t>
        </w:r>
      </w:hyperlink>
    </w:p>
    <w:p w:rsidR="00DA036A" w:rsidRDefault="00DA036A" w:rsidP="00DA036A">
      <w:pPr>
        <w:pStyle w:val="a4"/>
        <w:spacing w:after="4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DA036A">
        <w:rPr>
          <w:sz w:val="28"/>
          <w:szCs w:val="28"/>
          <w:lang w:val="uk-UA"/>
        </w:rPr>
        <w:t>Нейрохірургія: навчальний посібник / В.</w:t>
      </w:r>
      <w:r>
        <w:rPr>
          <w:sz w:val="28"/>
          <w:szCs w:val="28"/>
          <w:lang w:val="uk-UA"/>
        </w:rPr>
        <w:t xml:space="preserve"> </w:t>
      </w:r>
      <w:r w:rsidRPr="00DA036A">
        <w:rPr>
          <w:sz w:val="28"/>
          <w:szCs w:val="28"/>
          <w:lang w:val="uk-UA"/>
        </w:rPr>
        <w:t xml:space="preserve">О. </w:t>
      </w:r>
      <w:proofErr w:type="spellStart"/>
      <w:r w:rsidRPr="00DA036A">
        <w:rPr>
          <w:sz w:val="28"/>
          <w:szCs w:val="28"/>
          <w:lang w:val="uk-UA"/>
        </w:rPr>
        <w:t>П'ятикоп</w:t>
      </w:r>
      <w:proofErr w:type="spellEnd"/>
      <w:r w:rsidRPr="00DA036A">
        <w:rPr>
          <w:sz w:val="28"/>
          <w:szCs w:val="28"/>
          <w:lang w:val="uk-UA"/>
        </w:rPr>
        <w:t>, І.</w:t>
      </w:r>
      <w:r>
        <w:rPr>
          <w:sz w:val="28"/>
          <w:szCs w:val="28"/>
          <w:lang w:val="uk-UA"/>
        </w:rPr>
        <w:t xml:space="preserve"> </w:t>
      </w:r>
      <w:r w:rsidRPr="00DA036A">
        <w:rPr>
          <w:sz w:val="28"/>
          <w:szCs w:val="28"/>
          <w:lang w:val="uk-UA"/>
        </w:rPr>
        <w:t>О. Кутовий, А.</w:t>
      </w:r>
      <w:r>
        <w:rPr>
          <w:sz w:val="28"/>
          <w:szCs w:val="28"/>
          <w:lang w:val="uk-UA"/>
        </w:rPr>
        <w:t xml:space="preserve"> </w:t>
      </w:r>
      <w:r w:rsidRPr="00DA036A">
        <w:rPr>
          <w:sz w:val="28"/>
          <w:szCs w:val="28"/>
          <w:lang w:val="uk-UA"/>
        </w:rPr>
        <w:t xml:space="preserve">В. Козаченко </w:t>
      </w:r>
      <w:hyperlink r:id="rId10" w:history="1">
        <w:r w:rsidRPr="00EF23A9">
          <w:rPr>
            <w:rStyle w:val="a3"/>
            <w:sz w:val="28"/>
            <w:szCs w:val="28"/>
            <w:lang w:val="uk-UA"/>
          </w:rPr>
          <w:t>https://www.medpublish.com.ua/nevropatologija-pidruchnik-vnz-v-r-a-vm-shevaga-av-payenok-bv-zadorozhna-2e-vid-pererobl-i-dopov/p-602.html</w:t>
        </w:r>
      </w:hyperlink>
    </w:p>
    <w:p w:rsidR="00DA036A" w:rsidRPr="00DA036A" w:rsidRDefault="00DA036A" w:rsidP="00DA036A">
      <w:pPr>
        <w:pStyle w:val="a4"/>
        <w:spacing w:after="40"/>
        <w:ind w:firstLine="709"/>
        <w:rPr>
          <w:sz w:val="28"/>
          <w:szCs w:val="28"/>
          <w:lang w:val="uk-UA"/>
        </w:rPr>
      </w:pPr>
    </w:p>
    <w:p w:rsidR="00130C43" w:rsidRPr="00DA036A" w:rsidRDefault="00130C43" w:rsidP="00DA036A">
      <w:pPr>
        <w:spacing w:after="40"/>
        <w:ind w:firstLine="709"/>
        <w:jc w:val="both"/>
        <w:rPr>
          <w:sz w:val="28"/>
          <w:szCs w:val="28"/>
        </w:rPr>
      </w:pPr>
    </w:p>
    <w:sectPr w:rsidR="00130C43" w:rsidRPr="00DA036A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A036A"/>
    <w:rsid w:val="00130C43"/>
    <w:rsid w:val="00663196"/>
    <w:rsid w:val="00DA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6A"/>
    <w:pPr>
      <w:spacing w:after="0" w:line="240" w:lineRule="auto"/>
    </w:pPr>
    <w:rPr>
      <w:rFonts w:eastAsia="MS Mincho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A036A"/>
    <w:rPr>
      <w:rFonts w:cs="Times New Roman"/>
      <w:color w:val="0000FF"/>
      <w:u w:val="single"/>
    </w:rPr>
  </w:style>
  <w:style w:type="paragraph" w:customStyle="1" w:styleId="Default">
    <w:name w:val="Default"/>
    <w:rsid w:val="00DA036A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Cs w:val="24"/>
      <w:lang w:eastAsia="uk-UA"/>
    </w:rPr>
  </w:style>
  <w:style w:type="paragraph" w:styleId="a4">
    <w:name w:val="Body Text Indent"/>
    <w:basedOn w:val="a"/>
    <w:link w:val="a5"/>
    <w:rsid w:val="00DA036A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rsid w:val="00DA036A"/>
    <w:rPr>
      <w:rFonts w:eastAsia="Times New Roman"/>
      <w:sz w:val="19"/>
      <w:szCs w:val="19"/>
      <w:lang w:eastAsia="ar-SA"/>
    </w:rPr>
  </w:style>
  <w:style w:type="character" w:styleId="a6">
    <w:name w:val="FollowedHyperlink"/>
    <w:basedOn w:val="a0"/>
    <w:uiPriority w:val="99"/>
    <w:semiHidden/>
    <w:unhideWhenUsed/>
    <w:rsid w:val="00DA03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unj.org/article/download/117775/1209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eurology.com.ua/standarty-okazaniya-medicinskoj-pomoshhi-po-spec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c.gov.ua/wp-content/uploads/2019/11/2013_286ykpmd_tserparal_dity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edstandart.net/byspec/50" TargetMode="External"/><Relationship Id="rId10" Type="http://schemas.openxmlformats.org/officeDocument/2006/relationships/hyperlink" Target="https://www.medpublish.com.ua/nevropatologija-pidruchnik-vnz-v-r-a-vm-shevaga-av-payenok-bv-zadorozhna-2e-vid-pererobl-i-dopov/p-602.html" TargetMode="External"/><Relationship Id="rId4" Type="http://schemas.openxmlformats.org/officeDocument/2006/relationships/hyperlink" Target="http://medstandart.net/byspec/51" TargetMode="External"/><Relationship Id="rId9" Type="http://schemas.openxmlformats.org/officeDocument/2006/relationships/hyperlink" Target="http://webirbis.kgmu.kz/irbis64r_11/books/&#1057;&#1082;&#1086;&#1088;&#1086;&#1084;&#1077;&#1094;_&#1040;.&#1040;._&#1053;&#1077;&#1088;&#1074;&#1085;&#1099;&#1077;_&#1073;&#1086;&#1083;&#1077;&#1079;&#1085;&#108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1909</Characters>
  <Application>Microsoft Office Word</Application>
  <DocSecurity>0</DocSecurity>
  <Lines>15</Lines>
  <Paragraphs>4</Paragraphs>
  <ScaleCrop>false</ScaleCrop>
  <Company>DG Win&amp;Soft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2020-09-08T08:53:00Z</dcterms:created>
  <dcterms:modified xsi:type="dcterms:W3CDTF">2020-09-08T09:03:00Z</dcterms:modified>
</cp:coreProperties>
</file>