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2D" w:rsidRDefault="00AD162D" w:rsidP="00AD162D">
      <w:pPr>
        <w:pStyle w:val="Heading4"/>
        <w:tabs>
          <w:tab w:val="left" w:pos="1840"/>
        </w:tabs>
        <w:spacing w:before="122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112401</wp:posOffset>
            </wp:positionV>
            <wp:extent cx="4413885" cy="1400683"/>
            <wp:effectExtent l="0" t="0" r="0" b="0"/>
            <wp:wrapNone/>
            <wp:docPr id="7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8"/>
      <w:r>
        <w:t xml:space="preserve">                  ЛЕКЦІЯ 4 Особливості ведення ділових</w:t>
      </w:r>
      <w:r>
        <w:rPr>
          <w:spacing w:val="-7"/>
        </w:rPr>
        <w:t xml:space="preserve"> </w:t>
      </w:r>
      <w:bookmarkEnd w:id="0"/>
      <w:r>
        <w:t>переговорів</w:t>
      </w:r>
    </w:p>
    <w:p w:rsidR="00AD162D" w:rsidRDefault="00AD162D" w:rsidP="00AD162D">
      <w:pPr>
        <w:pStyle w:val="a3"/>
        <w:spacing w:before="117"/>
        <w:ind w:left="419" w:right="521" w:firstLine="285"/>
        <w:jc w:val="both"/>
      </w:pPr>
      <w:r>
        <w:t>Існує 5 універсальних принципів ведення ділових переговорів, які можуть бути застосовані у будь-якій ситуації.</w:t>
      </w:r>
    </w:p>
    <w:p w:rsidR="00AD162D" w:rsidRDefault="00AD162D" w:rsidP="00AD162D">
      <w:pPr>
        <w:pStyle w:val="a3"/>
        <w:spacing w:line="252" w:lineRule="exact"/>
        <w:ind w:left="704"/>
        <w:jc w:val="both"/>
      </w:pPr>
      <w:r>
        <w:t>Менеджеру для здійснення успішних переговорів необхідно:</w:t>
      </w:r>
    </w:p>
    <w:p w:rsidR="00AD162D" w:rsidRDefault="00AD162D" w:rsidP="00AD162D">
      <w:pPr>
        <w:pStyle w:val="a5"/>
        <w:numPr>
          <w:ilvl w:val="0"/>
          <w:numId w:val="4"/>
        </w:numPr>
        <w:tabs>
          <w:tab w:val="left" w:pos="943"/>
        </w:tabs>
        <w:spacing w:line="252" w:lineRule="exact"/>
        <w:ind w:hanging="239"/>
        <w:jc w:val="both"/>
        <w:rPr>
          <w:i/>
        </w:rPr>
      </w:pPr>
      <w:r>
        <w:rPr>
          <w:i/>
        </w:rPr>
        <w:t>привернути увагу</w:t>
      </w:r>
      <w:r>
        <w:rPr>
          <w:i/>
          <w:spacing w:val="-1"/>
        </w:rPr>
        <w:t xml:space="preserve"> </w:t>
      </w:r>
      <w:r>
        <w:rPr>
          <w:i/>
        </w:rPr>
        <w:t>співрозмовника;</w:t>
      </w:r>
    </w:p>
    <w:p w:rsidR="00AD162D" w:rsidRDefault="00AD162D" w:rsidP="00AD162D">
      <w:pPr>
        <w:pStyle w:val="a5"/>
        <w:numPr>
          <w:ilvl w:val="0"/>
          <w:numId w:val="4"/>
        </w:numPr>
        <w:tabs>
          <w:tab w:val="left" w:pos="972"/>
        </w:tabs>
        <w:ind w:left="419" w:right="522" w:firstLine="285"/>
        <w:jc w:val="both"/>
        <w:rPr>
          <w:i/>
        </w:rPr>
      </w:pPr>
      <w:r>
        <w:rPr>
          <w:i/>
        </w:rPr>
        <w:t>розбудити у співрозмовнику зацікавленість, і тоді він буде слухати вас, відбуватиметься результативна передача інформації;</w:t>
      </w:r>
    </w:p>
    <w:p w:rsidR="00AD162D" w:rsidRDefault="00AD162D" w:rsidP="00AD162D">
      <w:pPr>
        <w:pStyle w:val="a5"/>
        <w:numPr>
          <w:ilvl w:val="0"/>
          <w:numId w:val="4"/>
        </w:numPr>
        <w:tabs>
          <w:tab w:val="left" w:pos="890"/>
        </w:tabs>
        <w:spacing w:before="2"/>
        <w:ind w:left="419" w:right="522" w:firstLine="285"/>
        <w:jc w:val="both"/>
        <w:rPr>
          <w:i/>
        </w:rPr>
      </w:pPr>
      <w:r>
        <w:rPr>
          <w:i/>
        </w:rPr>
        <w:t>переконати співрозмовника у правильності Ваших пропозицій та ідей,</w:t>
      </w:r>
      <w:r>
        <w:rPr>
          <w:i/>
          <w:spacing w:val="-4"/>
        </w:rPr>
        <w:t xml:space="preserve"> </w:t>
      </w:r>
      <w:r>
        <w:rPr>
          <w:i/>
        </w:rPr>
        <w:t>аргументів;</w:t>
      </w:r>
    </w:p>
    <w:p w:rsidR="00AD162D" w:rsidRDefault="00AD162D" w:rsidP="00AD162D">
      <w:pPr>
        <w:pStyle w:val="a5"/>
        <w:numPr>
          <w:ilvl w:val="0"/>
          <w:numId w:val="4"/>
        </w:numPr>
        <w:tabs>
          <w:tab w:val="left" w:pos="1020"/>
        </w:tabs>
        <w:ind w:left="419" w:right="522" w:firstLine="285"/>
        <w:jc w:val="both"/>
        <w:rPr>
          <w:i/>
        </w:rPr>
      </w:pPr>
      <w:r>
        <w:rPr>
          <w:i/>
        </w:rPr>
        <w:t>виявити інтереси та усунути сумніви співрозмовника в реалізації Ваших ідей, нейтралізація критики, спростування зауважень;</w:t>
      </w:r>
    </w:p>
    <w:p w:rsidR="00AD162D" w:rsidRDefault="00AD162D" w:rsidP="00AD162D">
      <w:pPr>
        <w:pStyle w:val="a5"/>
        <w:numPr>
          <w:ilvl w:val="0"/>
          <w:numId w:val="4"/>
        </w:numPr>
        <w:tabs>
          <w:tab w:val="left" w:pos="950"/>
        </w:tabs>
        <w:ind w:left="419" w:right="522" w:firstLine="285"/>
        <w:jc w:val="both"/>
        <w:rPr>
          <w:i/>
        </w:rPr>
      </w:pPr>
      <w:r>
        <w:rPr>
          <w:i/>
        </w:rPr>
        <w:t>перетворити інтереси співрозмовника у остаточне рішення та ухвалити</w:t>
      </w:r>
      <w:r>
        <w:rPr>
          <w:i/>
          <w:spacing w:val="-1"/>
        </w:rPr>
        <w:t xml:space="preserve"> </w:t>
      </w:r>
      <w:r>
        <w:rPr>
          <w:i/>
        </w:rPr>
        <w:t>його.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t>Поряд із даними принципами ведення ділової бесіди слід пам'ятати про п'ять важливих рекомендацій, які носять універсальний характер:</w:t>
      </w:r>
    </w:p>
    <w:p w:rsidR="00AD162D" w:rsidRDefault="00AD162D" w:rsidP="00AD162D">
      <w:pPr>
        <w:pStyle w:val="a3"/>
        <w:ind w:left="419" w:right="521" w:firstLine="285"/>
        <w:jc w:val="both"/>
      </w:pPr>
      <w:r>
        <w:rPr>
          <w:i/>
        </w:rPr>
        <w:t xml:space="preserve">1) </w:t>
      </w:r>
      <w:r>
        <w:rPr>
          <w:b/>
          <w:i/>
        </w:rPr>
        <w:t>Вивчіть свого опонента</w:t>
      </w:r>
      <w:r>
        <w:rPr>
          <w:b/>
        </w:rPr>
        <w:t xml:space="preserve">. </w:t>
      </w:r>
      <w:r>
        <w:t>Зберіть якнайбільше інформації про інтереси, цілі і наміри вашого співрозмовника. Розуміння позиції опонента дозволяє краще зрозуміти його поведінку, передбачити його реакцію на ваші пропозиції та сформулювати рішення із урахуванням інтересів іншої сторони.</w:t>
      </w:r>
    </w:p>
    <w:p w:rsidR="00AD162D" w:rsidRDefault="00AD162D" w:rsidP="00AD162D">
      <w:pPr>
        <w:jc w:val="both"/>
        <w:sectPr w:rsidR="00AD162D">
          <w:pgSz w:w="8420" w:h="11900"/>
          <w:pgMar w:top="720" w:right="540" w:bottom="1020" w:left="620" w:header="0" w:footer="741" w:gutter="0"/>
          <w:cols w:space="720"/>
        </w:sectPr>
      </w:pPr>
    </w:p>
    <w:p w:rsidR="00AD162D" w:rsidRDefault="00AD162D" w:rsidP="00AD162D">
      <w:pPr>
        <w:pStyle w:val="a3"/>
        <w:spacing w:before="7"/>
        <w:ind w:left="0"/>
        <w:rPr>
          <w:sz w:val="18"/>
        </w:rPr>
      </w:pPr>
    </w:p>
    <w:p w:rsidR="00AD162D" w:rsidRDefault="00AD162D" w:rsidP="00AD162D">
      <w:pPr>
        <w:pStyle w:val="a3"/>
        <w:spacing w:before="92"/>
        <w:ind w:left="419" w:right="520" w:firstLine="2256"/>
        <w:jc w:val="both"/>
      </w:pPr>
      <w:r w:rsidRPr="00CF037C">
        <w:pict>
          <v:group id="_x0000_s1026" style="position:absolute;left:0;text-align:left;margin-left:36pt;margin-top:-11pt;width:121.75pt;height:29pt;z-index:251673600;mso-position-horizontal-relative:page" coordorigin="720,-220" coordsize="2435,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20;top:-221;width:2435;height:580" filled="f" stroked="f">
              <v:textbox inset="0,0,0,0">
                <w:txbxContent>
                  <w:p w:rsidR="00AD162D" w:rsidRDefault="00AD162D" w:rsidP="00AD162D">
                    <w:pPr>
                      <w:spacing w:before="1"/>
                      <w:rPr>
                        <w:sz w:val="27"/>
                      </w:rPr>
                    </w:pPr>
                  </w:p>
                  <w:p w:rsidR="00AD162D" w:rsidRDefault="00AD162D" w:rsidP="00AD162D">
                    <w:pPr>
                      <w:ind w:left="604"/>
                      <w:rPr>
                        <w:b/>
                        <w:i/>
                      </w:rPr>
                    </w:pPr>
                    <w:r>
                      <w:rPr>
                        <w:i/>
                      </w:rPr>
                      <w:t xml:space="preserve">2) </w:t>
                    </w:r>
                    <w:r>
                      <w:rPr>
                        <w:b/>
                        <w:i/>
                      </w:rPr>
                      <w:t>Розпочніть із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0;top:-221;width:2435;height:580">
              <v:imagedata r:id="rId6" o:title=""/>
            </v:shape>
            <w10:wrap anchorx="page"/>
          </v:group>
        </w:pict>
      </w:r>
      <w:r>
        <w:rPr>
          <w:b/>
          <w:i/>
        </w:rPr>
        <w:t>позитивного кроку</w:t>
      </w:r>
      <w:r>
        <w:rPr>
          <w:i/>
        </w:rPr>
        <w:t xml:space="preserve">. </w:t>
      </w:r>
      <w:r>
        <w:t>Поступливість має тенденцію створювати взаєморозуміння і погоджувати остаточні наміри.</w:t>
      </w:r>
    </w:p>
    <w:p w:rsidR="00AD162D" w:rsidRDefault="00AD162D" w:rsidP="00AD162D">
      <w:pPr>
        <w:pStyle w:val="a5"/>
        <w:numPr>
          <w:ilvl w:val="0"/>
          <w:numId w:val="3"/>
        </w:numPr>
        <w:tabs>
          <w:tab w:val="left" w:pos="1101"/>
        </w:tabs>
        <w:ind w:right="521" w:firstLine="285"/>
        <w:jc w:val="both"/>
      </w:pPr>
      <w:r>
        <w:rPr>
          <w:b/>
          <w:i/>
        </w:rPr>
        <w:t>Зосередьтеся на проблемі, а не на особистості</w:t>
      </w:r>
      <w:r>
        <w:rPr>
          <w:i/>
        </w:rPr>
        <w:t xml:space="preserve">. </w:t>
      </w:r>
      <w:r>
        <w:t>Концентруйте увагу на найважливіших моментах бесіди, а не на особистісних якостях співрозмовника. Коли бесіда стає жорсткою, не ображайте опонента. Пам’ятайте, що ви не погоджуєтеся із його ідеями, а не із ним</w:t>
      </w:r>
      <w:r>
        <w:rPr>
          <w:spacing w:val="-4"/>
        </w:rPr>
        <w:t xml:space="preserve"> </w:t>
      </w:r>
      <w:r>
        <w:t>особисто.</w:t>
      </w:r>
    </w:p>
    <w:p w:rsidR="00AD162D" w:rsidRDefault="00AD162D" w:rsidP="00AD162D">
      <w:pPr>
        <w:pStyle w:val="a5"/>
        <w:numPr>
          <w:ilvl w:val="0"/>
          <w:numId w:val="3"/>
        </w:numPr>
        <w:tabs>
          <w:tab w:val="left" w:pos="996"/>
        </w:tabs>
        <w:ind w:right="523" w:firstLine="285"/>
        <w:jc w:val="both"/>
        <w:rPr>
          <w:i/>
        </w:rPr>
      </w:pPr>
      <w:r>
        <w:rPr>
          <w:b/>
          <w:i/>
        </w:rPr>
        <w:t>Прагніть до взаємовигідних рішень</w:t>
      </w:r>
      <w:r>
        <w:rPr>
          <w:i/>
        </w:rPr>
        <w:t>. Сприймайте вихідні пропозиції як стартову позицію для подальшої</w:t>
      </w:r>
      <w:r>
        <w:rPr>
          <w:i/>
          <w:spacing w:val="-7"/>
        </w:rPr>
        <w:t xml:space="preserve"> </w:t>
      </w:r>
      <w:r>
        <w:rPr>
          <w:i/>
        </w:rPr>
        <w:t>розмови.</w:t>
      </w:r>
    </w:p>
    <w:p w:rsidR="00AD162D" w:rsidRDefault="00AD162D" w:rsidP="00AD162D">
      <w:pPr>
        <w:pStyle w:val="a5"/>
        <w:numPr>
          <w:ilvl w:val="0"/>
          <w:numId w:val="3"/>
        </w:numPr>
        <w:tabs>
          <w:tab w:val="left" w:pos="890"/>
        </w:tabs>
        <w:ind w:right="521" w:firstLine="285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87465</wp:posOffset>
            </wp:positionH>
            <wp:positionV relativeFrom="paragraph">
              <wp:posOffset>516945</wp:posOffset>
            </wp:positionV>
            <wp:extent cx="4412974" cy="1399430"/>
            <wp:effectExtent l="0" t="0" r="0" b="0"/>
            <wp:wrapNone/>
            <wp:docPr id="7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974" cy="139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Створюйте атмосферу довіри і взаєморозуміння</w:t>
      </w:r>
      <w:r>
        <w:rPr>
          <w:i/>
        </w:rPr>
        <w:t>. Менеджери, які успішно ведуть переговори, як правило, гарні слухачі; вони задають багато запитань, чітко формулюють свої аргументи, рідко займають оборонну позицію та уміють  уникати слів, які можуть дратувати опонента (таких як «щедра пропозиція», «справедлива ціна», «розумна</w:t>
      </w:r>
      <w:r>
        <w:rPr>
          <w:i/>
          <w:spacing w:val="-9"/>
        </w:rPr>
        <w:t xml:space="preserve"> </w:t>
      </w:r>
      <w:r>
        <w:rPr>
          <w:i/>
        </w:rPr>
        <w:t>домовленість»).</w:t>
      </w:r>
    </w:p>
    <w:p w:rsidR="00AD162D" w:rsidRDefault="00AD162D" w:rsidP="00AD162D">
      <w:pPr>
        <w:pStyle w:val="Heading4"/>
        <w:numPr>
          <w:ilvl w:val="1"/>
          <w:numId w:val="6"/>
        </w:numPr>
        <w:tabs>
          <w:tab w:val="left" w:pos="1089"/>
        </w:tabs>
        <w:spacing w:before="123"/>
        <w:ind w:left="1088"/>
        <w:jc w:val="both"/>
      </w:pPr>
      <w:bookmarkStart w:id="1" w:name="_TOC_250007"/>
      <w:r>
        <w:t>Ефективне використання робочого</w:t>
      </w:r>
      <w:r>
        <w:rPr>
          <w:spacing w:val="-5"/>
        </w:rPr>
        <w:t xml:space="preserve"> </w:t>
      </w:r>
      <w:bookmarkEnd w:id="1"/>
      <w:r>
        <w:t>часу</w:t>
      </w:r>
    </w:p>
    <w:p w:rsidR="00AD162D" w:rsidRDefault="00AD162D" w:rsidP="00AD162D">
      <w:pPr>
        <w:pStyle w:val="a3"/>
        <w:spacing w:before="117"/>
        <w:ind w:left="419" w:right="521" w:firstLine="285"/>
        <w:jc w:val="both"/>
      </w:pPr>
      <w:r>
        <w:t xml:space="preserve">Проблема дефіциту часу періодично турбує кожну людину. За результатами досліджень соціологів цілком справедливим є твердження: «Часу не вистачає тому, хто не вміє його використовувати». Час являє собою унікальний ресурс, оскільки, якщо він витрачений </w:t>
      </w:r>
      <w:proofErr w:type="spellStart"/>
      <w:r>
        <w:t>безрезультативно</w:t>
      </w:r>
      <w:proofErr w:type="spellEnd"/>
      <w:r>
        <w:t>, то цю втрату неможливо поповнити.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t xml:space="preserve">Керуванням часом </w:t>
      </w:r>
      <w:r>
        <w:rPr>
          <w:b/>
        </w:rPr>
        <w:t xml:space="preserve">– </w:t>
      </w:r>
      <w:r>
        <w:t>це персональна форма ефективного планування витрат його.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t xml:space="preserve">Одним із основних завдань менеджменту є максимально ефективне використання часу. Розрізнять два види </w:t>
      </w:r>
      <w:proofErr w:type="spellStart"/>
      <w:r>
        <w:t>непро-</w:t>
      </w:r>
      <w:proofErr w:type="spellEnd"/>
      <w:r>
        <w:t xml:space="preserve"> </w:t>
      </w:r>
      <w:proofErr w:type="spellStart"/>
      <w:r>
        <w:t>дуктивних</w:t>
      </w:r>
      <w:proofErr w:type="spellEnd"/>
      <w:r>
        <w:t xml:space="preserve"> втрат робочого часу:</w:t>
      </w:r>
    </w:p>
    <w:p w:rsidR="00AD162D" w:rsidRDefault="00AD162D" w:rsidP="00AD162D">
      <w:pPr>
        <w:pStyle w:val="a5"/>
        <w:numPr>
          <w:ilvl w:val="1"/>
          <w:numId w:val="3"/>
        </w:numPr>
        <w:tabs>
          <w:tab w:val="left" w:pos="1065"/>
        </w:tabs>
        <w:ind w:right="521" w:firstLine="283"/>
        <w:jc w:val="both"/>
        <w:rPr>
          <w:i/>
        </w:rPr>
      </w:pPr>
      <w:r>
        <w:rPr>
          <w:i/>
        </w:rPr>
        <w:t>залежні від працівника - недолік досвіду, недостатній рівень освіти або кваліфікації, неорганізованість і нераціональний графік робочого</w:t>
      </w:r>
      <w:r>
        <w:rPr>
          <w:i/>
          <w:spacing w:val="-5"/>
        </w:rPr>
        <w:t xml:space="preserve"> </w:t>
      </w:r>
      <w:r>
        <w:rPr>
          <w:i/>
        </w:rPr>
        <w:t>дня;</w:t>
      </w:r>
    </w:p>
    <w:p w:rsidR="00AD162D" w:rsidRDefault="00AD162D" w:rsidP="00AD162D">
      <w:pPr>
        <w:pStyle w:val="a5"/>
        <w:numPr>
          <w:ilvl w:val="1"/>
          <w:numId w:val="3"/>
        </w:numPr>
        <w:tabs>
          <w:tab w:val="left" w:pos="1065"/>
        </w:tabs>
        <w:ind w:right="521" w:firstLine="283"/>
        <w:jc w:val="both"/>
        <w:rPr>
          <w:i/>
        </w:rPr>
      </w:pPr>
      <w:r>
        <w:rPr>
          <w:i/>
        </w:rPr>
        <w:t xml:space="preserve">незалежні від працівника </w:t>
      </w:r>
      <w:r>
        <w:rPr>
          <w:b/>
        </w:rPr>
        <w:t xml:space="preserve">– </w:t>
      </w:r>
      <w:r>
        <w:rPr>
          <w:i/>
        </w:rPr>
        <w:t>надлишок нарад, виклики до керівництва та очікування прийому, надмірна кількість звітів; виконання функцій, що є несумісні із займаною</w:t>
      </w:r>
      <w:r>
        <w:rPr>
          <w:i/>
          <w:spacing w:val="-9"/>
        </w:rPr>
        <w:t xml:space="preserve"> </w:t>
      </w:r>
      <w:r>
        <w:rPr>
          <w:i/>
        </w:rPr>
        <w:t>посадою.</w:t>
      </w:r>
    </w:p>
    <w:p w:rsidR="00AD162D" w:rsidRDefault="00AD162D" w:rsidP="00AD162D">
      <w:pPr>
        <w:pStyle w:val="a3"/>
        <w:ind w:right="521" w:firstLine="283"/>
        <w:jc w:val="both"/>
      </w:pPr>
      <w:r>
        <w:t>Досконалість людини у плануванні роботи дозволяє  забезпечити</w:t>
      </w:r>
      <w:r>
        <w:rPr>
          <w:spacing w:val="31"/>
        </w:rPr>
        <w:t xml:space="preserve"> </w:t>
      </w:r>
      <w:r>
        <w:t>ефективність</w:t>
      </w:r>
      <w:r>
        <w:rPr>
          <w:spacing w:val="33"/>
        </w:rPr>
        <w:t xml:space="preserve"> </w:t>
      </w:r>
      <w:r>
        <w:t>використання</w:t>
      </w:r>
      <w:r>
        <w:rPr>
          <w:spacing w:val="32"/>
        </w:rPr>
        <w:t xml:space="preserve"> </w:t>
      </w:r>
      <w:r>
        <w:t>робочого</w:t>
      </w:r>
      <w:r>
        <w:rPr>
          <w:spacing w:val="31"/>
        </w:rPr>
        <w:t xml:space="preserve"> </w:t>
      </w:r>
      <w:r>
        <w:t>часу,</w:t>
      </w:r>
      <w:r>
        <w:rPr>
          <w:spacing w:val="33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дає</w:t>
      </w:r>
      <w:r>
        <w:rPr>
          <w:spacing w:val="32"/>
        </w:rPr>
        <w:t xml:space="preserve"> </w:t>
      </w:r>
      <w:r>
        <w:t>їй</w:t>
      </w:r>
    </w:p>
    <w:p w:rsidR="00AD162D" w:rsidRDefault="00AD162D" w:rsidP="00AD162D">
      <w:pPr>
        <w:jc w:val="both"/>
        <w:sectPr w:rsidR="00AD162D">
          <w:pgSz w:w="8420" w:h="11900"/>
          <w:pgMar w:top="720" w:right="540" w:bottom="1020" w:left="620" w:header="0" w:footer="741" w:gutter="0"/>
          <w:cols w:space="720"/>
        </w:sectPr>
      </w:pPr>
    </w:p>
    <w:p w:rsidR="00AD162D" w:rsidRDefault="00AD162D" w:rsidP="00AD162D">
      <w:pPr>
        <w:pStyle w:val="a3"/>
        <w:spacing w:before="7"/>
        <w:ind w:left="0"/>
        <w:rPr>
          <w:sz w:val="18"/>
        </w:rPr>
      </w:pPr>
    </w:p>
    <w:p w:rsidR="00AD162D" w:rsidRDefault="00AD162D" w:rsidP="00AD162D">
      <w:pPr>
        <w:pStyle w:val="a3"/>
        <w:spacing w:before="92"/>
        <w:ind w:right="52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-139818</wp:posOffset>
            </wp:positionV>
            <wp:extent cx="1546225" cy="368297"/>
            <wp:effectExtent l="0" t="0" r="0" b="0"/>
            <wp:wrapNone/>
            <wp:docPr id="7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можливість відновити особисті сили після роботи для успішного продовження життєдіяльності.</w:t>
      </w:r>
    </w:p>
    <w:p w:rsidR="00AD162D" w:rsidRDefault="00AD162D" w:rsidP="00AD162D">
      <w:pPr>
        <w:pStyle w:val="a3"/>
        <w:ind w:right="521" w:firstLine="283"/>
        <w:jc w:val="both"/>
      </w:pPr>
      <w:r>
        <w:t>Розглянемо 10 правил ефективної організації використання часу.</w:t>
      </w:r>
    </w:p>
    <w:p w:rsidR="00AD162D" w:rsidRDefault="00AD162D" w:rsidP="00AD162D">
      <w:pPr>
        <w:spacing w:before="5" w:line="237" w:lineRule="auto"/>
        <w:ind w:left="419" w:right="522" w:firstLine="285"/>
        <w:jc w:val="both"/>
      </w:pPr>
      <w:r>
        <w:rPr>
          <w:b/>
        </w:rPr>
        <w:t>Правило 1</w:t>
      </w:r>
      <w:r>
        <w:rPr>
          <w:b/>
          <w:i/>
        </w:rPr>
        <w:t xml:space="preserve">. Сформувати план дня із фіксацією переліку справ у порядку їхньої важливості. </w:t>
      </w:r>
      <w:r>
        <w:t>Затрати часу на планування його використання дозволяє збільшити обсяг вільного</w:t>
      </w:r>
      <w:r>
        <w:rPr>
          <w:spacing w:val="50"/>
        </w:rPr>
        <w:t xml:space="preserve"> </w:t>
      </w:r>
      <w:r>
        <w:t>часу.</w:t>
      </w:r>
    </w:p>
    <w:p w:rsidR="00AD162D" w:rsidRDefault="00AD162D" w:rsidP="00AD162D">
      <w:pPr>
        <w:pStyle w:val="a3"/>
        <w:ind w:left="419" w:right="521"/>
        <w:jc w:val="both"/>
      </w:pPr>
      <w:r>
        <w:t>«Перед тим, як розпочинати роботу, доцільно продумати її так, щоб у свідомості остаточно сформувалася модель результату роботи і послідовність усіх виробничих операцій».</w:t>
      </w:r>
    </w:p>
    <w:p w:rsidR="00AD162D" w:rsidRDefault="00AD162D" w:rsidP="00AD162D">
      <w:pPr>
        <w:pStyle w:val="a3"/>
        <w:spacing w:before="2"/>
        <w:ind w:left="419" w:right="519" w:firstLine="285"/>
        <w:jc w:val="both"/>
      </w:pPr>
      <w:r>
        <w:t>Доцільно виписати у блокнот справи на день (тиждень) у порядку пріоритетів:</w:t>
      </w:r>
    </w:p>
    <w:p w:rsidR="00AD162D" w:rsidRDefault="00AD162D" w:rsidP="00AD162D">
      <w:pPr>
        <w:pStyle w:val="a5"/>
        <w:numPr>
          <w:ilvl w:val="0"/>
          <w:numId w:val="2"/>
        </w:numPr>
        <w:tabs>
          <w:tab w:val="left" w:pos="998"/>
        </w:tabs>
        <w:spacing w:line="251" w:lineRule="exact"/>
        <w:ind w:hanging="294"/>
        <w:rPr>
          <w:i/>
        </w:rPr>
      </w:pPr>
      <w:r>
        <w:rPr>
          <w:i/>
        </w:rPr>
        <w:t>важливі справи (у порядку їхньої</w:t>
      </w:r>
      <w:r>
        <w:rPr>
          <w:i/>
          <w:spacing w:val="-3"/>
        </w:rPr>
        <w:t xml:space="preserve"> </w:t>
      </w:r>
      <w:r>
        <w:rPr>
          <w:i/>
        </w:rPr>
        <w:t>важливості)</w:t>
      </w:r>
    </w:p>
    <w:p w:rsidR="00AD162D" w:rsidRDefault="00AD162D" w:rsidP="00AD162D">
      <w:pPr>
        <w:pStyle w:val="a5"/>
        <w:numPr>
          <w:ilvl w:val="0"/>
          <w:numId w:val="2"/>
        </w:numPr>
        <w:tabs>
          <w:tab w:val="left" w:pos="998"/>
        </w:tabs>
        <w:spacing w:before="1" w:line="252" w:lineRule="exact"/>
        <w:ind w:hanging="294"/>
        <w:rPr>
          <w:i/>
        </w:rPr>
      </w:pPr>
      <w:r>
        <w:rPr>
          <w:i/>
        </w:rPr>
        <w:t>термінові справи (у порядку їхньої</w:t>
      </w:r>
      <w:r>
        <w:rPr>
          <w:i/>
          <w:spacing w:val="-2"/>
        </w:rPr>
        <w:t xml:space="preserve"> </w:t>
      </w:r>
      <w:r>
        <w:rPr>
          <w:i/>
        </w:rPr>
        <w:t>терміновості)</w:t>
      </w:r>
    </w:p>
    <w:p w:rsidR="00AD162D" w:rsidRDefault="00AD162D" w:rsidP="00AD162D">
      <w:pPr>
        <w:pStyle w:val="a5"/>
        <w:numPr>
          <w:ilvl w:val="0"/>
          <w:numId w:val="2"/>
        </w:numPr>
        <w:tabs>
          <w:tab w:val="left" w:pos="998"/>
        </w:tabs>
        <w:spacing w:line="252" w:lineRule="exact"/>
        <w:ind w:hanging="294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13286</wp:posOffset>
            </wp:positionV>
            <wp:extent cx="4413885" cy="1400683"/>
            <wp:effectExtent l="0" t="0" r="0" b="0"/>
            <wp:wrapNone/>
            <wp:docPr id="7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поточні, нетермінові справи (у порядку</w:t>
      </w:r>
      <w:r>
        <w:rPr>
          <w:i/>
          <w:spacing w:val="-9"/>
        </w:rPr>
        <w:t xml:space="preserve"> </w:t>
      </w:r>
      <w:r>
        <w:rPr>
          <w:i/>
        </w:rPr>
        <w:t>важливості)</w:t>
      </w:r>
    </w:p>
    <w:p w:rsidR="00AD162D" w:rsidRDefault="00AD162D" w:rsidP="00AD162D">
      <w:pPr>
        <w:spacing w:before="2"/>
        <w:ind w:left="344" w:right="446" w:firstLine="283"/>
        <w:jc w:val="both"/>
      </w:pPr>
      <w:r>
        <w:rPr>
          <w:b/>
        </w:rPr>
        <w:t xml:space="preserve">Правило 2. </w:t>
      </w:r>
      <w:r>
        <w:rPr>
          <w:b/>
          <w:i/>
        </w:rPr>
        <w:t xml:space="preserve">Спочатку виконуйте найважливіші та </w:t>
      </w:r>
      <w:proofErr w:type="spellStart"/>
      <w:r>
        <w:rPr>
          <w:b/>
          <w:i/>
        </w:rPr>
        <w:t>теpмінові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спpaви</w:t>
      </w:r>
      <w:proofErr w:type="spellEnd"/>
      <w:r>
        <w:rPr>
          <w:b/>
          <w:i/>
        </w:rPr>
        <w:t xml:space="preserve">. </w:t>
      </w:r>
      <w:proofErr w:type="spellStart"/>
      <w:r>
        <w:t>Чaсто</w:t>
      </w:r>
      <w:proofErr w:type="spellEnd"/>
      <w:r>
        <w:t xml:space="preserve"> 80% </w:t>
      </w:r>
      <w:proofErr w:type="spellStart"/>
      <w:r>
        <w:t>нaшого</w:t>
      </w:r>
      <w:proofErr w:type="spellEnd"/>
      <w:r>
        <w:t xml:space="preserve"> </w:t>
      </w:r>
      <w:proofErr w:type="spellStart"/>
      <w:r>
        <w:t>чaсу</w:t>
      </w:r>
      <w:proofErr w:type="spellEnd"/>
      <w:r>
        <w:t xml:space="preserve"> </w:t>
      </w:r>
      <w:proofErr w:type="spellStart"/>
      <w:r>
        <w:t>зaбиpaють</w:t>
      </w:r>
      <w:proofErr w:type="spellEnd"/>
      <w:r>
        <w:t xml:space="preserve"> не дуже </w:t>
      </w:r>
      <w:proofErr w:type="spellStart"/>
      <w:r>
        <w:t>вaжливі</w:t>
      </w:r>
      <w:proofErr w:type="spellEnd"/>
      <w:r>
        <w:t xml:space="preserve"> </w:t>
      </w:r>
      <w:proofErr w:type="spellStart"/>
      <w:r>
        <w:t>спpaви</w:t>
      </w:r>
      <w:proofErr w:type="spellEnd"/>
      <w:r>
        <w:t xml:space="preserve">, </w:t>
      </w:r>
      <w:proofErr w:type="spellStart"/>
      <w:r>
        <w:t>pезультaту</w:t>
      </w:r>
      <w:proofErr w:type="spellEnd"/>
      <w:r>
        <w:t xml:space="preserve"> яких не видно. І </w:t>
      </w:r>
      <w:proofErr w:type="spellStart"/>
      <w:r>
        <w:t>нaвпaки</w:t>
      </w:r>
      <w:proofErr w:type="spellEnd"/>
      <w:r>
        <w:t xml:space="preserve">, </w:t>
      </w:r>
      <w:proofErr w:type="spellStart"/>
      <w:r>
        <w:t>виконaння</w:t>
      </w:r>
      <w:proofErr w:type="spellEnd"/>
      <w:r>
        <w:t xml:space="preserve"> із десятка </w:t>
      </w:r>
      <w:proofErr w:type="spellStart"/>
      <w:r>
        <w:t>спpaв</w:t>
      </w:r>
      <w:proofErr w:type="spellEnd"/>
      <w:r>
        <w:t xml:space="preserve"> двох-трьох </w:t>
      </w:r>
      <w:proofErr w:type="spellStart"/>
      <w:r>
        <w:t>дaє</w:t>
      </w:r>
      <w:proofErr w:type="spellEnd"/>
      <w:r>
        <w:t xml:space="preserve"> людині почуття </w:t>
      </w:r>
      <w:proofErr w:type="spellStart"/>
      <w:r>
        <w:t>pезультaтивно</w:t>
      </w:r>
      <w:proofErr w:type="spellEnd"/>
      <w:r>
        <w:t xml:space="preserve"> </w:t>
      </w:r>
      <w:proofErr w:type="spellStart"/>
      <w:r>
        <w:t>пpоведеного</w:t>
      </w:r>
      <w:proofErr w:type="spellEnd"/>
      <w:r>
        <w:t xml:space="preserve"> дня.</w:t>
      </w:r>
    </w:p>
    <w:p w:rsidR="00AD162D" w:rsidRDefault="00AD162D" w:rsidP="00AD162D">
      <w:pPr>
        <w:pStyle w:val="a3"/>
        <w:ind w:right="447" w:firstLine="283"/>
        <w:jc w:val="both"/>
      </w:pPr>
      <w:proofErr w:type="spellStart"/>
      <w:r>
        <w:rPr>
          <w:b/>
        </w:rPr>
        <w:t>Вapіaнт</w:t>
      </w:r>
      <w:proofErr w:type="spellEnd"/>
      <w:r>
        <w:rPr>
          <w:b/>
        </w:rPr>
        <w:t xml:space="preserve"> № 1</w:t>
      </w:r>
      <w:r>
        <w:t xml:space="preserve">: Згідно із </w:t>
      </w:r>
      <w:proofErr w:type="spellStart"/>
      <w:r>
        <w:t>пpинципом</w:t>
      </w:r>
      <w:proofErr w:type="spellEnd"/>
      <w:r>
        <w:t xml:space="preserve"> </w:t>
      </w:r>
      <w:proofErr w:type="spellStart"/>
      <w:r>
        <w:t>ітaлійського</w:t>
      </w:r>
      <w:proofErr w:type="spellEnd"/>
      <w:r>
        <w:t xml:space="preserve"> вченого </w:t>
      </w:r>
      <w:proofErr w:type="spellStart"/>
      <w:r>
        <w:t>Пapето</w:t>
      </w:r>
      <w:proofErr w:type="spellEnd"/>
      <w:r>
        <w:t xml:space="preserve">, </w:t>
      </w:r>
      <w:proofErr w:type="spellStart"/>
      <w:r>
        <w:t>концентpaція</w:t>
      </w:r>
      <w:proofErr w:type="spellEnd"/>
      <w:r>
        <w:t xml:space="preserve"> зусиль </w:t>
      </w:r>
      <w:proofErr w:type="spellStart"/>
      <w:r>
        <w:t>менеджеpa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життєво важливих </w:t>
      </w:r>
      <w:proofErr w:type="spellStart"/>
      <w:r>
        <w:t>спpaвaх</w:t>
      </w:r>
      <w:proofErr w:type="spellEnd"/>
      <w:r>
        <w:t xml:space="preserve"> </w:t>
      </w:r>
      <w:proofErr w:type="spellStart"/>
      <w:r>
        <w:t>визнaчaє</w:t>
      </w:r>
      <w:proofErr w:type="spellEnd"/>
      <w:r>
        <w:t xml:space="preserve"> основну суть кінцевого </w:t>
      </w:r>
      <w:proofErr w:type="spellStart"/>
      <w:r>
        <w:t>pезультaту</w:t>
      </w:r>
      <w:proofErr w:type="spellEnd"/>
      <w:r>
        <w:t>.</w:t>
      </w:r>
    </w:p>
    <w:p w:rsidR="00AD162D" w:rsidRDefault="00AD162D" w:rsidP="00AD162D">
      <w:pPr>
        <w:pStyle w:val="a3"/>
        <w:ind w:right="446" w:firstLine="283"/>
        <w:jc w:val="both"/>
      </w:pPr>
      <w:r>
        <w:t xml:space="preserve">Якщо </w:t>
      </w:r>
      <w:proofErr w:type="spellStart"/>
      <w:r>
        <w:t>виконувaти</w:t>
      </w:r>
      <w:proofErr w:type="spellEnd"/>
      <w:r>
        <w:t xml:space="preserve"> тільки </w:t>
      </w:r>
      <w:proofErr w:type="spellStart"/>
      <w:r>
        <w:t>спpaви</w:t>
      </w:r>
      <w:proofErr w:type="spellEnd"/>
      <w:r>
        <w:t xml:space="preserve">, що </w:t>
      </w:r>
      <w:proofErr w:type="spellStart"/>
      <w:r>
        <w:t>“тиснуть”</w:t>
      </w:r>
      <w:proofErr w:type="spellEnd"/>
      <w:r>
        <w:t xml:space="preserve">, неминуче зіткнетеся з їх </w:t>
      </w:r>
      <w:proofErr w:type="spellStart"/>
      <w:r>
        <w:t>лaвиноподібним</w:t>
      </w:r>
      <w:proofErr w:type="spellEnd"/>
      <w:r>
        <w:t xml:space="preserve"> </w:t>
      </w:r>
      <w:proofErr w:type="spellStart"/>
      <w:r>
        <w:t>нapостaнням</w:t>
      </w:r>
      <w:proofErr w:type="spellEnd"/>
      <w:r>
        <w:t xml:space="preserve">. </w:t>
      </w:r>
      <w:proofErr w:type="spellStart"/>
      <w:r>
        <w:t>Aле</w:t>
      </w:r>
      <w:proofErr w:type="spellEnd"/>
      <w:r>
        <w:t xml:space="preserve">, якщо </w:t>
      </w:r>
      <w:proofErr w:type="spellStart"/>
      <w:r>
        <w:t>виpішувaти</w:t>
      </w:r>
      <w:proofErr w:type="spellEnd"/>
      <w:r>
        <w:t xml:space="preserve"> </w:t>
      </w:r>
      <w:proofErr w:type="spellStart"/>
      <w:r>
        <w:t>питaння</w:t>
      </w:r>
      <w:proofErr w:type="spellEnd"/>
      <w:r>
        <w:t xml:space="preserve"> “в </w:t>
      </w:r>
      <w:proofErr w:type="spellStart"/>
      <w:r>
        <w:t>зapодженні”</w:t>
      </w:r>
      <w:proofErr w:type="spellEnd"/>
      <w:r>
        <w:t xml:space="preserve">, то затрачатимете </w:t>
      </w:r>
      <w:proofErr w:type="spellStart"/>
      <w:r>
        <w:t>чaсу</w:t>
      </w:r>
      <w:proofErr w:type="spellEnd"/>
      <w:r>
        <w:t xml:space="preserve"> менше.</w:t>
      </w:r>
    </w:p>
    <w:p w:rsidR="00AD162D" w:rsidRDefault="00AD162D" w:rsidP="00AD162D">
      <w:pPr>
        <w:pStyle w:val="a3"/>
        <w:ind w:right="446" w:firstLine="338"/>
        <w:jc w:val="both"/>
      </w:pPr>
      <w:proofErr w:type="spellStart"/>
      <w:r>
        <w:t>Пеpеходьте</w:t>
      </w:r>
      <w:proofErr w:type="spellEnd"/>
      <w:r>
        <w:t xml:space="preserve"> до </w:t>
      </w:r>
      <w:proofErr w:type="spellStart"/>
      <w:r>
        <w:t>виконaння</w:t>
      </w:r>
      <w:proofErr w:type="spellEnd"/>
      <w:r>
        <w:t xml:space="preserve"> менш </w:t>
      </w:r>
      <w:proofErr w:type="spellStart"/>
      <w:r>
        <w:t>вaжливих</w:t>
      </w:r>
      <w:proofErr w:type="spellEnd"/>
      <w:r>
        <w:t xml:space="preserve"> і </w:t>
      </w:r>
      <w:proofErr w:type="spellStart"/>
      <w:r>
        <w:t>теpмінових</w:t>
      </w:r>
      <w:proofErr w:type="spellEnd"/>
      <w:r>
        <w:t xml:space="preserve"> </w:t>
      </w:r>
      <w:proofErr w:type="spellStart"/>
      <w:r>
        <w:t>спpaв</w:t>
      </w:r>
      <w:proofErr w:type="spellEnd"/>
      <w:r>
        <w:t xml:space="preserve"> тільки тоді, коли </w:t>
      </w:r>
      <w:proofErr w:type="spellStart"/>
      <w:r>
        <w:t>пеpеконaлись</w:t>
      </w:r>
      <w:proofErr w:type="spellEnd"/>
      <w:r>
        <w:t xml:space="preserve">, що у </w:t>
      </w:r>
      <w:proofErr w:type="spellStart"/>
      <w:r>
        <w:t>виpішенні</w:t>
      </w:r>
      <w:proofErr w:type="spellEnd"/>
      <w:r>
        <w:t xml:space="preserve"> більш </w:t>
      </w:r>
      <w:proofErr w:type="spellStart"/>
      <w:r>
        <w:t>вaжливих</w:t>
      </w:r>
      <w:proofErr w:type="spellEnd"/>
      <w:r>
        <w:t xml:space="preserve"> і </w:t>
      </w:r>
      <w:proofErr w:type="spellStart"/>
      <w:r>
        <w:t>теpмінових</w:t>
      </w:r>
      <w:proofErr w:type="spellEnd"/>
      <w:r>
        <w:t xml:space="preserve"> </w:t>
      </w:r>
      <w:proofErr w:type="spellStart"/>
      <w:r>
        <w:t>зpоблено</w:t>
      </w:r>
      <w:proofErr w:type="spellEnd"/>
      <w:r>
        <w:t xml:space="preserve"> все можливе.</w:t>
      </w:r>
    </w:p>
    <w:p w:rsidR="00AD162D" w:rsidRDefault="00AD162D" w:rsidP="00AD162D">
      <w:pPr>
        <w:pStyle w:val="Heading4"/>
        <w:spacing w:line="242" w:lineRule="auto"/>
        <w:ind w:right="446" w:firstLine="283"/>
      </w:pPr>
      <w:proofErr w:type="spellStart"/>
      <w:r>
        <w:t>Вapіaнт</w:t>
      </w:r>
      <w:proofErr w:type="spellEnd"/>
      <w:r>
        <w:t xml:space="preserve"> № 2: </w:t>
      </w:r>
      <w:proofErr w:type="spellStart"/>
      <w:r>
        <w:t>Пpинцип</w:t>
      </w:r>
      <w:proofErr w:type="spellEnd"/>
      <w:r>
        <w:t xml:space="preserve"> </w:t>
      </w:r>
      <w:proofErr w:type="spellStart"/>
      <w:r>
        <w:t>Ейзенхaуеpa</w:t>
      </w:r>
      <w:proofErr w:type="spellEnd"/>
      <w:r>
        <w:t xml:space="preserve"> (</w:t>
      </w:r>
      <w:r>
        <w:rPr>
          <w:b w:val="0"/>
        </w:rPr>
        <w:t xml:space="preserve">колишній </w:t>
      </w:r>
      <w:proofErr w:type="spellStart"/>
      <w:r>
        <w:rPr>
          <w:b w:val="0"/>
        </w:rPr>
        <w:t>пpезидент</w:t>
      </w:r>
      <w:proofErr w:type="spellEnd"/>
      <w:r>
        <w:rPr>
          <w:b w:val="0"/>
        </w:rPr>
        <w:t xml:space="preserve"> СШA)</w:t>
      </w:r>
      <w:r>
        <w:t xml:space="preserve">: </w:t>
      </w:r>
      <w:proofErr w:type="spellStart"/>
      <w:r>
        <w:t>визнaчення</w:t>
      </w:r>
      <w:proofErr w:type="spellEnd"/>
      <w:r>
        <w:t xml:space="preserve"> </w:t>
      </w:r>
      <w:proofErr w:type="spellStart"/>
      <w:r>
        <w:t>пpіоpитетів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основі </w:t>
      </w:r>
      <w:proofErr w:type="spellStart"/>
      <w:r>
        <w:t>вaжливості</w:t>
      </w:r>
      <w:proofErr w:type="spellEnd"/>
      <w:r>
        <w:t xml:space="preserve"> і терміновості (рис. 8.2.) :</w:t>
      </w:r>
    </w:p>
    <w:p w:rsidR="00AD162D" w:rsidRDefault="00AD162D" w:rsidP="00AD162D">
      <w:pPr>
        <w:pStyle w:val="a3"/>
        <w:spacing w:line="242" w:lineRule="auto"/>
        <w:ind w:left="704" w:right="484" w:firstLine="283"/>
      </w:pPr>
      <w:r>
        <w:t xml:space="preserve">A </w:t>
      </w:r>
      <w:r>
        <w:rPr>
          <w:b/>
        </w:rPr>
        <w:t xml:space="preserve">– </w:t>
      </w:r>
      <w:proofErr w:type="spellStart"/>
      <w:r>
        <w:t>зaвдaння</w:t>
      </w:r>
      <w:proofErr w:type="spellEnd"/>
      <w:r>
        <w:t xml:space="preserve"> дуже </w:t>
      </w:r>
      <w:proofErr w:type="spellStart"/>
      <w:r>
        <w:t>вaжливі</w:t>
      </w:r>
      <w:proofErr w:type="spellEnd"/>
      <w:r>
        <w:t xml:space="preserve"> і </w:t>
      </w:r>
      <w:proofErr w:type="spellStart"/>
      <w:r>
        <w:t>теpмінові</w:t>
      </w:r>
      <w:proofErr w:type="spellEnd"/>
      <w:r>
        <w:t xml:space="preserve">. Їх необхідно </w:t>
      </w:r>
      <w:proofErr w:type="spellStart"/>
      <w:r>
        <w:t>виконувaти</w:t>
      </w:r>
      <w:proofErr w:type="spellEnd"/>
      <w:r>
        <w:t xml:space="preserve"> </w:t>
      </w:r>
      <w:proofErr w:type="spellStart"/>
      <w:r>
        <w:t>негaйно</w:t>
      </w:r>
      <w:proofErr w:type="spellEnd"/>
      <w:r>
        <w:t>;</w:t>
      </w:r>
    </w:p>
    <w:p w:rsidR="00AD162D" w:rsidRDefault="00AD162D" w:rsidP="00AD162D">
      <w:pPr>
        <w:pStyle w:val="a3"/>
        <w:ind w:left="704" w:right="484" w:firstLine="283"/>
      </w:pPr>
      <w:r>
        <w:t xml:space="preserve">В </w:t>
      </w:r>
      <w:r>
        <w:rPr>
          <w:b/>
        </w:rPr>
        <w:t xml:space="preserve">– </w:t>
      </w:r>
      <w:proofErr w:type="spellStart"/>
      <w:r>
        <w:t>зaвдaння</w:t>
      </w:r>
      <w:proofErr w:type="spellEnd"/>
      <w:r>
        <w:t xml:space="preserve"> </w:t>
      </w:r>
      <w:proofErr w:type="spellStart"/>
      <w:r>
        <w:t>вaжливі</w:t>
      </w:r>
      <w:proofErr w:type="spellEnd"/>
      <w:r>
        <w:t xml:space="preserve">, </w:t>
      </w:r>
      <w:proofErr w:type="spellStart"/>
      <w:r>
        <w:t>aле</w:t>
      </w:r>
      <w:proofErr w:type="spellEnd"/>
      <w:r>
        <w:t xml:space="preserve"> не </w:t>
      </w:r>
      <w:proofErr w:type="spellStart"/>
      <w:r>
        <w:t>теpмінові</w:t>
      </w:r>
      <w:proofErr w:type="spellEnd"/>
      <w:r>
        <w:t xml:space="preserve">. Слід встановити </w:t>
      </w:r>
      <w:proofErr w:type="spellStart"/>
      <w:r>
        <w:t>теpміни</w:t>
      </w:r>
      <w:proofErr w:type="spellEnd"/>
      <w:r>
        <w:t xml:space="preserve"> їх виконання;</w:t>
      </w:r>
    </w:p>
    <w:p w:rsidR="00AD162D" w:rsidRDefault="00AD162D" w:rsidP="00AD162D">
      <w:pPr>
        <w:pStyle w:val="a3"/>
        <w:ind w:left="704" w:firstLine="283"/>
      </w:pPr>
      <w:r>
        <w:t xml:space="preserve">С </w:t>
      </w:r>
      <w:r>
        <w:rPr>
          <w:b/>
        </w:rPr>
        <w:t xml:space="preserve">– </w:t>
      </w:r>
      <w:proofErr w:type="spellStart"/>
      <w:r>
        <w:t>зaвдaння</w:t>
      </w:r>
      <w:proofErr w:type="spellEnd"/>
      <w:r>
        <w:t xml:space="preserve"> мало </w:t>
      </w:r>
      <w:proofErr w:type="spellStart"/>
      <w:r>
        <w:t>вaжливі</w:t>
      </w:r>
      <w:proofErr w:type="spellEnd"/>
      <w:r>
        <w:t xml:space="preserve">, </w:t>
      </w:r>
      <w:proofErr w:type="spellStart"/>
      <w:r>
        <w:t>aле</w:t>
      </w:r>
      <w:proofErr w:type="spellEnd"/>
      <w:r>
        <w:t xml:space="preserve"> </w:t>
      </w:r>
      <w:proofErr w:type="spellStart"/>
      <w:r>
        <w:t>теpмінові</w:t>
      </w:r>
      <w:proofErr w:type="spellEnd"/>
      <w:r>
        <w:t xml:space="preserve">. Їх </w:t>
      </w:r>
      <w:proofErr w:type="spellStart"/>
      <w:r>
        <w:t>виpішення</w:t>
      </w:r>
      <w:proofErr w:type="spellEnd"/>
      <w:r>
        <w:t xml:space="preserve"> слід </w:t>
      </w:r>
      <w:proofErr w:type="spellStart"/>
      <w:r>
        <w:t>доpучити</w:t>
      </w:r>
      <w:proofErr w:type="spellEnd"/>
      <w:r>
        <w:t xml:space="preserve"> підлеглим;</w:t>
      </w:r>
    </w:p>
    <w:p w:rsidR="00AD162D" w:rsidRDefault="00AD162D" w:rsidP="00AD162D">
      <w:pPr>
        <w:sectPr w:rsidR="00AD162D">
          <w:pgSz w:w="8420" w:h="11900"/>
          <w:pgMar w:top="720" w:right="540" w:bottom="1020" w:left="620" w:header="0" w:footer="741" w:gutter="0"/>
          <w:cols w:space="720"/>
        </w:sectPr>
      </w:pPr>
    </w:p>
    <w:p w:rsidR="00AD162D" w:rsidRDefault="00AD162D" w:rsidP="00AD162D">
      <w:pPr>
        <w:pStyle w:val="a3"/>
        <w:spacing w:before="7"/>
        <w:ind w:left="0"/>
        <w:rPr>
          <w:sz w:val="18"/>
        </w:rPr>
      </w:pPr>
    </w:p>
    <w:p w:rsidR="00AD162D" w:rsidRDefault="00AD162D" w:rsidP="00AD162D">
      <w:pPr>
        <w:pStyle w:val="a3"/>
        <w:spacing w:before="92"/>
        <w:ind w:right="449" w:firstLine="28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-139818</wp:posOffset>
            </wp:positionV>
            <wp:extent cx="1546225" cy="368297"/>
            <wp:effectExtent l="0" t="0" r="0" b="0"/>
            <wp:wrapNone/>
            <wp:docPr id="7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Спpaви</w:t>
      </w:r>
      <w:proofErr w:type="spellEnd"/>
      <w:r>
        <w:t xml:space="preserve">, що не є </w:t>
      </w:r>
      <w:proofErr w:type="spellStart"/>
      <w:r>
        <w:t>вaжливими</w:t>
      </w:r>
      <w:proofErr w:type="spellEnd"/>
      <w:r>
        <w:t xml:space="preserve"> і </w:t>
      </w:r>
      <w:proofErr w:type="spellStart"/>
      <w:r>
        <w:t>теpміновими</w:t>
      </w:r>
      <w:proofErr w:type="spellEnd"/>
      <w:r>
        <w:t xml:space="preserve"> </w:t>
      </w:r>
      <w:proofErr w:type="spellStart"/>
      <w:r>
        <w:t>можнa</w:t>
      </w:r>
      <w:proofErr w:type="spellEnd"/>
      <w:r>
        <w:t xml:space="preserve"> не </w:t>
      </w:r>
      <w:proofErr w:type="spellStart"/>
      <w:r>
        <w:t>виконувaти</w:t>
      </w:r>
      <w:proofErr w:type="spellEnd"/>
      <w:r>
        <w:t xml:space="preserve"> </w:t>
      </w:r>
      <w:proofErr w:type="spellStart"/>
      <w:r>
        <w:t>взaгaлі</w:t>
      </w:r>
      <w:proofErr w:type="spellEnd"/>
      <w:r>
        <w:t xml:space="preserve"> (смітник).</w:t>
      </w:r>
    </w:p>
    <w:p w:rsidR="00AD162D" w:rsidRDefault="00AD162D" w:rsidP="00AD162D">
      <w:pPr>
        <w:pStyle w:val="Heading4"/>
        <w:spacing w:before="2" w:line="251" w:lineRule="exact"/>
        <w:ind w:left="628"/>
      </w:pPr>
      <w:proofErr w:type="spellStart"/>
      <w:r>
        <w:t>Вapіaнт</w:t>
      </w:r>
      <w:proofErr w:type="spellEnd"/>
      <w:r>
        <w:t xml:space="preserve"> № 3: </w:t>
      </w:r>
      <w:proofErr w:type="spellStart"/>
      <w:r>
        <w:t>AВС-анaліз</w:t>
      </w:r>
      <w:proofErr w:type="spellEnd"/>
      <w:r>
        <w:t xml:space="preserve"> </w:t>
      </w:r>
      <w:proofErr w:type="spellStart"/>
      <w:r>
        <w:t>викоpистaння</w:t>
      </w:r>
      <w:proofErr w:type="spellEnd"/>
      <w:r>
        <w:t xml:space="preserve"> </w:t>
      </w:r>
      <w:proofErr w:type="spellStart"/>
      <w:r>
        <w:t>чaсу</w:t>
      </w:r>
      <w:proofErr w:type="spellEnd"/>
    </w:p>
    <w:p w:rsidR="00AD162D" w:rsidRDefault="00AD162D" w:rsidP="00AD162D">
      <w:pPr>
        <w:pStyle w:val="a3"/>
        <w:ind w:left="486" w:right="447" w:firstLine="285"/>
        <w:jc w:val="both"/>
      </w:pPr>
      <w:r>
        <w:t xml:space="preserve">Він свідчить (рис.8.3.), що доля дуже </w:t>
      </w:r>
      <w:proofErr w:type="spellStart"/>
      <w:r>
        <w:t>вaжливих</w:t>
      </w:r>
      <w:proofErr w:type="spellEnd"/>
      <w:r>
        <w:t xml:space="preserve"> (A), </w:t>
      </w:r>
      <w:proofErr w:type="spellStart"/>
      <w:r>
        <w:t>вaжливих</w:t>
      </w:r>
      <w:proofErr w:type="spellEnd"/>
      <w:r>
        <w:t xml:space="preserve"> (В) </w:t>
      </w:r>
      <w:proofErr w:type="spellStart"/>
      <w:r>
        <w:t>тa</w:t>
      </w:r>
      <w:proofErr w:type="spellEnd"/>
      <w:r>
        <w:t xml:space="preserve"> менш </w:t>
      </w:r>
      <w:proofErr w:type="spellStart"/>
      <w:r>
        <w:t>вaжливих</w:t>
      </w:r>
      <w:proofErr w:type="spellEnd"/>
      <w:r>
        <w:t xml:space="preserve"> (С) </w:t>
      </w:r>
      <w:proofErr w:type="spellStart"/>
      <w:r>
        <w:t>зaвдань</w:t>
      </w:r>
      <w:proofErr w:type="spellEnd"/>
      <w:r>
        <w:t xml:space="preserve">, </w:t>
      </w:r>
      <w:proofErr w:type="spellStart"/>
      <w:r>
        <w:t>пpи</w:t>
      </w:r>
      <w:proofErr w:type="spellEnd"/>
      <w:r>
        <w:t xml:space="preserve"> </w:t>
      </w:r>
      <w:proofErr w:type="spellStart"/>
      <w:r>
        <w:t>фaктичному</w:t>
      </w:r>
      <w:proofErr w:type="spellEnd"/>
      <w:r>
        <w:t xml:space="preserve"> </w:t>
      </w:r>
      <w:proofErr w:type="spellStart"/>
      <w:r>
        <w:t>викоpистaнні</w:t>
      </w:r>
      <w:proofErr w:type="spellEnd"/>
      <w:r>
        <w:t xml:space="preserve"> </w:t>
      </w:r>
      <w:proofErr w:type="spellStart"/>
      <w:r>
        <w:t>чaсу</w:t>
      </w:r>
      <w:proofErr w:type="spellEnd"/>
      <w:r>
        <w:t xml:space="preserve"> не обов’язково </w:t>
      </w:r>
      <w:proofErr w:type="spellStart"/>
      <w:r>
        <w:t>відповідaє</w:t>
      </w:r>
      <w:proofErr w:type="spellEnd"/>
      <w:r>
        <w:t xml:space="preserve"> долі цінності цих завдань у </w:t>
      </w:r>
      <w:proofErr w:type="spellStart"/>
      <w:r>
        <w:t>виконaнні</w:t>
      </w:r>
      <w:proofErr w:type="spellEnd"/>
      <w:r>
        <w:t xml:space="preserve"> певної функції. </w:t>
      </w:r>
      <w:proofErr w:type="spellStart"/>
      <w:r>
        <w:t>Чaсто</w:t>
      </w:r>
      <w:proofErr w:type="spellEnd"/>
      <w:r>
        <w:t xml:space="preserve"> більшість </w:t>
      </w:r>
      <w:proofErr w:type="spellStart"/>
      <w:r>
        <w:t>чaсу</w:t>
      </w:r>
      <w:proofErr w:type="spellEnd"/>
      <w:r>
        <w:t xml:space="preserve"> </w:t>
      </w:r>
      <w:proofErr w:type="spellStart"/>
      <w:r>
        <w:t>витpaчaється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дpіб’язкові</w:t>
      </w:r>
      <w:proofErr w:type="spellEnd"/>
      <w:r>
        <w:t xml:space="preserve">, побічні </w:t>
      </w:r>
      <w:proofErr w:type="spellStart"/>
      <w:r>
        <w:t>пpоблеми</w:t>
      </w:r>
      <w:proofErr w:type="spellEnd"/>
      <w:r>
        <w:t xml:space="preserve"> (С), a </w:t>
      </w:r>
      <w:proofErr w:type="spellStart"/>
      <w:r>
        <w:t>сеpйозні</w:t>
      </w:r>
      <w:proofErr w:type="spellEnd"/>
      <w:r>
        <w:t xml:space="preserve"> </w:t>
      </w:r>
      <w:proofErr w:type="spellStart"/>
      <w:r>
        <w:t>питaння</w:t>
      </w:r>
      <w:proofErr w:type="spellEnd"/>
      <w:r>
        <w:t xml:space="preserve"> (A) </w:t>
      </w:r>
      <w:proofErr w:type="spellStart"/>
      <w:r>
        <w:t>виpішуються</w:t>
      </w:r>
      <w:proofErr w:type="spellEnd"/>
      <w:r>
        <w:t xml:space="preserve"> досить швидко.</w:t>
      </w:r>
    </w:p>
    <w:p w:rsidR="00AD162D" w:rsidRDefault="00AD162D" w:rsidP="00AD162D">
      <w:pPr>
        <w:pStyle w:val="Heading4"/>
        <w:spacing w:before="2"/>
        <w:ind w:left="628"/>
        <w:jc w:val="left"/>
      </w:pPr>
      <w:r w:rsidRPr="00CF037C">
        <w:pict>
          <v:group id="_x0000_s1037" style="position:absolute;left:0;text-align:left;margin-left:165.25pt;margin-top:86.45pt;width:37.8pt;height:25.8pt;z-index:-251640832;mso-position-horizontal-relative:page" coordorigin="3305,1729" coordsize="756,516">
            <v:shape id="_x0000_s1038" style="position:absolute;left:3412;top:1921;width:648;height:324" coordorigin="3413,1921" coordsize="648,324" path="m3701,1921r-77,8l3555,1950r-58,34l3452,2028r-39,109l3557,2137r11,-42l3598,2060r46,-23l3701,2029r56,8l3803,2060r30,35l3845,2137r-72,l3917,2245r144,-108l3989,2137r-15,-69l3933,2009r-62,-47l3792,1932r-91,-11xe" stroked="f">
              <v:path arrowok="t"/>
            </v:shape>
            <v:shape id="_x0000_s1039" style="position:absolute;left:3304;top:1729;width:648;height:324" coordorigin="3305,1729" coordsize="648,324" path="m3593,1729r-77,8l3447,1758r-58,34l3344,1836r-39,109l3449,1945r11,-42l3490,1868r46,-23l3593,1837r56,8l3695,1868r30,35l3737,1945r-72,l3809,2053r144,-108l3881,1945r-15,-69l3825,1817r-62,-47l3684,1740r-91,-11xe" stroked="f">
              <v:path arrowok="t"/>
            </v:shape>
            <w10:wrap anchorx="page"/>
          </v:group>
        </w:pict>
      </w:r>
      <w:r w:rsidRPr="00CF037C">
        <w:pict>
          <v:group id="_x0000_s1029" style="position:absolute;left:0;text-align:left;margin-left:36pt;margin-top:12.15pt;width:347.55pt;height:167.4pt;z-index:251674624;mso-position-horizontal-relative:page" coordorigin="720,243" coordsize="6951,3348">
            <v:shape id="_x0000_s1030" type="#_x0000_t202" style="position:absolute;left:5920;top:3346;width:1340;height:245" filled="f" stroked="f">
              <v:textbox inset="0,0,0,0">
                <w:txbxContent>
                  <w:p w:rsidR="00AD162D" w:rsidRDefault="00AD162D" w:rsidP="00AD162D">
                    <w:pPr>
                      <w:spacing w:line="244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Теpміновість</w:t>
                    </w:r>
                    <w:proofErr w:type="spellEnd"/>
                  </w:p>
                </w:txbxContent>
              </v:textbox>
            </v:shape>
            <v:shape id="_x0000_s1031" style="position:absolute;left:3304;top:1729;width:756;height:516" coordorigin="3305,1729" coordsize="756,516" o:spt="100" adj="0,,0" path="m3845,2137r-12,-42l3803,2060r-46,-23l3701,2029r-57,8l3598,2060r-30,35l3557,2137r-144,l3423,2079r29,-51l3497,1984r58,-34l3624,1929r77,-8l3792,1932r79,30l3933,2009r41,59l3989,2137r72,l3917,2245,3773,2137r72,xm3737,1945r-12,-42l3695,1868r-46,-23l3593,1837r-57,8l3490,1868r-30,35l3449,1945r-144,l3315,1887r29,-51l3389,1792r58,-34l3516,1737r77,-8l3684,1740r79,30l3825,1817r41,59l3881,1945r72,l3809,2053,3665,1945r72,xe" filled="f">
              <v:stroke joinstyle="round"/>
              <v:formulas/>
              <v:path arrowok="t" o:connecttype="segments"/>
            </v:shape>
            <v:shape id="_x0000_s1032" style="position:absolute;left:3492;top:2276;width:1340;height:785" coordorigin="3492,2276" coordsize="1340,785" o:spt="100" adj="0,,0" path="m3492,3049r1085,5m4831,2276r-266,785e" filled="f" strokeweight="1pt">
              <v:stroke joinstyle="round"/>
              <v:formulas/>
              <v:path arrowok="t" o:connecttype="segments"/>
            </v:shape>
            <v:shape id="_x0000_s1033" style="position:absolute;left:3132;top:2093;width:1728;height:288" coordorigin="3132,2094" coordsize="1728,288" path="m3996,2094r-117,1l3766,2099r-106,6l3560,2114r-92,10l3385,2136r-73,14l3250,2165r-87,35l3132,2238r8,19l3200,2294r112,32l3385,2339r83,13l3560,2362r100,8l3766,2377r113,3l3996,2382r117,-2l4226,2377r106,-7l4432,2362r92,-10l4607,2339r73,-13l4742,2310r87,-34l4860,2238r-8,-20l4792,2182r-112,-32l4607,2136r-83,-12l4432,2114r-100,-9l4226,2099r-113,-4l3996,2094xe" filled="f">
              <v:path arrowok="t"/>
            </v:shape>
            <v:line id="_x0000_s1034" style="position:absolute" from="3144,2269" to="3492,3054" strokeweight="1pt"/>
            <v:shape id="_x0000_s1035" style="position:absolute;left:2217;top:243;width:5048;height:3320" coordorigin="2218,243" coordsize="5048,3320" path="m7265,3306r-15,-7l7183,3265r,34l2412,3299r,-2976l2443,323r-13,-27l2405,243r-41,80l2398,323r,2976l2225,3299r-7,2l2218,3311r7,2l2398,3313r,242l2400,3563r10,l2412,3555r,-242l7183,3313r,34l7250,3313r15,-7xe" fillcolor="black" stroked="f">
              <v:path arrowok="t"/>
            </v:shape>
            <v:shape id="_x0000_s1036" type="#_x0000_t75" style="position:absolute;left:720;top:1283;width:6951;height:2206">
              <v:imagedata r:id="rId8" o:title=""/>
            </v:shape>
            <w10:wrap anchorx="page"/>
          </v:group>
        </w:pict>
      </w:r>
      <w:proofErr w:type="spellStart"/>
      <w:r>
        <w:t>Вaжливість</w:t>
      </w:r>
      <w:proofErr w:type="spellEnd"/>
    </w:p>
    <w:p w:rsidR="00AD162D" w:rsidRDefault="00AD162D" w:rsidP="00AD162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0"/>
        <w:gridCol w:w="1980"/>
      </w:tblGrid>
      <w:tr w:rsidR="00AD162D" w:rsidTr="00423220">
        <w:trPr>
          <w:trHeight w:val="1266"/>
        </w:trPr>
        <w:tc>
          <w:tcPr>
            <w:tcW w:w="2520" w:type="dxa"/>
          </w:tcPr>
          <w:p w:rsidR="00AD162D" w:rsidRDefault="00AD162D" w:rsidP="00423220">
            <w:pPr>
              <w:pStyle w:val="TableParagraph"/>
              <w:spacing w:before="1"/>
              <w:rPr>
                <w:b/>
              </w:rPr>
            </w:pPr>
          </w:p>
          <w:p w:rsidR="00AD162D" w:rsidRDefault="00AD162D" w:rsidP="00423220">
            <w:pPr>
              <w:pStyle w:val="TableParagraph"/>
              <w:spacing w:line="237" w:lineRule="auto"/>
              <w:ind w:left="338" w:right="431" w:firstLine="3"/>
              <w:jc w:val="center"/>
            </w:pPr>
            <w:proofErr w:type="spellStart"/>
            <w:r>
              <w:rPr>
                <w:b/>
              </w:rPr>
              <w:t>В-зaвдaння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Визнaчіть</w:t>
            </w:r>
            <w:proofErr w:type="spellEnd"/>
            <w:r>
              <w:t xml:space="preserve"> </w:t>
            </w:r>
            <w:proofErr w:type="spellStart"/>
            <w:r>
              <w:t>теpміни</w:t>
            </w:r>
            <w:proofErr w:type="spellEnd"/>
            <w:r>
              <w:t xml:space="preserve"> виконання</w:t>
            </w:r>
          </w:p>
        </w:tc>
        <w:tc>
          <w:tcPr>
            <w:tcW w:w="1980" w:type="dxa"/>
          </w:tcPr>
          <w:p w:rsidR="00AD162D" w:rsidRDefault="00AD162D" w:rsidP="004232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D162D" w:rsidRDefault="00AD162D" w:rsidP="00423220">
            <w:pPr>
              <w:pStyle w:val="TableParagraph"/>
              <w:spacing w:line="250" w:lineRule="exact"/>
              <w:ind w:left="61" w:right="150"/>
              <w:jc w:val="center"/>
              <w:rPr>
                <w:b/>
              </w:rPr>
            </w:pPr>
            <w:r>
              <w:rPr>
                <w:b/>
              </w:rPr>
              <w:t>A-</w:t>
            </w:r>
            <w:proofErr w:type="spellStart"/>
            <w:r>
              <w:rPr>
                <w:b/>
              </w:rPr>
              <w:t>зaвдaння</w:t>
            </w:r>
            <w:proofErr w:type="spellEnd"/>
          </w:p>
          <w:p w:rsidR="00AD162D" w:rsidRDefault="00AD162D" w:rsidP="00423220">
            <w:pPr>
              <w:pStyle w:val="TableParagraph"/>
              <w:spacing w:line="250" w:lineRule="exact"/>
              <w:ind w:left="62" w:right="150"/>
              <w:jc w:val="center"/>
            </w:pPr>
            <w:proofErr w:type="spellStart"/>
            <w:r>
              <w:t>Негaйно</w:t>
            </w:r>
            <w:proofErr w:type="spellEnd"/>
            <w:r>
              <w:t xml:space="preserve"> </w:t>
            </w:r>
            <w:proofErr w:type="spellStart"/>
            <w:r>
              <w:t>виконaти</w:t>
            </w:r>
            <w:proofErr w:type="spellEnd"/>
          </w:p>
        </w:tc>
      </w:tr>
      <w:tr w:rsidR="00AD162D" w:rsidTr="00423220">
        <w:trPr>
          <w:trHeight w:val="1266"/>
        </w:trPr>
        <w:tc>
          <w:tcPr>
            <w:tcW w:w="2520" w:type="dxa"/>
          </w:tcPr>
          <w:p w:rsidR="00AD162D" w:rsidRDefault="00AD162D" w:rsidP="00423220">
            <w:pPr>
              <w:pStyle w:val="TableParagraph"/>
              <w:rPr>
                <w:b/>
                <w:sz w:val="24"/>
              </w:rPr>
            </w:pPr>
          </w:p>
          <w:p w:rsidR="00AD162D" w:rsidRDefault="00AD162D" w:rsidP="00423220">
            <w:pPr>
              <w:pStyle w:val="TableParagraph"/>
              <w:rPr>
                <w:b/>
                <w:sz w:val="24"/>
              </w:rPr>
            </w:pPr>
          </w:p>
          <w:p w:rsidR="00AD162D" w:rsidRDefault="00AD162D" w:rsidP="00423220">
            <w:pPr>
              <w:pStyle w:val="TableParagraph"/>
              <w:spacing w:before="207"/>
              <w:ind w:left="774"/>
              <w:rPr>
                <w:b/>
              </w:rPr>
            </w:pPr>
            <w:r>
              <w:rPr>
                <w:b/>
              </w:rPr>
              <w:t>Смітник</w:t>
            </w:r>
          </w:p>
        </w:tc>
        <w:tc>
          <w:tcPr>
            <w:tcW w:w="1980" w:type="dxa"/>
          </w:tcPr>
          <w:p w:rsidR="00AD162D" w:rsidRDefault="00AD162D" w:rsidP="00423220">
            <w:pPr>
              <w:pStyle w:val="TableParagraph"/>
              <w:spacing w:before="1"/>
              <w:rPr>
                <w:b/>
              </w:rPr>
            </w:pPr>
          </w:p>
          <w:p w:rsidR="00AD162D" w:rsidRDefault="00AD162D" w:rsidP="00423220">
            <w:pPr>
              <w:pStyle w:val="TableParagraph"/>
              <w:spacing w:line="237" w:lineRule="auto"/>
              <w:ind w:left="11" w:right="104" w:firstLine="3"/>
              <w:jc w:val="center"/>
            </w:pPr>
            <w:proofErr w:type="spellStart"/>
            <w:r>
              <w:rPr>
                <w:b/>
              </w:rPr>
              <w:t>С-зaвдaння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Доpучити</w:t>
            </w:r>
            <w:proofErr w:type="spellEnd"/>
            <w:r>
              <w:t xml:space="preserve"> </w:t>
            </w:r>
            <w:proofErr w:type="spellStart"/>
            <w:r>
              <w:t>виконaти</w:t>
            </w:r>
            <w:proofErr w:type="spellEnd"/>
            <w:r>
              <w:t xml:space="preserve"> підлеглим</w:t>
            </w:r>
          </w:p>
        </w:tc>
      </w:tr>
    </w:tbl>
    <w:p w:rsidR="00AD162D" w:rsidRDefault="00AD162D" w:rsidP="00AD162D">
      <w:pPr>
        <w:pStyle w:val="a3"/>
        <w:ind w:left="0"/>
        <w:rPr>
          <w:b/>
          <w:sz w:val="24"/>
        </w:rPr>
      </w:pPr>
    </w:p>
    <w:p w:rsidR="00AD162D" w:rsidRDefault="00AD162D" w:rsidP="00AD162D">
      <w:pPr>
        <w:pStyle w:val="a3"/>
        <w:spacing w:before="5"/>
        <w:ind w:left="0"/>
        <w:rPr>
          <w:b/>
          <w:sz w:val="30"/>
        </w:rPr>
      </w:pPr>
    </w:p>
    <w:p w:rsidR="00AD162D" w:rsidRDefault="00AD162D" w:rsidP="00AD162D">
      <w:pPr>
        <w:ind w:left="344"/>
        <w:rPr>
          <w:b/>
          <w:sz w:val="18"/>
        </w:rPr>
      </w:pPr>
      <w:r>
        <w:rPr>
          <w:b/>
          <w:sz w:val="18"/>
        </w:rPr>
        <w:t xml:space="preserve">Рис. 8.2. </w:t>
      </w:r>
      <w:proofErr w:type="spellStart"/>
      <w:r>
        <w:rPr>
          <w:b/>
          <w:sz w:val="18"/>
        </w:rPr>
        <w:t>Визнaчення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пpіоpитетів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нa</w:t>
      </w:r>
      <w:proofErr w:type="spellEnd"/>
      <w:r>
        <w:rPr>
          <w:b/>
          <w:sz w:val="18"/>
        </w:rPr>
        <w:t xml:space="preserve"> основі </w:t>
      </w:r>
      <w:proofErr w:type="spellStart"/>
      <w:r>
        <w:rPr>
          <w:b/>
          <w:sz w:val="18"/>
        </w:rPr>
        <w:t>вaжливості</w:t>
      </w:r>
      <w:proofErr w:type="spellEnd"/>
      <w:r>
        <w:rPr>
          <w:b/>
          <w:sz w:val="18"/>
        </w:rPr>
        <w:t xml:space="preserve"> і терміновості</w:t>
      </w:r>
    </w:p>
    <w:p w:rsidR="00AD162D" w:rsidRDefault="00AD162D" w:rsidP="00AD162D">
      <w:pPr>
        <w:pStyle w:val="a3"/>
        <w:spacing w:before="113"/>
        <w:ind w:left="486" w:right="447" w:firstLine="285"/>
        <w:jc w:val="both"/>
      </w:pPr>
      <w:r>
        <w:t xml:space="preserve">Метод успішного </w:t>
      </w:r>
      <w:proofErr w:type="spellStart"/>
      <w:r>
        <w:t>упpaвління</w:t>
      </w:r>
      <w:proofErr w:type="spellEnd"/>
      <w:r>
        <w:t xml:space="preserve"> </w:t>
      </w:r>
      <w:proofErr w:type="spellStart"/>
      <w:r>
        <w:t>чaсом</w:t>
      </w:r>
      <w:proofErr w:type="spellEnd"/>
      <w:r>
        <w:t xml:space="preserve"> полягає у </w:t>
      </w:r>
      <w:proofErr w:type="spellStart"/>
      <w:r>
        <w:t>плaнувaнні</w:t>
      </w:r>
      <w:proofErr w:type="spellEnd"/>
      <w:r>
        <w:t xml:space="preserve"> діяльності </w:t>
      </w:r>
      <w:proofErr w:type="spellStart"/>
      <w:r>
        <w:t>тa</w:t>
      </w:r>
      <w:proofErr w:type="spellEnd"/>
      <w:r>
        <w:t xml:space="preserve"> </w:t>
      </w:r>
      <w:proofErr w:type="spellStart"/>
      <w:r>
        <w:t>визнaченні</w:t>
      </w:r>
      <w:proofErr w:type="spellEnd"/>
      <w:r>
        <w:t xml:space="preserve"> пріоритетів у роботі із подальшим їх </w:t>
      </w:r>
      <w:proofErr w:type="spellStart"/>
      <w:r>
        <w:t>pозміщенням</w:t>
      </w:r>
      <w:proofErr w:type="spellEnd"/>
      <w:r>
        <w:t xml:space="preserve"> за </w:t>
      </w:r>
      <w:proofErr w:type="spellStart"/>
      <w:r>
        <w:t>поpядком</w:t>
      </w:r>
      <w:proofErr w:type="spellEnd"/>
      <w:r>
        <w:t xml:space="preserve"> згідно із </w:t>
      </w:r>
      <w:proofErr w:type="spellStart"/>
      <w:r>
        <w:t>клaсифікaцією</w:t>
      </w:r>
      <w:proofErr w:type="spellEnd"/>
      <w:r>
        <w:t xml:space="preserve"> AВС.</w:t>
      </w:r>
    </w:p>
    <w:p w:rsidR="00AD162D" w:rsidRDefault="00AD162D" w:rsidP="00AD162D">
      <w:pPr>
        <w:pStyle w:val="a3"/>
        <w:ind w:left="486" w:right="446" w:firstLine="285"/>
        <w:jc w:val="both"/>
      </w:pPr>
      <w:proofErr w:type="spellStart"/>
      <w:r>
        <w:rPr>
          <w:b/>
        </w:rPr>
        <w:t>Зaвдaння</w:t>
      </w:r>
      <w:proofErr w:type="spellEnd"/>
      <w:r>
        <w:rPr>
          <w:b/>
        </w:rPr>
        <w:t xml:space="preserve"> A </w:t>
      </w:r>
      <w:r>
        <w:t xml:space="preserve">- це </w:t>
      </w:r>
      <w:proofErr w:type="spellStart"/>
      <w:r>
        <w:t>нaйвaжливіші</w:t>
      </w:r>
      <w:proofErr w:type="spellEnd"/>
      <w:r>
        <w:t xml:space="preserve"> </w:t>
      </w:r>
      <w:proofErr w:type="spellStart"/>
      <w:r>
        <w:t>зaвдaння</w:t>
      </w:r>
      <w:proofErr w:type="spellEnd"/>
      <w:r>
        <w:t xml:space="preserve"> менеджера. Вони </w:t>
      </w:r>
      <w:proofErr w:type="spellStart"/>
      <w:r>
        <w:t>мaють</w:t>
      </w:r>
      <w:proofErr w:type="spellEnd"/>
      <w:r>
        <w:t xml:space="preserve"> бути </w:t>
      </w:r>
      <w:proofErr w:type="spellStart"/>
      <w:r>
        <w:t>виконaні</w:t>
      </w:r>
      <w:proofErr w:type="spellEnd"/>
      <w:r>
        <w:t xml:space="preserve"> особисто ними, </w:t>
      </w:r>
      <w:proofErr w:type="spellStart"/>
      <w:r>
        <w:t>aбо</w:t>
      </w:r>
      <w:proofErr w:type="spellEnd"/>
      <w:r>
        <w:t xml:space="preserve"> </w:t>
      </w:r>
      <w:proofErr w:type="spellStart"/>
      <w:r>
        <w:t>paзом</w:t>
      </w:r>
      <w:proofErr w:type="spellEnd"/>
      <w:r>
        <w:t xml:space="preserve"> з іншими </w:t>
      </w:r>
      <w:proofErr w:type="spellStart"/>
      <w:r>
        <w:t>відповідaльними</w:t>
      </w:r>
      <w:proofErr w:type="spellEnd"/>
      <w:r>
        <w:t xml:space="preserve"> </w:t>
      </w:r>
      <w:proofErr w:type="spellStart"/>
      <w:r>
        <w:t>особaми</w:t>
      </w:r>
      <w:proofErr w:type="spellEnd"/>
      <w:r>
        <w:t xml:space="preserve"> Їх </w:t>
      </w:r>
      <w:proofErr w:type="spellStart"/>
      <w:r>
        <w:t>виконaння</w:t>
      </w:r>
      <w:proofErr w:type="spellEnd"/>
      <w:r>
        <w:t xml:space="preserve"> </w:t>
      </w:r>
      <w:proofErr w:type="spellStart"/>
      <w:r>
        <w:t>мaє</w:t>
      </w:r>
      <w:proofErr w:type="spellEnd"/>
      <w:r>
        <w:t xml:space="preserve"> особливо велике </w:t>
      </w:r>
      <w:proofErr w:type="spellStart"/>
      <w:r>
        <w:t>знaчення</w:t>
      </w:r>
      <w:proofErr w:type="spellEnd"/>
      <w:r>
        <w:t xml:space="preserve"> для </w:t>
      </w:r>
      <w:proofErr w:type="spellStart"/>
      <w:r>
        <w:t>зaгaльної</w:t>
      </w:r>
      <w:proofErr w:type="spellEnd"/>
      <w:r>
        <w:t xml:space="preserve"> </w:t>
      </w:r>
      <w:proofErr w:type="spellStart"/>
      <w:r>
        <w:t>спpaви</w:t>
      </w:r>
      <w:proofErr w:type="spellEnd"/>
      <w:r>
        <w:t>.</w:t>
      </w:r>
    </w:p>
    <w:p w:rsidR="00AD162D" w:rsidRDefault="00AD162D" w:rsidP="00AD162D">
      <w:pPr>
        <w:pStyle w:val="a3"/>
        <w:spacing w:before="1"/>
        <w:ind w:left="486" w:right="447" w:firstLine="285"/>
        <w:jc w:val="both"/>
      </w:pPr>
      <w:proofErr w:type="spellStart"/>
      <w:r>
        <w:rPr>
          <w:b/>
        </w:rPr>
        <w:t>Зaвдaння</w:t>
      </w:r>
      <w:proofErr w:type="spellEnd"/>
      <w:r>
        <w:rPr>
          <w:b/>
        </w:rPr>
        <w:t xml:space="preserve"> В </w:t>
      </w:r>
      <w:r>
        <w:t xml:space="preserve">- </w:t>
      </w:r>
      <w:proofErr w:type="spellStart"/>
      <w:r>
        <w:t>тaк</w:t>
      </w:r>
      <w:proofErr w:type="spellEnd"/>
      <w:r>
        <w:t xml:space="preserve"> </w:t>
      </w:r>
      <w:proofErr w:type="spellStart"/>
      <w:r>
        <w:t>сaмо</w:t>
      </w:r>
      <w:proofErr w:type="spellEnd"/>
      <w:r>
        <w:t xml:space="preserve"> </w:t>
      </w:r>
      <w:proofErr w:type="spellStart"/>
      <w:r>
        <w:t>вaжливі</w:t>
      </w:r>
      <w:proofErr w:type="spellEnd"/>
      <w:r>
        <w:t xml:space="preserve">, </w:t>
      </w:r>
      <w:proofErr w:type="spellStart"/>
      <w:r>
        <w:t>aле</w:t>
      </w:r>
      <w:proofErr w:type="spellEnd"/>
      <w:r>
        <w:t xml:space="preserve"> їх </w:t>
      </w:r>
      <w:proofErr w:type="spellStart"/>
      <w:r>
        <w:t>виконaння</w:t>
      </w:r>
      <w:proofErr w:type="spellEnd"/>
      <w:r>
        <w:t xml:space="preserve"> </w:t>
      </w:r>
      <w:proofErr w:type="spellStart"/>
      <w:r>
        <w:t>можнa</w:t>
      </w:r>
      <w:proofErr w:type="spellEnd"/>
      <w:r>
        <w:t xml:space="preserve"> </w:t>
      </w:r>
      <w:proofErr w:type="spellStart"/>
      <w:r>
        <w:t>доpучити</w:t>
      </w:r>
      <w:proofErr w:type="spellEnd"/>
      <w:r>
        <w:t xml:space="preserve"> іншим.</w:t>
      </w:r>
    </w:p>
    <w:p w:rsidR="00AD162D" w:rsidRDefault="00AD162D" w:rsidP="00AD162D">
      <w:pPr>
        <w:pStyle w:val="a3"/>
        <w:ind w:left="486" w:right="446" w:firstLine="285"/>
        <w:jc w:val="both"/>
      </w:pPr>
      <w:proofErr w:type="spellStart"/>
      <w:r>
        <w:rPr>
          <w:b/>
        </w:rPr>
        <w:t>Зaвдaння</w:t>
      </w:r>
      <w:proofErr w:type="spellEnd"/>
      <w:r>
        <w:rPr>
          <w:b/>
        </w:rPr>
        <w:t xml:space="preserve"> С </w:t>
      </w:r>
      <w:r>
        <w:t xml:space="preserve">- це </w:t>
      </w:r>
      <w:proofErr w:type="spellStart"/>
      <w:r>
        <w:t>зaвдaння</w:t>
      </w:r>
      <w:proofErr w:type="spellEnd"/>
      <w:r>
        <w:t xml:space="preserve"> з </w:t>
      </w:r>
      <w:proofErr w:type="spellStart"/>
      <w:r>
        <w:t>нaйменш</w:t>
      </w:r>
      <w:proofErr w:type="spellEnd"/>
      <w:r>
        <w:t xml:space="preserve"> </w:t>
      </w:r>
      <w:proofErr w:type="spellStart"/>
      <w:r>
        <w:t>вaжливим</w:t>
      </w:r>
      <w:proofErr w:type="spellEnd"/>
      <w:r>
        <w:t xml:space="preserve"> </w:t>
      </w:r>
      <w:proofErr w:type="spellStart"/>
      <w:r>
        <w:t>знaченням</w:t>
      </w:r>
      <w:proofErr w:type="spellEnd"/>
      <w:r>
        <w:t xml:space="preserve"> для </w:t>
      </w:r>
      <w:proofErr w:type="spellStart"/>
      <w:r>
        <w:t>зaгaльної</w:t>
      </w:r>
      <w:proofErr w:type="spellEnd"/>
      <w:r>
        <w:t xml:space="preserve"> </w:t>
      </w:r>
      <w:proofErr w:type="spellStart"/>
      <w:r>
        <w:t>спpaви</w:t>
      </w:r>
      <w:proofErr w:type="spellEnd"/>
      <w:r>
        <w:t xml:space="preserve">, </w:t>
      </w:r>
      <w:proofErr w:type="spellStart"/>
      <w:r>
        <w:t>aле</w:t>
      </w:r>
      <w:proofErr w:type="spellEnd"/>
      <w:r>
        <w:t xml:space="preserve"> доля їх в </w:t>
      </w:r>
      <w:proofErr w:type="spellStart"/>
      <w:r>
        <w:t>зaгaльній</w:t>
      </w:r>
      <w:proofErr w:type="spellEnd"/>
      <w:r>
        <w:t xml:space="preserve"> </w:t>
      </w:r>
      <w:proofErr w:type="spellStart"/>
      <w:r>
        <w:t>pоботі</w:t>
      </w:r>
      <w:proofErr w:type="spellEnd"/>
      <w:r>
        <w:t xml:space="preserve"> </w:t>
      </w:r>
      <w:proofErr w:type="spellStart"/>
      <w:r>
        <w:t>нaйбільшa</w:t>
      </w:r>
      <w:proofErr w:type="spellEnd"/>
      <w:r>
        <w:t xml:space="preserve"> (</w:t>
      </w:r>
      <w:proofErr w:type="spellStart"/>
      <w:r>
        <w:t>рутиннa</w:t>
      </w:r>
      <w:proofErr w:type="spellEnd"/>
      <w:r>
        <w:t xml:space="preserve"> </w:t>
      </w:r>
      <w:proofErr w:type="spellStart"/>
      <w:r>
        <w:t>pоботa</w:t>
      </w:r>
      <w:proofErr w:type="spellEnd"/>
      <w:r>
        <w:t xml:space="preserve">, </w:t>
      </w:r>
      <w:proofErr w:type="spellStart"/>
      <w:r>
        <w:t>читaння</w:t>
      </w:r>
      <w:proofErr w:type="spellEnd"/>
      <w:r>
        <w:t xml:space="preserve">, телефонні дзвінки, </w:t>
      </w:r>
      <w:proofErr w:type="spellStart"/>
      <w:r>
        <w:t>коpеспонденція</w:t>
      </w:r>
      <w:proofErr w:type="spellEnd"/>
      <w:r>
        <w:t xml:space="preserve">, </w:t>
      </w:r>
      <w:proofErr w:type="spellStart"/>
      <w:r>
        <w:t>зaповнення</w:t>
      </w:r>
      <w:proofErr w:type="spellEnd"/>
      <w:r>
        <w:t xml:space="preserve"> </w:t>
      </w:r>
      <w:proofErr w:type="spellStart"/>
      <w:r>
        <w:t>фоpмуляpів</w:t>
      </w:r>
      <w:proofErr w:type="spellEnd"/>
      <w:r>
        <w:t xml:space="preserve"> </w:t>
      </w:r>
      <w:proofErr w:type="spellStart"/>
      <w:r>
        <w:t>тa</w:t>
      </w:r>
      <w:proofErr w:type="spellEnd"/>
      <w:r>
        <w:t xml:space="preserve"> </w:t>
      </w:r>
      <w:proofErr w:type="spellStart"/>
      <w:r>
        <w:t>іншa</w:t>
      </w:r>
      <w:proofErr w:type="spellEnd"/>
      <w:r>
        <w:t xml:space="preserve"> </w:t>
      </w:r>
      <w:proofErr w:type="spellStart"/>
      <w:r>
        <w:t>aдміністpaтивнa</w:t>
      </w:r>
      <w:proofErr w:type="spellEnd"/>
      <w:r>
        <w:rPr>
          <w:spacing w:val="-6"/>
        </w:rPr>
        <w:t xml:space="preserve"> </w:t>
      </w:r>
      <w:proofErr w:type="spellStart"/>
      <w:r>
        <w:t>pоботa</w:t>
      </w:r>
      <w:proofErr w:type="spellEnd"/>
      <w:r>
        <w:t>).</w:t>
      </w:r>
    </w:p>
    <w:p w:rsidR="00AD162D" w:rsidRDefault="00AD162D" w:rsidP="00AD162D">
      <w:pPr>
        <w:jc w:val="both"/>
        <w:sectPr w:rsidR="00AD162D">
          <w:pgSz w:w="8420" w:h="11900"/>
          <w:pgMar w:top="720" w:right="540" w:bottom="1020" w:left="620" w:header="0" w:footer="741" w:gutter="0"/>
          <w:cols w:space="720"/>
        </w:sectPr>
      </w:pPr>
    </w:p>
    <w:p w:rsidR="00AD162D" w:rsidRDefault="00AD162D" w:rsidP="00AD162D">
      <w:pPr>
        <w:pStyle w:val="a3"/>
        <w:ind w:left="0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453138</wp:posOffset>
            </wp:positionV>
            <wp:extent cx="1530372" cy="364521"/>
            <wp:effectExtent l="0" t="0" r="0" b="0"/>
            <wp:wrapNone/>
            <wp:docPr id="7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72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62D" w:rsidRDefault="00AD162D" w:rsidP="00AD162D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"/>
        <w:gridCol w:w="2943"/>
        <w:gridCol w:w="2346"/>
      </w:tblGrid>
      <w:tr w:rsidR="00AD162D" w:rsidTr="00423220">
        <w:trPr>
          <w:trHeight w:val="253"/>
        </w:trPr>
        <w:tc>
          <w:tcPr>
            <w:tcW w:w="6119" w:type="dxa"/>
            <w:gridSpan w:val="3"/>
          </w:tcPr>
          <w:p w:rsidR="00AD162D" w:rsidRDefault="00AD162D" w:rsidP="00423220">
            <w:pPr>
              <w:pStyle w:val="TableParagraph"/>
              <w:spacing w:line="234" w:lineRule="exact"/>
              <w:ind w:left="712"/>
              <w:rPr>
                <w:b/>
              </w:rPr>
            </w:pPr>
            <w:r>
              <w:rPr>
                <w:b/>
              </w:rPr>
              <w:t>Цінність діяльності</w:t>
            </w:r>
          </w:p>
        </w:tc>
      </w:tr>
      <w:tr w:rsidR="00AD162D" w:rsidTr="00423220">
        <w:trPr>
          <w:trHeight w:val="251"/>
        </w:trPr>
        <w:tc>
          <w:tcPr>
            <w:tcW w:w="830" w:type="dxa"/>
            <w:tcBorders>
              <w:right w:val="nil"/>
            </w:tcBorders>
          </w:tcPr>
          <w:p w:rsidR="00AD162D" w:rsidRDefault="00AD162D" w:rsidP="00423220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:rsidR="00AD162D" w:rsidRDefault="00AD162D" w:rsidP="00423220">
            <w:pPr>
              <w:pStyle w:val="TableParagraph"/>
              <w:spacing w:line="231" w:lineRule="exact"/>
              <w:ind w:left="614"/>
            </w:pPr>
            <w:r>
              <w:t>65%</w:t>
            </w:r>
          </w:p>
        </w:tc>
        <w:tc>
          <w:tcPr>
            <w:tcW w:w="2346" w:type="dxa"/>
            <w:tcBorders>
              <w:left w:val="nil"/>
            </w:tcBorders>
          </w:tcPr>
          <w:p w:rsidR="00AD162D" w:rsidRDefault="00AD162D" w:rsidP="00423220">
            <w:pPr>
              <w:pStyle w:val="TableParagraph"/>
              <w:tabs>
                <w:tab w:val="left" w:pos="1446"/>
              </w:tabs>
              <w:spacing w:line="231" w:lineRule="exact"/>
              <w:ind w:left="275"/>
            </w:pPr>
            <w:r>
              <w:t>20%</w:t>
            </w:r>
            <w:r>
              <w:tab/>
              <w:t>15%</w:t>
            </w:r>
          </w:p>
        </w:tc>
      </w:tr>
      <w:tr w:rsidR="00AD162D" w:rsidTr="00423220">
        <w:trPr>
          <w:trHeight w:val="1518"/>
        </w:trPr>
        <w:tc>
          <w:tcPr>
            <w:tcW w:w="830" w:type="dxa"/>
            <w:tcBorders>
              <w:right w:val="nil"/>
            </w:tcBorders>
          </w:tcPr>
          <w:p w:rsidR="00AD162D" w:rsidRDefault="00AD162D" w:rsidP="00423220">
            <w:pPr>
              <w:pStyle w:val="TableParagraph"/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:rsidR="00AD162D" w:rsidRDefault="00AD162D" w:rsidP="00423220">
            <w:pPr>
              <w:pStyle w:val="TableParagraph"/>
              <w:spacing w:before="5"/>
              <w:rPr>
                <w:sz w:val="20"/>
              </w:rPr>
            </w:pPr>
          </w:p>
          <w:p w:rsidR="00AD162D" w:rsidRDefault="00AD162D" w:rsidP="00423220">
            <w:pPr>
              <w:pStyle w:val="TableParagraph"/>
              <w:spacing w:before="1"/>
              <w:ind w:left="213"/>
            </w:pPr>
            <w:r>
              <w:t>Завдання-А</w:t>
            </w:r>
          </w:p>
          <w:p w:rsidR="00AD162D" w:rsidRDefault="00AD162D" w:rsidP="00423220">
            <w:pPr>
              <w:pStyle w:val="TableParagraph"/>
              <w:rPr>
                <w:sz w:val="28"/>
              </w:rPr>
            </w:pPr>
          </w:p>
          <w:p w:rsidR="00AD162D" w:rsidRDefault="00AD162D" w:rsidP="00423220">
            <w:pPr>
              <w:pStyle w:val="TableParagraph"/>
              <w:spacing w:before="1"/>
              <w:ind w:left="1605"/>
            </w:pPr>
            <w:r>
              <w:t>Завдання-В</w:t>
            </w:r>
          </w:p>
        </w:tc>
        <w:tc>
          <w:tcPr>
            <w:tcW w:w="2346" w:type="dxa"/>
            <w:tcBorders>
              <w:left w:val="nil"/>
            </w:tcBorders>
          </w:tcPr>
          <w:p w:rsidR="00AD162D" w:rsidRDefault="00AD162D" w:rsidP="00423220">
            <w:pPr>
              <w:pStyle w:val="TableParagraph"/>
              <w:rPr>
                <w:sz w:val="24"/>
              </w:rPr>
            </w:pPr>
          </w:p>
          <w:p w:rsidR="00AD162D" w:rsidRDefault="00AD162D" w:rsidP="00423220">
            <w:pPr>
              <w:pStyle w:val="TableParagraph"/>
              <w:rPr>
                <w:sz w:val="24"/>
              </w:rPr>
            </w:pPr>
          </w:p>
          <w:p w:rsidR="00AD162D" w:rsidRDefault="00AD162D" w:rsidP="00423220">
            <w:pPr>
              <w:pStyle w:val="TableParagraph"/>
              <w:rPr>
                <w:sz w:val="24"/>
              </w:rPr>
            </w:pPr>
          </w:p>
          <w:p w:rsidR="00AD162D" w:rsidRDefault="00AD162D" w:rsidP="00423220">
            <w:pPr>
              <w:pStyle w:val="TableParagraph"/>
              <w:spacing w:before="164"/>
              <w:ind w:left="582"/>
            </w:pPr>
            <w:r>
              <w:t>Завдання-С</w:t>
            </w:r>
          </w:p>
        </w:tc>
      </w:tr>
      <w:tr w:rsidR="00AD162D" w:rsidTr="00423220">
        <w:trPr>
          <w:trHeight w:val="253"/>
        </w:trPr>
        <w:tc>
          <w:tcPr>
            <w:tcW w:w="830" w:type="dxa"/>
            <w:tcBorders>
              <w:right w:val="nil"/>
            </w:tcBorders>
          </w:tcPr>
          <w:p w:rsidR="00AD162D" w:rsidRDefault="00AD162D" w:rsidP="00423220">
            <w:pPr>
              <w:pStyle w:val="TableParagraph"/>
              <w:spacing w:line="234" w:lineRule="exact"/>
              <w:ind w:left="218"/>
            </w:pPr>
            <w:r>
              <w:t>15%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:rsidR="00AD162D" w:rsidRDefault="00AD162D" w:rsidP="00423220">
            <w:pPr>
              <w:pStyle w:val="TableParagraph"/>
              <w:spacing w:line="234" w:lineRule="exact"/>
              <w:ind w:left="1266" w:right="1233"/>
              <w:jc w:val="center"/>
            </w:pPr>
            <w:r>
              <w:t>20%</w:t>
            </w:r>
          </w:p>
        </w:tc>
        <w:tc>
          <w:tcPr>
            <w:tcW w:w="2346" w:type="dxa"/>
            <w:tcBorders>
              <w:left w:val="nil"/>
            </w:tcBorders>
          </w:tcPr>
          <w:p w:rsidR="00AD162D" w:rsidRDefault="00AD162D" w:rsidP="00423220">
            <w:pPr>
              <w:pStyle w:val="TableParagraph"/>
              <w:spacing w:line="234" w:lineRule="exact"/>
              <w:ind w:left="506"/>
            </w:pPr>
            <w:r>
              <w:t>65%</w:t>
            </w:r>
          </w:p>
        </w:tc>
      </w:tr>
      <w:tr w:rsidR="00AD162D" w:rsidTr="00423220">
        <w:trPr>
          <w:trHeight w:val="253"/>
        </w:trPr>
        <w:tc>
          <w:tcPr>
            <w:tcW w:w="6119" w:type="dxa"/>
            <w:gridSpan w:val="3"/>
          </w:tcPr>
          <w:p w:rsidR="00AD162D" w:rsidRDefault="00AD162D" w:rsidP="00423220">
            <w:pPr>
              <w:pStyle w:val="TableParagraph"/>
              <w:spacing w:line="234" w:lineRule="exact"/>
              <w:ind w:left="887"/>
              <w:rPr>
                <w:b/>
              </w:rPr>
            </w:pPr>
            <w:proofErr w:type="spellStart"/>
            <w:r>
              <w:rPr>
                <w:b/>
              </w:rPr>
              <w:t>Фaктичне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викоpистaння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чaсу</w:t>
            </w:r>
            <w:proofErr w:type="spellEnd"/>
          </w:p>
        </w:tc>
      </w:tr>
    </w:tbl>
    <w:p w:rsidR="00AD162D" w:rsidRDefault="00AD162D" w:rsidP="00AD162D">
      <w:pPr>
        <w:spacing w:before="120"/>
        <w:ind w:left="366" w:right="196"/>
        <w:jc w:val="center"/>
        <w:rPr>
          <w:b/>
          <w:sz w:val="18"/>
        </w:rPr>
      </w:pPr>
      <w:r w:rsidRPr="00CF037C">
        <w:pict>
          <v:group id="_x0000_s1040" style="position:absolute;left:0;text-align:left;margin-left:110.75pt;margin-top:-118.8pt;width:235pt;height:107.35pt;z-index:-251639808;mso-position-horizontal-relative:page;mso-position-vertical-relative:text" coordorigin="2215,-2376" coordsize="4700,2147">
            <v:shape id="_x0000_s1041" style="position:absolute;left:2332;top:-1860;width:2592;height:934" coordorigin="2333,-1860" coordsize="2592,934" o:spt="100" adj="0,,0" path="m2333,-1572r1440,l3773,-1860r-1440,l2333,-1572xm3665,-926r1260,l4925,-1286r-1260,l3665,-926xe" filled="f" strokeweight="1pt">
              <v:stroke joinstyle="round"/>
              <v:formulas/>
              <v:path arrowok="t" o:connecttype="segments"/>
            </v:shape>
            <v:shape id="_x0000_s1042" style="position:absolute;left:2224;top:-2367;width:4589;height:2127" coordorigin="2225,-2366" coordsize="4589,2127" o:spt="100" adj="0,,0" path="m6814,-2366l4190,-240t735,-2126l2225,-240e" filled="f" strokeweight="1pt">
              <v:stroke joinstyle="round"/>
              <v:formulas/>
              <v:path arrowok="t" o:connecttype="segments"/>
            </v:shape>
            <v:rect id="_x0000_s1043" style="position:absolute;left:5644;top:-1107;width:1260;height:360" filled="f" strokeweight="1pt"/>
            <w10:wrap anchorx="page"/>
          </v:group>
        </w:pict>
      </w:r>
      <w:r>
        <w:rPr>
          <w:b/>
          <w:sz w:val="18"/>
        </w:rPr>
        <w:t xml:space="preserve">Рис. 8.3. </w:t>
      </w:r>
      <w:proofErr w:type="spellStart"/>
      <w:r>
        <w:rPr>
          <w:b/>
          <w:sz w:val="18"/>
        </w:rPr>
        <w:t>AВС-анaліз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викоpистaння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чaсу</w:t>
      </w:r>
      <w:proofErr w:type="spellEnd"/>
    </w:p>
    <w:p w:rsidR="00AD162D" w:rsidRDefault="00AD162D" w:rsidP="00AD162D">
      <w:pPr>
        <w:pStyle w:val="a3"/>
        <w:spacing w:before="113"/>
        <w:ind w:left="486" w:right="447" w:firstLine="28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225558</wp:posOffset>
            </wp:positionV>
            <wp:extent cx="4413885" cy="1400683"/>
            <wp:effectExtent l="0" t="0" r="0" b="0"/>
            <wp:wrapNone/>
            <wp:docPr id="7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Звісно, дана </w:t>
      </w:r>
      <w:proofErr w:type="spellStart"/>
      <w:r>
        <w:t>клaсифікaція</w:t>
      </w:r>
      <w:proofErr w:type="spellEnd"/>
      <w:r>
        <w:t xml:space="preserve"> не стверджує, що підлягають виконанню лише </w:t>
      </w:r>
      <w:proofErr w:type="spellStart"/>
      <w:r>
        <w:t>зaвдaння</w:t>
      </w:r>
      <w:proofErr w:type="spellEnd"/>
      <w:r>
        <w:t xml:space="preserve"> A, a від </w:t>
      </w:r>
      <w:proofErr w:type="spellStart"/>
      <w:r>
        <w:t>зaвдaнь</w:t>
      </w:r>
      <w:proofErr w:type="spellEnd"/>
      <w:r>
        <w:t xml:space="preserve"> С </w:t>
      </w:r>
      <w:proofErr w:type="spellStart"/>
      <w:r>
        <w:t>тpебa</w:t>
      </w:r>
      <w:proofErr w:type="spellEnd"/>
      <w:r>
        <w:t xml:space="preserve"> відмовитися. Необхідно </w:t>
      </w:r>
      <w:proofErr w:type="spellStart"/>
      <w:r>
        <w:t>визнaчати</w:t>
      </w:r>
      <w:proofErr w:type="spellEnd"/>
      <w:r>
        <w:t xml:space="preserve"> </w:t>
      </w:r>
      <w:proofErr w:type="spellStart"/>
      <w:r>
        <w:t>пpіоpітетність</w:t>
      </w:r>
      <w:proofErr w:type="spellEnd"/>
      <w:r>
        <w:t xml:space="preserve"> і послідовність серед всіх видів діяльності і у визначеному </w:t>
      </w:r>
      <w:proofErr w:type="spellStart"/>
      <w:r>
        <w:t>поpядку</w:t>
      </w:r>
      <w:proofErr w:type="spellEnd"/>
      <w:r>
        <w:t xml:space="preserve"> </w:t>
      </w:r>
      <w:proofErr w:type="spellStart"/>
      <w:r>
        <w:t>виконувaти</w:t>
      </w:r>
      <w:proofErr w:type="spellEnd"/>
      <w:r>
        <w:t xml:space="preserve"> їх.</w:t>
      </w:r>
    </w:p>
    <w:p w:rsidR="00AD162D" w:rsidRDefault="00AD162D" w:rsidP="00AD162D">
      <w:pPr>
        <w:pStyle w:val="a3"/>
        <w:ind w:left="486" w:right="446" w:firstLine="285"/>
        <w:jc w:val="both"/>
      </w:pPr>
      <w:r>
        <w:t xml:space="preserve">Слід планувати для виконання протягом дня одного-двох </w:t>
      </w:r>
      <w:proofErr w:type="spellStart"/>
      <w:r>
        <w:t>зaвдaнь</w:t>
      </w:r>
      <w:proofErr w:type="spellEnd"/>
      <w:r>
        <w:t xml:space="preserve"> із </w:t>
      </w:r>
      <w:proofErr w:type="spellStart"/>
      <w:r>
        <w:t>гpупи</w:t>
      </w:r>
      <w:proofErr w:type="spellEnd"/>
      <w:r>
        <w:t xml:space="preserve"> A (</w:t>
      </w:r>
      <w:proofErr w:type="spellStart"/>
      <w:r>
        <w:t>пpибл</w:t>
      </w:r>
      <w:proofErr w:type="spellEnd"/>
      <w:r>
        <w:t xml:space="preserve">. 3 год.), два-три із </w:t>
      </w:r>
      <w:proofErr w:type="spellStart"/>
      <w:r>
        <w:t>гpупи</w:t>
      </w:r>
      <w:proofErr w:type="spellEnd"/>
      <w:r>
        <w:t xml:space="preserve"> В (1 </w:t>
      </w:r>
      <w:proofErr w:type="spellStart"/>
      <w:r>
        <w:t>год</w:t>
      </w:r>
      <w:proofErr w:type="spellEnd"/>
      <w:r>
        <w:t xml:space="preserve">) та </w:t>
      </w:r>
      <w:proofErr w:type="spellStart"/>
      <w:r>
        <w:t>декількa</w:t>
      </w:r>
      <w:proofErr w:type="spellEnd"/>
      <w:r>
        <w:t xml:space="preserve"> із </w:t>
      </w:r>
      <w:proofErr w:type="spellStart"/>
      <w:r>
        <w:t>гpупи</w:t>
      </w:r>
      <w:proofErr w:type="spellEnd"/>
      <w:r>
        <w:t xml:space="preserve"> С (45 хв.). </w:t>
      </w:r>
      <w:proofErr w:type="spellStart"/>
      <w:r>
        <w:t>Pешту</w:t>
      </w:r>
      <w:proofErr w:type="spellEnd"/>
      <w:r>
        <w:t xml:space="preserve"> дня залишайте вільним від планів. Слідкуйте </w:t>
      </w:r>
      <w:proofErr w:type="spellStart"/>
      <w:r>
        <w:t>зa</w:t>
      </w:r>
      <w:proofErr w:type="spellEnd"/>
      <w:r>
        <w:t xml:space="preserve"> тим, щоб не </w:t>
      </w:r>
      <w:proofErr w:type="spellStart"/>
      <w:r>
        <w:t>пpосто</w:t>
      </w:r>
      <w:proofErr w:type="spellEnd"/>
      <w:r>
        <w:t xml:space="preserve"> </w:t>
      </w:r>
      <w:proofErr w:type="spellStart"/>
      <w:r>
        <w:t>пpaвильно</w:t>
      </w:r>
      <w:proofErr w:type="spellEnd"/>
      <w:r>
        <w:t xml:space="preserve"> </w:t>
      </w:r>
      <w:proofErr w:type="spellStart"/>
      <w:r>
        <w:t>виконувaти</w:t>
      </w:r>
      <w:proofErr w:type="spellEnd"/>
      <w:r>
        <w:t xml:space="preserve"> </w:t>
      </w:r>
      <w:proofErr w:type="spellStart"/>
      <w:r>
        <w:t>зaвдання</w:t>
      </w:r>
      <w:proofErr w:type="spellEnd"/>
      <w:r>
        <w:t xml:space="preserve"> (</w:t>
      </w:r>
      <w:proofErr w:type="spellStart"/>
      <w:r>
        <w:t>оpієнтaція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діяльність), a </w:t>
      </w:r>
      <w:proofErr w:type="spellStart"/>
      <w:r>
        <w:t>виконувaти</w:t>
      </w:r>
      <w:proofErr w:type="spellEnd"/>
      <w:r>
        <w:t xml:space="preserve"> </w:t>
      </w:r>
      <w:proofErr w:type="spellStart"/>
      <w:r>
        <w:t>пpaвильні</w:t>
      </w:r>
      <w:proofErr w:type="spellEnd"/>
      <w:r>
        <w:t xml:space="preserve">, дійсно необхідні </w:t>
      </w:r>
      <w:proofErr w:type="spellStart"/>
      <w:r>
        <w:t>зaдівдання</w:t>
      </w:r>
      <w:proofErr w:type="spellEnd"/>
      <w:r>
        <w:t>, що безпосередньо пов’язані із творенням бажаного головного продукту</w:t>
      </w:r>
      <w:r>
        <w:rPr>
          <w:spacing w:val="-9"/>
        </w:rPr>
        <w:t xml:space="preserve"> </w:t>
      </w:r>
      <w:r>
        <w:t>діяльності.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rPr>
          <w:b/>
        </w:rPr>
        <w:t>Правило 3</w:t>
      </w:r>
      <w:r>
        <w:rPr>
          <w:b/>
          <w:i/>
        </w:rPr>
        <w:t xml:space="preserve">. Уникати «поточних справ», усамітнитися протягом дня хоча б на одну годину. </w:t>
      </w:r>
      <w:r>
        <w:t>Кількість інформаційних потоків у керівника дуже велика. Середній інтервал між комунікативними контактами часто не перевищує 8 хвилин. Однак, якщо врахувати, що значна частина часу йде на відвідування нарад, ходіння кабінетами і т.д., то марно сподіватися на можливість вдумливого розгляду важливих справ, що вимагають значного часу та зосередженості. Якщо у керуючого є секретар або помічник, то вони можуть сприяти йому обмежити себе від багатьох дріб’язкових справ. Гарний секретар заощаджує до 30% робочого часу менеджера. Практика «закритих дверей» є єдино прийнятною для написання важливого документа, вирішення важливого питання. Для цього необхідно</w:t>
      </w:r>
      <w:r>
        <w:rPr>
          <w:spacing w:val="15"/>
        </w:rPr>
        <w:t xml:space="preserve"> </w:t>
      </w:r>
      <w:r>
        <w:t>просто</w:t>
      </w:r>
    </w:p>
    <w:p w:rsidR="00AD162D" w:rsidRDefault="00AD162D" w:rsidP="00AD162D">
      <w:pPr>
        <w:jc w:val="both"/>
        <w:sectPr w:rsidR="00AD162D">
          <w:pgSz w:w="8420" w:h="11900"/>
          <w:pgMar w:top="720" w:right="540" w:bottom="1020" w:left="620" w:header="0" w:footer="741" w:gutter="0"/>
          <w:cols w:space="720"/>
        </w:sectPr>
      </w:pPr>
    </w:p>
    <w:p w:rsidR="00AD162D" w:rsidRDefault="00AD162D" w:rsidP="00AD162D">
      <w:pPr>
        <w:pStyle w:val="a3"/>
        <w:spacing w:before="7"/>
        <w:ind w:left="0"/>
        <w:rPr>
          <w:sz w:val="18"/>
        </w:rPr>
      </w:pPr>
    </w:p>
    <w:p w:rsidR="00AD162D" w:rsidRDefault="00AD162D" w:rsidP="00AD162D">
      <w:pPr>
        <w:pStyle w:val="a3"/>
        <w:spacing w:before="92"/>
        <w:ind w:left="419" w:right="52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-139818</wp:posOffset>
            </wp:positionV>
            <wp:extent cx="1546225" cy="368297"/>
            <wp:effectExtent l="0" t="0" r="0" b="0"/>
            <wp:wrapNone/>
            <wp:docPr id="7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замкнути двері, відключити телефон… Тобто, створити </w:t>
      </w:r>
      <w:proofErr w:type="spellStart"/>
      <w:r>
        <w:t>необхідніі</w:t>
      </w:r>
      <w:proofErr w:type="spellEnd"/>
      <w:r>
        <w:t xml:space="preserve"> бажані умови для роботи!</w:t>
      </w:r>
    </w:p>
    <w:p w:rsidR="00AD162D" w:rsidRDefault="00AD162D" w:rsidP="00AD162D">
      <w:pPr>
        <w:pStyle w:val="a3"/>
        <w:ind w:left="419" w:right="521" w:firstLine="285"/>
        <w:jc w:val="both"/>
      </w:pPr>
      <w:r>
        <w:rPr>
          <w:b/>
        </w:rPr>
        <w:t xml:space="preserve">Правило 4. </w:t>
      </w:r>
      <w:r>
        <w:rPr>
          <w:b/>
          <w:i/>
        </w:rPr>
        <w:t xml:space="preserve">Не розпорошуватися, займатися у кожен момент лише однією справою. </w:t>
      </w:r>
      <w:r>
        <w:t>Уподібнитися пісочному годиннику, який у кожну мить пропускає через своє звуження тільки одну піщинку. Важливо навчитися пропускати через свою свідомість у кожен момент часу тільки одне питання, і не переходити до іншого, не завершивши розпочате. «</w:t>
      </w:r>
      <w:proofErr w:type="spellStart"/>
      <w:r>
        <w:t>Перескакуван-</w:t>
      </w:r>
      <w:proofErr w:type="spellEnd"/>
      <w:r>
        <w:t xml:space="preserve"> </w:t>
      </w:r>
      <w:proofErr w:type="spellStart"/>
      <w:r>
        <w:t>ня</w:t>
      </w:r>
      <w:proofErr w:type="spellEnd"/>
      <w:r>
        <w:t>» від питання до питання - це марнотратство, оскільки повторне вникання у суть справи вимагає додаткових витрат часу. До того ж, таке «перескакування» швидко втомлює, погіршує якість роботи, збільшує кількість помилкових дій і</w:t>
      </w:r>
      <w:r>
        <w:rPr>
          <w:spacing w:val="-12"/>
        </w:rPr>
        <w:t xml:space="preserve"> </w:t>
      </w:r>
      <w:r>
        <w:t>рішень.</w:t>
      </w:r>
    </w:p>
    <w:p w:rsidR="00AD162D" w:rsidRDefault="00AD162D" w:rsidP="00AD162D">
      <w:pPr>
        <w:pStyle w:val="a3"/>
        <w:spacing w:before="2"/>
        <w:ind w:left="419" w:right="520" w:firstLine="28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333381</wp:posOffset>
            </wp:positionV>
            <wp:extent cx="4413885" cy="1400683"/>
            <wp:effectExtent l="0" t="0" r="0" b="0"/>
            <wp:wrapNone/>
            <wp:docPr id="7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Правило 5. </w:t>
      </w:r>
      <w:r>
        <w:rPr>
          <w:b/>
          <w:i/>
        </w:rPr>
        <w:t xml:space="preserve">Менеджеру не слід робити того, що можуть виконати підлеглі. </w:t>
      </w:r>
      <w:r>
        <w:t>Багато керівників звикли розраховувати у веденні більшості справ лише на себе: «Не можу нікому довірити. Усі зроблять не так». Замість цього потрібно самокритично сказати: «Не вмію організувати власну працю». Одним із шляхів розвитку компетентності в організації роботи власної та підлеглих є делегування повноважень.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t>Делегування повноважень передбачає передачу підлеглому або виконавцю виконавської відповідальності, а управлінська залишається за менеджером. При цьому, разом із відповідальністю менеджер передає виконавцю визначені повноваження, тобто право приймати рішення про використання ресурсів та діяти від його особи.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t>При делегуванні повноважень необхідно дотримуватись таких рекомендацій.</w:t>
      </w:r>
    </w:p>
    <w:p w:rsidR="00AD162D" w:rsidRDefault="00AD162D" w:rsidP="00AD162D">
      <w:pPr>
        <w:pStyle w:val="a5"/>
        <w:numPr>
          <w:ilvl w:val="1"/>
          <w:numId w:val="2"/>
        </w:numPr>
        <w:tabs>
          <w:tab w:val="left" w:pos="1053"/>
        </w:tabs>
        <w:ind w:right="523" w:firstLine="283"/>
        <w:jc w:val="both"/>
        <w:rPr>
          <w:i/>
        </w:rPr>
      </w:pPr>
      <w:r>
        <w:rPr>
          <w:i/>
        </w:rPr>
        <w:t>Максимальна свобода вибору в межах компетенції підлеглого.</w:t>
      </w:r>
    </w:p>
    <w:p w:rsidR="00AD162D" w:rsidRDefault="00AD162D" w:rsidP="00AD162D">
      <w:pPr>
        <w:pStyle w:val="a5"/>
        <w:numPr>
          <w:ilvl w:val="1"/>
          <w:numId w:val="2"/>
        </w:numPr>
        <w:tabs>
          <w:tab w:val="left" w:pos="1053"/>
        </w:tabs>
        <w:spacing w:line="267" w:lineRule="exact"/>
        <w:ind w:left="1052" w:hanging="246"/>
        <w:jc w:val="both"/>
        <w:rPr>
          <w:i/>
        </w:rPr>
      </w:pPr>
      <w:r>
        <w:rPr>
          <w:i/>
        </w:rPr>
        <w:t>Контроль результатів, а не методів</w:t>
      </w:r>
      <w:r>
        <w:rPr>
          <w:i/>
          <w:spacing w:val="-7"/>
        </w:rPr>
        <w:t xml:space="preserve"> </w:t>
      </w:r>
      <w:r>
        <w:rPr>
          <w:i/>
        </w:rPr>
        <w:t>виконання.</w:t>
      </w:r>
    </w:p>
    <w:p w:rsidR="00AD162D" w:rsidRDefault="00AD162D" w:rsidP="00AD162D">
      <w:pPr>
        <w:pStyle w:val="a5"/>
        <w:numPr>
          <w:ilvl w:val="1"/>
          <w:numId w:val="2"/>
        </w:numPr>
        <w:tabs>
          <w:tab w:val="left" w:pos="1053"/>
        </w:tabs>
        <w:ind w:right="521" w:firstLine="283"/>
        <w:jc w:val="both"/>
        <w:rPr>
          <w:i/>
        </w:rPr>
      </w:pPr>
      <w:r>
        <w:rPr>
          <w:i/>
        </w:rPr>
        <w:t>Допускати право на помилку. Всім властиво помилятися. Якщо цього права позбавити підлеглого, то він буде поставлений у гірші, у порівнянні із керівником, умови, що призведе до зниження</w:t>
      </w:r>
      <w:r>
        <w:rPr>
          <w:i/>
          <w:spacing w:val="52"/>
        </w:rPr>
        <w:t xml:space="preserve"> </w:t>
      </w:r>
      <w:r>
        <w:rPr>
          <w:i/>
        </w:rPr>
        <w:t>ініціативності.</w:t>
      </w:r>
    </w:p>
    <w:p w:rsidR="00AD162D" w:rsidRDefault="00AD162D" w:rsidP="00AD162D">
      <w:pPr>
        <w:pStyle w:val="a5"/>
        <w:numPr>
          <w:ilvl w:val="1"/>
          <w:numId w:val="2"/>
        </w:numPr>
        <w:tabs>
          <w:tab w:val="left" w:pos="1053"/>
        </w:tabs>
        <w:ind w:right="521" w:firstLine="283"/>
        <w:jc w:val="both"/>
        <w:rPr>
          <w:i/>
        </w:rPr>
      </w:pPr>
      <w:r>
        <w:rPr>
          <w:i/>
        </w:rPr>
        <w:t>Усвідомлений підбір виконавців. Доручати тому, хто має більші можливості виконати доручення на належному</w:t>
      </w:r>
      <w:r>
        <w:rPr>
          <w:i/>
          <w:spacing w:val="-15"/>
        </w:rPr>
        <w:t xml:space="preserve"> </w:t>
      </w:r>
      <w:r>
        <w:rPr>
          <w:i/>
        </w:rPr>
        <w:t>рівні.</w:t>
      </w:r>
    </w:p>
    <w:p w:rsidR="00AD162D" w:rsidRDefault="00AD162D" w:rsidP="00AD162D">
      <w:pPr>
        <w:jc w:val="both"/>
        <w:sectPr w:rsidR="00AD162D">
          <w:pgSz w:w="8420" w:h="11900"/>
          <w:pgMar w:top="720" w:right="540" w:bottom="1020" w:left="620" w:header="0" w:footer="741" w:gutter="0"/>
          <w:cols w:space="720"/>
        </w:sectPr>
      </w:pPr>
    </w:p>
    <w:p w:rsidR="00AD162D" w:rsidRDefault="00AD162D" w:rsidP="00AD162D">
      <w:pPr>
        <w:pStyle w:val="a3"/>
        <w:spacing w:before="8"/>
        <w:ind w:left="0"/>
        <w:rPr>
          <w:i/>
          <w:sz w:val="17"/>
        </w:rPr>
      </w:pPr>
    </w:p>
    <w:p w:rsidR="00AD162D" w:rsidRDefault="00AD162D" w:rsidP="00AD162D">
      <w:pPr>
        <w:pStyle w:val="a5"/>
        <w:numPr>
          <w:ilvl w:val="1"/>
          <w:numId w:val="2"/>
        </w:numPr>
        <w:tabs>
          <w:tab w:val="left" w:pos="1053"/>
        </w:tabs>
        <w:spacing w:before="101"/>
        <w:ind w:right="520" w:firstLine="283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-133219</wp:posOffset>
            </wp:positionV>
            <wp:extent cx="1546225" cy="368297"/>
            <wp:effectExtent l="0" t="0" r="0" b="0"/>
            <wp:wrapNone/>
            <wp:docPr id="7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Чіткість формулювання завдання. Необхідно подбати про перевірку в тактовній формі, як зрозумів співробітник зміст отриманого завдання та вимоги до його</w:t>
      </w:r>
      <w:r>
        <w:rPr>
          <w:i/>
          <w:spacing w:val="-13"/>
        </w:rPr>
        <w:t xml:space="preserve"> </w:t>
      </w:r>
      <w:r>
        <w:rPr>
          <w:i/>
        </w:rPr>
        <w:t>виконання.</w:t>
      </w:r>
    </w:p>
    <w:p w:rsidR="00AD162D" w:rsidRDefault="00AD162D" w:rsidP="00AD162D">
      <w:pPr>
        <w:pStyle w:val="a3"/>
        <w:ind w:left="419" w:right="520" w:firstLine="285"/>
        <w:jc w:val="both"/>
      </w:pPr>
      <w:r>
        <w:rPr>
          <w:b/>
        </w:rPr>
        <w:t xml:space="preserve">Правило 6. </w:t>
      </w:r>
      <w:r>
        <w:rPr>
          <w:b/>
          <w:i/>
        </w:rPr>
        <w:t xml:space="preserve">Оптимізуйте систему контролю. </w:t>
      </w:r>
      <w:r>
        <w:t>За відсутності контролю рівень виконавської дисципліни неминуче спадає, що в підсумку робить будь-які зусилля керівника марними, а результати його діяльності жалюгідними. Однак і надмірний контроль не годиться. Він забирає надмірно багато часу в керівника і неминуче призводить до зниження ініціативи підлеглих, до звички не робити ні кроку без санкції</w:t>
      </w:r>
      <w:r>
        <w:rPr>
          <w:spacing w:val="-14"/>
        </w:rPr>
        <w:t xml:space="preserve"> </w:t>
      </w:r>
      <w:r>
        <w:t>керівника.</w:t>
      </w:r>
    </w:p>
    <w:p w:rsidR="00AD162D" w:rsidRDefault="00AD162D" w:rsidP="00AD162D">
      <w:pPr>
        <w:pStyle w:val="a3"/>
        <w:ind w:left="419" w:right="522" w:firstLine="285"/>
        <w:jc w:val="both"/>
      </w:pPr>
      <w:r>
        <w:t xml:space="preserve">Потрібно знайти золоту середину. Для цього можна скористатися </w:t>
      </w:r>
      <w:proofErr w:type="spellStart"/>
      <w:r>
        <w:t>двохланковою</w:t>
      </w:r>
      <w:proofErr w:type="spellEnd"/>
      <w:r>
        <w:t xml:space="preserve"> системою:</w:t>
      </w:r>
    </w:p>
    <w:p w:rsidR="00AD162D" w:rsidRDefault="00AD162D" w:rsidP="00AD162D">
      <w:pPr>
        <w:pStyle w:val="a5"/>
        <w:numPr>
          <w:ilvl w:val="0"/>
          <w:numId w:val="5"/>
        </w:numPr>
        <w:tabs>
          <w:tab w:val="left" w:pos="885"/>
        </w:tabs>
        <w:ind w:right="521" w:firstLine="283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325374</wp:posOffset>
            </wp:positionV>
            <wp:extent cx="4413885" cy="1400683"/>
            <wp:effectExtent l="0" t="0" r="0" b="0"/>
            <wp:wrapNone/>
            <wp:docPr id="7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систематичний контроль кожного підлеглого здійснювати за ключовими позиціями (виділити ключові моменти в діях і зобов'язати виконавця регулярно інформувати про їх</w:t>
      </w:r>
      <w:r>
        <w:rPr>
          <w:i/>
          <w:spacing w:val="-14"/>
        </w:rPr>
        <w:t xml:space="preserve"> </w:t>
      </w:r>
      <w:r>
        <w:rPr>
          <w:i/>
        </w:rPr>
        <w:t>стан);</w:t>
      </w:r>
    </w:p>
    <w:p w:rsidR="00AD162D" w:rsidRDefault="00AD162D" w:rsidP="00AD162D">
      <w:pPr>
        <w:pStyle w:val="a5"/>
        <w:numPr>
          <w:ilvl w:val="0"/>
          <w:numId w:val="5"/>
        </w:numPr>
        <w:tabs>
          <w:tab w:val="left" w:pos="885"/>
        </w:tabs>
        <w:ind w:right="521" w:firstLine="283"/>
        <w:jc w:val="both"/>
        <w:rPr>
          <w:i/>
        </w:rPr>
      </w:pPr>
      <w:r>
        <w:rPr>
          <w:i/>
        </w:rPr>
        <w:t>раз на місяць перевіряти ретельність і відповідальність кожного підлеглого шляхом ревізії виконання ним однієї з його основних функцій,</w:t>
      </w:r>
      <w:r>
        <w:rPr>
          <w:i/>
          <w:spacing w:val="-1"/>
        </w:rPr>
        <w:t xml:space="preserve"> </w:t>
      </w:r>
      <w:r>
        <w:rPr>
          <w:i/>
        </w:rPr>
        <w:t>процесів;</w:t>
      </w:r>
    </w:p>
    <w:p w:rsidR="00AD162D" w:rsidRDefault="00AD162D" w:rsidP="00AD162D">
      <w:pPr>
        <w:pStyle w:val="a3"/>
        <w:ind w:left="419" w:right="520" w:firstLine="285"/>
        <w:jc w:val="both"/>
      </w:pPr>
      <w:r>
        <w:t xml:space="preserve">Це дозволить скласти об'єктивну думку про роботу </w:t>
      </w:r>
      <w:proofErr w:type="spellStart"/>
      <w:r>
        <w:t>співро-</w:t>
      </w:r>
      <w:proofErr w:type="spellEnd"/>
      <w:r>
        <w:t xml:space="preserve"> бітника, володіти інформацією про стан справ і </w:t>
      </w:r>
      <w:proofErr w:type="spellStart"/>
      <w:r>
        <w:t>підтримувавти</w:t>
      </w:r>
      <w:proofErr w:type="spellEnd"/>
      <w:r>
        <w:t xml:space="preserve"> стан внутрішньої впевненості підлеглого.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rPr>
          <w:b/>
        </w:rPr>
        <w:t xml:space="preserve">Правило 7. </w:t>
      </w:r>
      <w:r>
        <w:rPr>
          <w:b/>
          <w:i/>
        </w:rPr>
        <w:t xml:space="preserve">Не примножуйте кількість документів на  столі. </w:t>
      </w:r>
      <w:r>
        <w:t>Як правило, 80% рішень можуть бути прийняті після першого прочитання документа. Досить лише трішки подумати над кожним із них. Стоси паперів на столі говорять про неорганізованість менеджера і незнанні їм законів психології організації праці. Зовнішній вигляд робочого стола відображує якість і стиль прийняття рішень</w:t>
      </w:r>
      <w:r>
        <w:rPr>
          <w:spacing w:val="-6"/>
        </w:rPr>
        <w:t xml:space="preserve"> </w:t>
      </w:r>
      <w:r>
        <w:t>менеджером.</w:t>
      </w:r>
    </w:p>
    <w:p w:rsidR="00AD162D" w:rsidRDefault="00AD162D" w:rsidP="00AD162D">
      <w:pPr>
        <w:pStyle w:val="a3"/>
        <w:ind w:left="419" w:right="521" w:firstLine="285"/>
        <w:jc w:val="both"/>
      </w:pPr>
      <w:r>
        <w:rPr>
          <w:b/>
        </w:rPr>
        <w:t xml:space="preserve">Правило 8. </w:t>
      </w:r>
      <w:r>
        <w:rPr>
          <w:b/>
          <w:i/>
        </w:rPr>
        <w:t xml:space="preserve">Раціоналізувати техніку читання. </w:t>
      </w:r>
      <w:r>
        <w:t>Найбільш радикальний засіб - освоїти техніку швидкого читання. Це дозволить на прочитання документів витрачати часу у 3-5 разів менше. Є також інші способи роботи із документами:</w:t>
      </w:r>
    </w:p>
    <w:p w:rsidR="00AD162D" w:rsidRDefault="00AD162D" w:rsidP="00AD162D">
      <w:pPr>
        <w:pStyle w:val="a5"/>
        <w:numPr>
          <w:ilvl w:val="0"/>
          <w:numId w:val="1"/>
        </w:numPr>
        <w:tabs>
          <w:tab w:val="left" w:pos="1144"/>
        </w:tabs>
        <w:ind w:right="521" w:firstLine="285"/>
        <w:jc w:val="both"/>
        <w:rPr>
          <w:i/>
        </w:rPr>
      </w:pPr>
      <w:r>
        <w:rPr>
          <w:i/>
        </w:rPr>
        <w:t>доцільно перший перегляд кореспонденції делегувати секретарю або помічнику, які приймуть рішення щодо спрямування їх для прийняття чи підготовки попереднього рішення за суттю документа у відповідний</w:t>
      </w:r>
      <w:r>
        <w:rPr>
          <w:i/>
          <w:spacing w:val="-7"/>
        </w:rPr>
        <w:t xml:space="preserve"> </w:t>
      </w:r>
      <w:r>
        <w:rPr>
          <w:i/>
        </w:rPr>
        <w:t>підрозділ;</w:t>
      </w:r>
    </w:p>
    <w:p w:rsidR="00AD162D" w:rsidRDefault="00AD162D" w:rsidP="00AD162D">
      <w:pPr>
        <w:jc w:val="both"/>
        <w:sectPr w:rsidR="00AD162D">
          <w:pgSz w:w="8420" w:h="11900"/>
          <w:pgMar w:top="720" w:right="540" w:bottom="1020" w:left="620" w:header="0" w:footer="741" w:gutter="0"/>
          <w:cols w:space="720"/>
        </w:sectPr>
      </w:pPr>
    </w:p>
    <w:p w:rsidR="00AD162D" w:rsidRDefault="00AD162D" w:rsidP="00AD162D">
      <w:pPr>
        <w:pStyle w:val="a3"/>
        <w:spacing w:before="7"/>
        <w:ind w:left="0"/>
        <w:rPr>
          <w:i/>
          <w:sz w:val="18"/>
        </w:rPr>
      </w:pPr>
    </w:p>
    <w:p w:rsidR="00AD162D" w:rsidRDefault="00AD162D" w:rsidP="00AD162D">
      <w:pPr>
        <w:pStyle w:val="a5"/>
        <w:numPr>
          <w:ilvl w:val="0"/>
          <w:numId w:val="1"/>
        </w:numPr>
        <w:tabs>
          <w:tab w:val="left" w:pos="1089"/>
        </w:tabs>
        <w:spacing w:before="92"/>
        <w:ind w:right="521" w:firstLine="285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-139818</wp:posOffset>
            </wp:positionV>
            <wp:extent cx="1546225" cy="368297"/>
            <wp:effectExtent l="0" t="0" r="0" b="0"/>
            <wp:wrapNone/>
            <wp:docPr id="7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36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можна доручити вузьким спеціалістам за напрямками роботи готувати для керівника огляди новинок літератури, нормативних нововведень у</w:t>
      </w:r>
      <w:r>
        <w:rPr>
          <w:i/>
          <w:spacing w:val="-4"/>
        </w:rPr>
        <w:t xml:space="preserve"> </w:t>
      </w:r>
      <w:r>
        <w:rPr>
          <w:i/>
        </w:rPr>
        <w:t>галузі.</w:t>
      </w:r>
    </w:p>
    <w:p w:rsidR="00AD162D" w:rsidRDefault="00AD162D" w:rsidP="00AD162D">
      <w:pPr>
        <w:ind w:left="419" w:right="521" w:firstLine="285"/>
        <w:jc w:val="both"/>
      </w:pPr>
      <w:r>
        <w:rPr>
          <w:b/>
        </w:rPr>
        <w:t xml:space="preserve">Правило 9. </w:t>
      </w:r>
      <w:r>
        <w:rPr>
          <w:b/>
          <w:i/>
        </w:rPr>
        <w:t xml:space="preserve">Заощаджувати час на нарадах. </w:t>
      </w:r>
      <w:r>
        <w:t>Нараду необхідно збирати тільки за наявності двох умов:</w:t>
      </w:r>
    </w:p>
    <w:p w:rsidR="00AD162D" w:rsidRDefault="00AD162D" w:rsidP="00AD162D">
      <w:pPr>
        <w:pStyle w:val="a5"/>
        <w:numPr>
          <w:ilvl w:val="0"/>
          <w:numId w:val="5"/>
        </w:numPr>
        <w:tabs>
          <w:tab w:val="left" w:pos="1053"/>
        </w:tabs>
        <w:spacing w:line="268" w:lineRule="exact"/>
        <w:ind w:left="1052" w:hanging="349"/>
        <w:jc w:val="both"/>
        <w:rPr>
          <w:i/>
        </w:rPr>
      </w:pPr>
      <w:r>
        <w:rPr>
          <w:i/>
        </w:rPr>
        <w:t>без неї не обійтися;</w:t>
      </w:r>
    </w:p>
    <w:p w:rsidR="00AD162D" w:rsidRDefault="00AD162D" w:rsidP="00AD162D">
      <w:pPr>
        <w:pStyle w:val="a5"/>
        <w:numPr>
          <w:ilvl w:val="0"/>
          <w:numId w:val="5"/>
        </w:numPr>
        <w:tabs>
          <w:tab w:val="left" w:pos="1053"/>
        </w:tabs>
        <w:spacing w:line="269" w:lineRule="exact"/>
        <w:ind w:left="1052" w:hanging="349"/>
        <w:jc w:val="both"/>
        <w:rPr>
          <w:i/>
        </w:rPr>
      </w:pPr>
      <w:r>
        <w:rPr>
          <w:i/>
        </w:rPr>
        <w:t>вона</w:t>
      </w:r>
      <w:r>
        <w:rPr>
          <w:i/>
          <w:spacing w:val="-1"/>
        </w:rPr>
        <w:t xml:space="preserve"> </w:t>
      </w:r>
      <w:r>
        <w:rPr>
          <w:i/>
        </w:rPr>
        <w:t>підготовлена.</w:t>
      </w:r>
    </w:p>
    <w:p w:rsidR="00AD162D" w:rsidRDefault="00AD162D" w:rsidP="00AD162D">
      <w:pPr>
        <w:pStyle w:val="a3"/>
        <w:ind w:left="419" w:right="521" w:firstLine="465"/>
        <w:jc w:val="both"/>
      </w:pPr>
      <w:r>
        <w:t xml:space="preserve">Дуже важливо заздалегідь подбати про чітке формулювання мети наради, визначення кола учасників, її тривалості, </w:t>
      </w:r>
      <w:proofErr w:type="spellStart"/>
      <w:r>
        <w:t>відпо-</w:t>
      </w:r>
      <w:proofErr w:type="spellEnd"/>
      <w:r>
        <w:t xml:space="preserve"> </w:t>
      </w:r>
      <w:proofErr w:type="spellStart"/>
      <w:r>
        <w:t>відальних</w:t>
      </w:r>
      <w:proofErr w:type="spellEnd"/>
      <w:r>
        <w:t xml:space="preserve"> за підготовку даних та інформації за суттю порядку денного наради, проектів рішень...</w:t>
      </w:r>
    </w:p>
    <w:p w:rsidR="00AD162D" w:rsidRDefault="00AD162D" w:rsidP="00AD162D">
      <w:pPr>
        <w:spacing w:line="251" w:lineRule="exact"/>
        <w:ind w:left="704"/>
        <w:rPr>
          <w:b/>
          <w:i/>
        </w:rPr>
      </w:pPr>
      <w:r>
        <w:rPr>
          <w:b/>
        </w:rPr>
        <w:t>Правило 10</w:t>
      </w:r>
      <w:r>
        <w:t xml:space="preserve">. </w:t>
      </w:r>
      <w:r>
        <w:rPr>
          <w:b/>
          <w:i/>
        </w:rPr>
        <w:t>Використовувати ефект «7 дрібниць»:</w:t>
      </w:r>
    </w:p>
    <w:p w:rsidR="00AD162D" w:rsidRDefault="00AD162D" w:rsidP="00AD162D">
      <w:pPr>
        <w:pStyle w:val="a5"/>
        <w:numPr>
          <w:ilvl w:val="1"/>
          <w:numId w:val="1"/>
        </w:numPr>
        <w:tabs>
          <w:tab w:val="left" w:pos="1065"/>
        </w:tabs>
        <w:spacing w:before="1"/>
        <w:ind w:right="521" w:firstLine="285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314459</wp:posOffset>
            </wp:positionV>
            <wp:extent cx="4413885" cy="1400683"/>
            <wp:effectExtent l="0" t="0" r="0" b="0"/>
            <wp:wrapNone/>
            <wp:docPr id="7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записувати корисну інформацію і не сподіватися на пам'ять;</w:t>
      </w:r>
    </w:p>
    <w:p w:rsidR="00AD162D" w:rsidRDefault="00AD162D" w:rsidP="00AD162D">
      <w:pPr>
        <w:pStyle w:val="a5"/>
        <w:numPr>
          <w:ilvl w:val="1"/>
          <w:numId w:val="1"/>
        </w:numPr>
        <w:tabs>
          <w:tab w:val="left" w:pos="1107"/>
          <w:tab w:val="left" w:pos="1108"/>
          <w:tab w:val="left" w:pos="3001"/>
          <w:tab w:val="left" w:pos="3531"/>
          <w:tab w:val="left" w:pos="4556"/>
          <w:tab w:val="left" w:pos="4839"/>
          <w:tab w:val="left" w:pos="5970"/>
        </w:tabs>
        <w:ind w:right="523" w:firstLine="285"/>
        <w:rPr>
          <w:i/>
        </w:rPr>
      </w:pPr>
      <w:r>
        <w:rPr>
          <w:i/>
        </w:rPr>
        <w:t>використовувати</w:t>
      </w:r>
      <w:r>
        <w:tab/>
      </w:r>
      <w:r>
        <w:rPr>
          <w:i/>
        </w:rPr>
        <w:t>для</w:t>
      </w:r>
      <w:r>
        <w:tab/>
      </w:r>
      <w:r>
        <w:rPr>
          <w:i/>
        </w:rPr>
        <w:t>читання</w:t>
      </w:r>
      <w:r>
        <w:tab/>
      </w:r>
      <w:r>
        <w:rPr>
          <w:i/>
        </w:rPr>
        <w:t>і</w:t>
      </w:r>
      <w:r>
        <w:tab/>
      </w:r>
      <w:r>
        <w:rPr>
          <w:i/>
        </w:rPr>
        <w:t>первинної</w:t>
      </w:r>
      <w:r>
        <w:tab/>
      </w:r>
      <w:r>
        <w:rPr>
          <w:i/>
          <w:spacing w:val="-4"/>
        </w:rPr>
        <w:t xml:space="preserve">обробки </w:t>
      </w:r>
      <w:r>
        <w:rPr>
          <w:i/>
        </w:rPr>
        <w:t>документів час очікування прийому в</w:t>
      </w:r>
      <w:r>
        <w:rPr>
          <w:i/>
          <w:spacing w:val="-5"/>
        </w:rPr>
        <w:t xml:space="preserve"> </w:t>
      </w:r>
      <w:r>
        <w:rPr>
          <w:i/>
        </w:rPr>
        <w:t>черзі;</w:t>
      </w:r>
    </w:p>
    <w:p w:rsidR="00AD162D" w:rsidRDefault="00AD162D" w:rsidP="00AD162D">
      <w:pPr>
        <w:pStyle w:val="a5"/>
        <w:numPr>
          <w:ilvl w:val="1"/>
          <w:numId w:val="1"/>
        </w:numPr>
        <w:tabs>
          <w:tab w:val="left" w:pos="943"/>
        </w:tabs>
        <w:ind w:left="942" w:hanging="239"/>
        <w:rPr>
          <w:i/>
        </w:rPr>
      </w:pPr>
      <w:r>
        <w:rPr>
          <w:i/>
        </w:rPr>
        <w:t>завжди мати при собі робочий блокнот і</w:t>
      </w:r>
      <w:r>
        <w:rPr>
          <w:i/>
          <w:spacing w:val="-8"/>
        </w:rPr>
        <w:t xml:space="preserve"> </w:t>
      </w:r>
      <w:r>
        <w:rPr>
          <w:i/>
        </w:rPr>
        <w:t>ручку;</w:t>
      </w:r>
    </w:p>
    <w:p w:rsidR="00AD162D" w:rsidRDefault="00AD162D" w:rsidP="00AD162D">
      <w:pPr>
        <w:pStyle w:val="a5"/>
        <w:numPr>
          <w:ilvl w:val="1"/>
          <w:numId w:val="1"/>
        </w:numPr>
        <w:tabs>
          <w:tab w:val="left" w:pos="943"/>
        </w:tabs>
        <w:spacing w:line="252" w:lineRule="exact"/>
        <w:ind w:left="942" w:hanging="239"/>
        <w:rPr>
          <w:i/>
        </w:rPr>
      </w:pPr>
      <w:r>
        <w:rPr>
          <w:i/>
        </w:rPr>
        <w:t>не витрачати час на нарікання щодо</w:t>
      </w:r>
      <w:r>
        <w:rPr>
          <w:i/>
          <w:spacing w:val="-10"/>
        </w:rPr>
        <w:t xml:space="preserve"> </w:t>
      </w:r>
      <w:r>
        <w:rPr>
          <w:i/>
        </w:rPr>
        <w:t>невдач;</w:t>
      </w:r>
    </w:p>
    <w:p w:rsidR="00AD162D" w:rsidRDefault="00AD162D" w:rsidP="00AD162D">
      <w:pPr>
        <w:pStyle w:val="a5"/>
        <w:numPr>
          <w:ilvl w:val="1"/>
          <w:numId w:val="1"/>
        </w:numPr>
        <w:tabs>
          <w:tab w:val="left" w:pos="1010"/>
        </w:tabs>
        <w:ind w:right="523" w:firstLine="285"/>
        <w:rPr>
          <w:i/>
        </w:rPr>
      </w:pPr>
      <w:r>
        <w:rPr>
          <w:i/>
        </w:rPr>
        <w:t>аналізувати свої звички і недоліки, щоб позбуватися від шкідливих;</w:t>
      </w:r>
    </w:p>
    <w:p w:rsidR="00AD162D" w:rsidRDefault="00AD162D" w:rsidP="00AD162D">
      <w:pPr>
        <w:pStyle w:val="a5"/>
        <w:numPr>
          <w:ilvl w:val="1"/>
          <w:numId w:val="1"/>
        </w:numPr>
        <w:tabs>
          <w:tab w:val="left" w:pos="1048"/>
        </w:tabs>
        <w:ind w:right="521" w:firstLine="285"/>
        <w:rPr>
          <w:i/>
        </w:rPr>
      </w:pPr>
      <w:r>
        <w:rPr>
          <w:i/>
        </w:rPr>
        <w:t>не вважати, що методи і прийоми Вашої роботи є найкращими;</w:t>
      </w:r>
    </w:p>
    <w:p w:rsidR="00AD162D" w:rsidRDefault="00AD162D" w:rsidP="00AD162D">
      <w:pPr>
        <w:pStyle w:val="a5"/>
        <w:numPr>
          <w:ilvl w:val="1"/>
          <w:numId w:val="1"/>
        </w:numPr>
        <w:tabs>
          <w:tab w:val="left" w:pos="1020"/>
        </w:tabs>
        <w:ind w:right="522" w:firstLine="285"/>
        <w:rPr>
          <w:i/>
        </w:rPr>
      </w:pPr>
      <w:r>
        <w:rPr>
          <w:i/>
        </w:rPr>
        <w:t>вирішивши складне завдання, нагородіть себе коротким відпочинком.</w:t>
      </w:r>
    </w:p>
    <w:p w:rsidR="00AD162D" w:rsidRDefault="00AD162D" w:rsidP="00AD162D">
      <w:pPr>
        <w:pStyle w:val="a3"/>
        <w:spacing w:before="1"/>
        <w:ind w:left="419" w:right="521" w:firstLine="465"/>
        <w:jc w:val="both"/>
      </w:pPr>
      <w:r>
        <w:t>Досвід менеджерської праці із врахуванням зазначених рекомендацій дозволяє менеджеру вдосконалити і кристалізувати персональні принципи управління часом, зробити працю приємнішою, результативною і ефективною.</w:t>
      </w:r>
    </w:p>
    <w:p w:rsidR="00751EA8" w:rsidRDefault="00751EA8"/>
    <w:sectPr w:rsidR="00751EA8" w:rsidSect="0075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552"/>
    <w:multiLevelType w:val="multilevel"/>
    <w:tmpl w:val="BC8E2664"/>
    <w:lvl w:ilvl="0">
      <w:start w:val="8"/>
      <w:numFmt w:val="decimal"/>
      <w:lvlText w:val="%1"/>
      <w:lvlJc w:val="left"/>
      <w:pPr>
        <w:ind w:left="52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4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12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76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0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04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68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32" w:hanging="387"/>
      </w:pPr>
      <w:rPr>
        <w:rFonts w:hint="default"/>
        <w:lang w:val="uk-UA" w:eastAsia="en-US" w:bidi="ar-SA"/>
      </w:rPr>
    </w:lvl>
  </w:abstractNum>
  <w:abstractNum w:abstractNumId="1">
    <w:nsid w:val="1C9A6647"/>
    <w:multiLevelType w:val="hybridMultilevel"/>
    <w:tmpl w:val="EE8ABC64"/>
    <w:lvl w:ilvl="0" w:tplc="DDE894B6">
      <w:start w:val="1"/>
      <w:numFmt w:val="decimal"/>
      <w:lvlText w:val="%1)"/>
      <w:lvlJc w:val="left"/>
      <w:pPr>
        <w:ind w:left="997" w:hanging="293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uk-UA" w:eastAsia="en-US" w:bidi="ar-SA"/>
      </w:rPr>
    </w:lvl>
    <w:lvl w:ilvl="1" w:tplc="84D8B552">
      <w:numFmt w:val="bullet"/>
      <w:lvlText w:val=""/>
      <w:lvlJc w:val="left"/>
      <w:pPr>
        <w:ind w:left="524" w:hanging="245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2" w:tplc="B124451E">
      <w:numFmt w:val="bullet"/>
      <w:lvlText w:val="•"/>
      <w:lvlJc w:val="left"/>
      <w:pPr>
        <w:ind w:left="1000" w:hanging="245"/>
      </w:pPr>
      <w:rPr>
        <w:rFonts w:hint="default"/>
        <w:lang w:val="uk-UA" w:eastAsia="en-US" w:bidi="ar-SA"/>
      </w:rPr>
    </w:lvl>
    <w:lvl w:ilvl="3" w:tplc="1FDEE618">
      <w:numFmt w:val="bullet"/>
      <w:lvlText w:val="•"/>
      <w:lvlJc w:val="left"/>
      <w:pPr>
        <w:ind w:left="1782" w:hanging="245"/>
      </w:pPr>
      <w:rPr>
        <w:rFonts w:hint="default"/>
        <w:lang w:val="uk-UA" w:eastAsia="en-US" w:bidi="ar-SA"/>
      </w:rPr>
    </w:lvl>
    <w:lvl w:ilvl="4" w:tplc="AFC21B6E">
      <w:numFmt w:val="bullet"/>
      <w:lvlText w:val="•"/>
      <w:lvlJc w:val="left"/>
      <w:pPr>
        <w:ind w:left="2565" w:hanging="245"/>
      </w:pPr>
      <w:rPr>
        <w:rFonts w:hint="default"/>
        <w:lang w:val="uk-UA" w:eastAsia="en-US" w:bidi="ar-SA"/>
      </w:rPr>
    </w:lvl>
    <w:lvl w:ilvl="5" w:tplc="950A3E96">
      <w:numFmt w:val="bullet"/>
      <w:lvlText w:val="•"/>
      <w:lvlJc w:val="left"/>
      <w:pPr>
        <w:ind w:left="3347" w:hanging="245"/>
      </w:pPr>
      <w:rPr>
        <w:rFonts w:hint="default"/>
        <w:lang w:val="uk-UA" w:eastAsia="en-US" w:bidi="ar-SA"/>
      </w:rPr>
    </w:lvl>
    <w:lvl w:ilvl="6" w:tplc="4C329AC4">
      <w:numFmt w:val="bullet"/>
      <w:lvlText w:val="•"/>
      <w:lvlJc w:val="left"/>
      <w:pPr>
        <w:ind w:left="4130" w:hanging="245"/>
      </w:pPr>
      <w:rPr>
        <w:rFonts w:hint="default"/>
        <w:lang w:val="uk-UA" w:eastAsia="en-US" w:bidi="ar-SA"/>
      </w:rPr>
    </w:lvl>
    <w:lvl w:ilvl="7" w:tplc="BBD6B0CC">
      <w:numFmt w:val="bullet"/>
      <w:lvlText w:val="•"/>
      <w:lvlJc w:val="left"/>
      <w:pPr>
        <w:ind w:left="4912" w:hanging="245"/>
      </w:pPr>
      <w:rPr>
        <w:rFonts w:hint="default"/>
        <w:lang w:val="uk-UA" w:eastAsia="en-US" w:bidi="ar-SA"/>
      </w:rPr>
    </w:lvl>
    <w:lvl w:ilvl="8" w:tplc="10947428">
      <w:numFmt w:val="bullet"/>
      <w:lvlText w:val="•"/>
      <w:lvlJc w:val="left"/>
      <w:pPr>
        <w:ind w:left="5695" w:hanging="245"/>
      </w:pPr>
      <w:rPr>
        <w:rFonts w:hint="default"/>
        <w:lang w:val="uk-UA" w:eastAsia="en-US" w:bidi="ar-SA"/>
      </w:rPr>
    </w:lvl>
  </w:abstractNum>
  <w:abstractNum w:abstractNumId="2">
    <w:nsid w:val="39164A14"/>
    <w:multiLevelType w:val="hybridMultilevel"/>
    <w:tmpl w:val="59E654BC"/>
    <w:lvl w:ilvl="0" w:tplc="4646402A">
      <w:start w:val="1"/>
      <w:numFmt w:val="lowerLetter"/>
      <w:lvlText w:val="%1)"/>
      <w:lvlJc w:val="left"/>
      <w:pPr>
        <w:ind w:left="419" w:hanging="440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uk-UA" w:eastAsia="en-US" w:bidi="ar-SA"/>
      </w:rPr>
    </w:lvl>
    <w:lvl w:ilvl="1" w:tplc="DED4068E">
      <w:start w:val="1"/>
      <w:numFmt w:val="decimal"/>
      <w:lvlText w:val="%2)"/>
      <w:lvlJc w:val="left"/>
      <w:pPr>
        <w:ind w:left="419" w:hanging="360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uk-UA" w:eastAsia="en-US" w:bidi="ar-SA"/>
      </w:rPr>
    </w:lvl>
    <w:lvl w:ilvl="2" w:tplc="D22A2574">
      <w:numFmt w:val="bullet"/>
      <w:lvlText w:val="•"/>
      <w:lvlJc w:val="left"/>
      <w:pPr>
        <w:ind w:left="1788" w:hanging="360"/>
      </w:pPr>
      <w:rPr>
        <w:rFonts w:hint="default"/>
        <w:lang w:val="uk-UA" w:eastAsia="en-US" w:bidi="ar-SA"/>
      </w:rPr>
    </w:lvl>
    <w:lvl w:ilvl="3" w:tplc="20F6F5E8"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4" w:tplc="77C652C4">
      <w:numFmt w:val="bullet"/>
      <w:lvlText w:val="•"/>
      <w:lvlJc w:val="left"/>
      <w:pPr>
        <w:ind w:left="3156" w:hanging="360"/>
      </w:pPr>
      <w:rPr>
        <w:rFonts w:hint="default"/>
        <w:lang w:val="uk-UA" w:eastAsia="en-US" w:bidi="ar-SA"/>
      </w:rPr>
    </w:lvl>
    <w:lvl w:ilvl="5" w:tplc="84400550">
      <w:numFmt w:val="bullet"/>
      <w:lvlText w:val="•"/>
      <w:lvlJc w:val="left"/>
      <w:pPr>
        <w:ind w:left="3840" w:hanging="360"/>
      </w:pPr>
      <w:rPr>
        <w:rFonts w:hint="default"/>
        <w:lang w:val="uk-UA" w:eastAsia="en-US" w:bidi="ar-SA"/>
      </w:rPr>
    </w:lvl>
    <w:lvl w:ilvl="6" w:tplc="4F20EDBE">
      <w:numFmt w:val="bullet"/>
      <w:lvlText w:val="•"/>
      <w:lvlJc w:val="left"/>
      <w:pPr>
        <w:ind w:left="4524" w:hanging="360"/>
      </w:pPr>
      <w:rPr>
        <w:rFonts w:hint="default"/>
        <w:lang w:val="uk-UA" w:eastAsia="en-US" w:bidi="ar-SA"/>
      </w:rPr>
    </w:lvl>
    <w:lvl w:ilvl="7" w:tplc="2A56691E">
      <w:numFmt w:val="bullet"/>
      <w:lvlText w:val="•"/>
      <w:lvlJc w:val="left"/>
      <w:pPr>
        <w:ind w:left="5208" w:hanging="360"/>
      </w:pPr>
      <w:rPr>
        <w:rFonts w:hint="default"/>
        <w:lang w:val="uk-UA" w:eastAsia="en-US" w:bidi="ar-SA"/>
      </w:rPr>
    </w:lvl>
    <w:lvl w:ilvl="8" w:tplc="2BCA47FE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</w:abstractNum>
  <w:abstractNum w:abstractNumId="3">
    <w:nsid w:val="4C761E56"/>
    <w:multiLevelType w:val="hybridMultilevel"/>
    <w:tmpl w:val="1174DC1E"/>
    <w:lvl w:ilvl="0" w:tplc="267A7462">
      <w:numFmt w:val="bullet"/>
      <w:lvlText w:val=""/>
      <w:lvlJc w:val="left"/>
      <w:pPr>
        <w:ind w:left="344" w:hanging="257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9B2B132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2" w:tplc="5DF62154">
      <w:numFmt w:val="bullet"/>
      <w:lvlText w:val="•"/>
      <w:lvlJc w:val="left"/>
      <w:pPr>
        <w:ind w:left="1160" w:hanging="360"/>
      </w:pPr>
      <w:rPr>
        <w:rFonts w:hint="default"/>
        <w:lang w:val="uk-UA" w:eastAsia="en-US" w:bidi="ar-SA"/>
      </w:rPr>
    </w:lvl>
    <w:lvl w:ilvl="3" w:tplc="037E397A">
      <w:numFmt w:val="bullet"/>
      <w:lvlText w:val="•"/>
      <w:lvlJc w:val="left"/>
      <w:pPr>
        <w:ind w:left="1910" w:hanging="360"/>
      </w:pPr>
      <w:rPr>
        <w:rFonts w:hint="default"/>
        <w:lang w:val="uk-UA" w:eastAsia="en-US" w:bidi="ar-SA"/>
      </w:rPr>
    </w:lvl>
    <w:lvl w:ilvl="4" w:tplc="5F9C6220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5" w:tplc="E62E11F0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6" w:tplc="819CDC2A">
      <w:numFmt w:val="bullet"/>
      <w:lvlText w:val="•"/>
      <w:lvlJc w:val="left"/>
      <w:pPr>
        <w:ind w:left="4160" w:hanging="360"/>
      </w:pPr>
      <w:rPr>
        <w:rFonts w:hint="default"/>
        <w:lang w:val="uk-UA" w:eastAsia="en-US" w:bidi="ar-SA"/>
      </w:rPr>
    </w:lvl>
    <w:lvl w:ilvl="7" w:tplc="F9BEB08A">
      <w:numFmt w:val="bullet"/>
      <w:lvlText w:val="•"/>
      <w:lvlJc w:val="left"/>
      <w:pPr>
        <w:ind w:left="4910" w:hanging="360"/>
      </w:pPr>
      <w:rPr>
        <w:rFonts w:hint="default"/>
        <w:lang w:val="uk-UA" w:eastAsia="en-US" w:bidi="ar-SA"/>
      </w:rPr>
    </w:lvl>
    <w:lvl w:ilvl="8" w:tplc="378C6A80">
      <w:numFmt w:val="bullet"/>
      <w:lvlText w:val="•"/>
      <w:lvlJc w:val="left"/>
      <w:pPr>
        <w:ind w:left="5660" w:hanging="360"/>
      </w:pPr>
      <w:rPr>
        <w:rFonts w:hint="default"/>
        <w:lang w:val="uk-UA" w:eastAsia="en-US" w:bidi="ar-SA"/>
      </w:rPr>
    </w:lvl>
  </w:abstractNum>
  <w:abstractNum w:abstractNumId="4">
    <w:nsid w:val="5130637D"/>
    <w:multiLevelType w:val="hybridMultilevel"/>
    <w:tmpl w:val="11149FFC"/>
    <w:lvl w:ilvl="0" w:tplc="EE664722">
      <w:start w:val="1"/>
      <w:numFmt w:val="decimal"/>
      <w:lvlText w:val="%1)"/>
      <w:lvlJc w:val="left"/>
      <w:pPr>
        <w:ind w:left="942" w:hanging="238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uk-UA" w:eastAsia="en-US" w:bidi="ar-SA"/>
      </w:rPr>
    </w:lvl>
    <w:lvl w:ilvl="1" w:tplc="536A7492">
      <w:numFmt w:val="bullet"/>
      <w:lvlText w:val="•"/>
      <w:lvlJc w:val="left"/>
      <w:pPr>
        <w:ind w:left="1572" w:hanging="238"/>
      </w:pPr>
      <w:rPr>
        <w:rFonts w:hint="default"/>
        <w:lang w:val="uk-UA" w:eastAsia="en-US" w:bidi="ar-SA"/>
      </w:rPr>
    </w:lvl>
    <w:lvl w:ilvl="2" w:tplc="88CA1AA2">
      <w:numFmt w:val="bullet"/>
      <w:lvlText w:val="•"/>
      <w:lvlJc w:val="left"/>
      <w:pPr>
        <w:ind w:left="2204" w:hanging="238"/>
      </w:pPr>
      <w:rPr>
        <w:rFonts w:hint="default"/>
        <w:lang w:val="uk-UA" w:eastAsia="en-US" w:bidi="ar-SA"/>
      </w:rPr>
    </w:lvl>
    <w:lvl w:ilvl="3" w:tplc="FEA8229E">
      <w:numFmt w:val="bullet"/>
      <w:lvlText w:val="•"/>
      <w:lvlJc w:val="left"/>
      <w:pPr>
        <w:ind w:left="2836" w:hanging="238"/>
      </w:pPr>
      <w:rPr>
        <w:rFonts w:hint="default"/>
        <w:lang w:val="uk-UA" w:eastAsia="en-US" w:bidi="ar-SA"/>
      </w:rPr>
    </w:lvl>
    <w:lvl w:ilvl="4" w:tplc="80F6CC78">
      <w:numFmt w:val="bullet"/>
      <w:lvlText w:val="•"/>
      <w:lvlJc w:val="left"/>
      <w:pPr>
        <w:ind w:left="3468" w:hanging="238"/>
      </w:pPr>
      <w:rPr>
        <w:rFonts w:hint="default"/>
        <w:lang w:val="uk-UA" w:eastAsia="en-US" w:bidi="ar-SA"/>
      </w:rPr>
    </w:lvl>
    <w:lvl w:ilvl="5" w:tplc="B61A885A">
      <w:numFmt w:val="bullet"/>
      <w:lvlText w:val="•"/>
      <w:lvlJc w:val="left"/>
      <w:pPr>
        <w:ind w:left="4100" w:hanging="238"/>
      </w:pPr>
      <w:rPr>
        <w:rFonts w:hint="default"/>
        <w:lang w:val="uk-UA" w:eastAsia="en-US" w:bidi="ar-SA"/>
      </w:rPr>
    </w:lvl>
    <w:lvl w:ilvl="6" w:tplc="8552422E">
      <w:numFmt w:val="bullet"/>
      <w:lvlText w:val="•"/>
      <w:lvlJc w:val="left"/>
      <w:pPr>
        <w:ind w:left="4732" w:hanging="238"/>
      </w:pPr>
      <w:rPr>
        <w:rFonts w:hint="default"/>
        <w:lang w:val="uk-UA" w:eastAsia="en-US" w:bidi="ar-SA"/>
      </w:rPr>
    </w:lvl>
    <w:lvl w:ilvl="7" w:tplc="443C359C">
      <w:numFmt w:val="bullet"/>
      <w:lvlText w:val="•"/>
      <w:lvlJc w:val="left"/>
      <w:pPr>
        <w:ind w:left="5364" w:hanging="238"/>
      </w:pPr>
      <w:rPr>
        <w:rFonts w:hint="default"/>
        <w:lang w:val="uk-UA" w:eastAsia="en-US" w:bidi="ar-SA"/>
      </w:rPr>
    </w:lvl>
    <w:lvl w:ilvl="8" w:tplc="F08E1D4E">
      <w:numFmt w:val="bullet"/>
      <w:lvlText w:val="•"/>
      <w:lvlJc w:val="left"/>
      <w:pPr>
        <w:ind w:left="5996" w:hanging="238"/>
      </w:pPr>
      <w:rPr>
        <w:rFonts w:hint="default"/>
        <w:lang w:val="uk-UA" w:eastAsia="en-US" w:bidi="ar-SA"/>
      </w:rPr>
    </w:lvl>
  </w:abstractNum>
  <w:abstractNum w:abstractNumId="5">
    <w:nsid w:val="54EB0914"/>
    <w:multiLevelType w:val="hybridMultilevel"/>
    <w:tmpl w:val="F55C5A9E"/>
    <w:lvl w:ilvl="0" w:tplc="EAF20344">
      <w:start w:val="3"/>
      <w:numFmt w:val="decimal"/>
      <w:lvlText w:val="%1)"/>
      <w:lvlJc w:val="left"/>
      <w:pPr>
        <w:ind w:left="419" w:hanging="396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uk-UA" w:eastAsia="en-US" w:bidi="ar-SA"/>
      </w:rPr>
    </w:lvl>
    <w:lvl w:ilvl="1" w:tplc="863417F0">
      <w:numFmt w:val="bullet"/>
      <w:lvlText w:val=""/>
      <w:lvlJc w:val="left"/>
      <w:pPr>
        <w:ind w:left="524" w:hanging="257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2" w:tplc="9FD8A108">
      <w:numFmt w:val="bullet"/>
      <w:lvlText w:val="•"/>
      <w:lvlJc w:val="left"/>
      <w:pPr>
        <w:ind w:left="1268" w:hanging="257"/>
      </w:pPr>
      <w:rPr>
        <w:rFonts w:hint="default"/>
        <w:lang w:val="uk-UA" w:eastAsia="en-US" w:bidi="ar-SA"/>
      </w:rPr>
    </w:lvl>
    <w:lvl w:ilvl="3" w:tplc="42C88806">
      <w:numFmt w:val="bullet"/>
      <w:lvlText w:val="•"/>
      <w:lvlJc w:val="left"/>
      <w:pPr>
        <w:ind w:left="2017" w:hanging="257"/>
      </w:pPr>
      <w:rPr>
        <w:rFonts w:hint="default"/>
        <w:lang w:val="uk-UA" w:eastAsia="en-US" w:bidi="ar-SA"/>
      </w:rPr>
    </w:lvl>
    <w:lvl w:ilvl="4" w:tplc="DC86C400">
      <w:numFmt w:val="bullet"/>
      <w:lvlText w:val="•"/>
      <w:lvlJc w:val="left"/>
      <w:pPr>
        <w:ind w:left="2766" w:hanging="257"/>
      </w:pPr>
      <w:rPr>
        <w:rFonts w:hint="default"/>
        <w:lang w:val="uk-UA" w:eastAsia="en-US" w:bidi="ar-SA"/>
      </w:rPr>
    </w:lvl>
    <w:lvl w:ilvl="5" w:tplc="B282D95C">
      <w:numFmt w:val="bullet"/>
      <w:lvlText w:val="•"/>
      <w:lvlJc w:val="left"/>
      <w:pPr>
        <w:ind w:left="3515" w:hanging="257"/>
      </w:pPr>
      <w:rPr>
        <w:rFonts w:hint="default"/>
        <w:lang w:val="uk-UA" w:eastAsia="en-US" w:bidi="ar-SA"/>
      </w:rPr>
    </w:lvl>
    <w:lvl w:ilvl="6" w:tplc="47D41D62">
      <w:numFmt w:val="bullet"/>
      <w:lvlText w:val="•"/>
      <w:lvlJc w:val="left"/>
      <w:pPr>
        <w:ind w:left="4264" w:hanging="257"/>
      </w:pPr>
      <w:rPr>
        <w:rFonts w:hint="default"/>
        <w:lang w:val="uk-UA" w:eastAsia="en-US" w:bidi="ar-SA"/>
      </w:rPr>
    </w:lvl>
    <w:lvl w:ilvl="7" w:tplc="A342C8F8">
      <w:numFmt w:val="bullet"/>
      <w:lvlText w:val="•"/>
      <w:lvlJc w:val="left"/>
      <w:pPr>
        <w:ind w:left="5013" w:hanging="257"/>
      </w:pPr>
      <w:rPr>
        <w:rFonts w:hint="default"/>
        <w:lang w:val="uk-UA" w:eastAsia="en-US" w:bidi="ar-SA"/>
      </w:rPr>
    </w:lvl>
    <w:lvl w:ilvl="8" w:tplc="69A66554">
      <w:numFmt w:val="bullet"/>
      <w:lvlText w:val="•"/>
      <w:lvlJc w:val="left"/>
      <w:pPr>
        <w:ind w:left="5762" w:hanging="25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62D"/>
    <w:rsid w:val="005B149C"/>
    <w:rsid w:val="00751EA8"/>
    <w:rsid w:val="00AD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6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62D"/>
    <w:pPr>
      <w:ind w:left="344"/>
    </w:pPr>
  </w:style>
  <w:style w:type="character" w:customStyle="1" w:styleId="a4">
    <w:name w:val="Основной текст Знак"/>
    <w:basedOn w:val="a0"/>
    <w:link w:val="a3"/>
    <w:uiPriority w:val="1"/>
    <w:rsid w:val="00AD162D"/>
    <w:rPr>
      <w:rFonts w:ascii="Times New Roman" w:eastAsia="Times New Roman" w:hAnsi="Times New Roman" w:cs="Times New Roman"/>
      <w:lang w:val="uk-UA"/>
    </w:rPr>
  </w:style>
  <w:style w:type="paragraph" w:customStyle="1" w:styleId="Heading4">
    <w:name w:val="Heading 4"/>
    <w:basedOn w:val="a"/>
    <w:uiPriority w:val="1"/>
    <w:qFormat/>
    <w:rsid w:val="00AD162D"/>
    <w:pPr>
      <w:ind w:left="344"/>
      <w:jc w:val="both"/>
      <w:outlineLvl w:val="4"/>
    </w:pPr>
    <w:rPr>
      <w:b/>
      <w:bCs/>
    </w:rPr>
  </w:style>
  <w:style w:type="paragraph" w:styleId="a5">
    <w:name w:val="List Paragraph"/>
    <w:basedOn w:val="a"/>
    <w:uiPriority w:val="1"/>
    <w:qFormat/>
    <w:rsid w:val="00AD162D"/>
    <w:pPr>
      <w:ind w:left="344" w:firstLine="283"/>
    </w:pPr>
  </w:style>
  <w:style w:type="paragraph" w:customStyle="1" w:styleId="TableParagraph">
    <w:name w:val="Table Paragraph"/>
    <w:basedOn w:val="a"/>
    <w:uiPriority w:val="1"/>
    <w:qFormat/>
    <w:rsid w:val="00AD1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2020-12-17T16:12:00Z</dcterms:created>
  <dcterms:modified xsi:type="dcterms:W3CDTF">2020-12-17T16:13:00Z</dcterms:modified>
</cp:coreProperties>
</file>