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B" w:rsidRDefault="00F2254B" w:rsidP="00F2254B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F2254B" w:rsidRDefault="00F2254B" w:rsidP="00F2254B">
      <w:pPr>
        <w:rPr>
          <w:b/>
          <w:bCs/>
          <w:sz w:val="28"/>
          <w:lang w:val="uk-UA"/>
        </w:rPr>
      </w:pPr>
    </w:p>
    <w:p w:rsidR="00F2254B" w:rsidRPr="006B2538" w:rsidRDefault="00F2254B" w:rsidP="00F2254B">
      <w:pPr>
        <w:rPr>
          <w:b/>
          <w:bCs/>
          <w:i/>
          <w:lang w:val="uk-UA"/>
        </w:rPr>
      </w:pPr>
      <w:r w:rsidRPr="006B2538">
        <w:rPr>
          <w:b/>
          <w:bCs/>
          <w:i/>
          <w:lang w:val="uk-UA"/>
        </w:rPr>
        <w:t>Книги:</w:t>
      </w:r>
    </w:p>
    <w:p w:rsidR="00F2254B" w:rsidRDefault="00F2254B" w:rsidP="00F2254B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4" w:line="226" w:lineRule="exact"/>
        <w:ind w:left="284" w:hanging="284"/>
        <w:jc w:val="both"/>
        <w:rPr>
          <w:bCs/>
        </w:rPr>
      </w:pPr>
      <w:proofErr w:type="spellStart"/>
      <w:r>
        <w:rPr>
          <w:bCs/>
        </w:rPr>
        <w:t>Апалкова</w:t>
      </w:r>
      <w:proofErr w:type="spellEnd"/>
      <w:r>
        <w:rPr>
          <w:bCs/>
        </w:rPr>
        <w:t> Я.В. </w:t>
      </w:r>
      <w:proofErr w:type="spellStart"/>
      <w:r>
        <w:rPr>
          <w:bCs/>
          <w:lang w:val="ru-RU"/>
        </w:rPr>
        <w:t>English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for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Interior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Designers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навч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посіб</w:t>
      </w:r>
      <w:proofErr w:type="spellEnd"/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для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вивчення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курсу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Іноземна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професійним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спрямуванням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англійська</w:t>
      </w:r>
      <w:proofErr w:type="spellEnd"/>
      <w:r>
        <w:rPr>
          <w:bCs/>
        </w:rPr>
        <w:t xml:space="preserve">)”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студентів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спеціальності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Дизайн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інтер’єру</w:t>
      </w:r>
      <w:proofErr w:type="spellEnd"/>
      <w:r>
        <w:rPr>
          <w:bCs/>
        </w:rPr>
        <w:t>” / Я.В. </w:t>
      </w:r>
      <w:proofErr w:type="spellStart"/>
      <w:r>
        <w:rPr>
          <w:bCs/>
        </w:rPr>
        <w:t>Апалкова</w:t>
      </w:r>
      <w:proofErr w:type="spellEnd"/>
      <w:r>
        <w:rPr>
          <w:bCs/>
        </w:rPr>
        <w:t>, Н.В. </w:t>
      </w:r>
      <w:proofErr w:type="spellStart"/>
      <w:r>
        <w:rPr>
          <w:bCs/>
        </w:rPr>
        <w:t>Свентицька</w:t>
      </w:r>
      <w:proofErr w:type="spellEnd"/>
      <w:r>
        <w:rPr>
          <w:bCs/>
        </w:rPr>
        <w:t>, В.Є. </w:t>
      </w:r>
      <w:proofErr w:type="spellStart"/>
      <w:r>
        <w:rPr>
          <w:bCs/>
        </w:rPr>
        <w:t>Сергєєва</w:t>
      </w:r>
      <w:proofErr w:type="spellEnd"/>
      <w:r>
        <w:rPr>
          <w:bCs/>
        </w:rPr>
        <w:t xml:space="preserve"> ; </w:t>
      </w:r>
      <w:proofErr w:type="spellStart"/>
      <w:r>
        <w:rPr>
          <w:bCs/>
        </w:rPr>
        <w:t>Держ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закл</w:t>
      </w:r>
      <w:proofErr w:type="spellEnd"/>
      <w:r>
        <w:rPr>
          <w:bCs/>
        </w:rPr>
        <w:t>. „</w:t>
      </w:r>
      <w:proofErr w:type="spellStart"/>
      <w:r>
        <w:rPr>
          <w:bCs/>
        </w:rPr>
        <w:t>Луган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нац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ун</w:t>
      </w:r>
      <w:proofErr w:type="spellEnd"/>
      <w:r>
        <w:rPr>
          <w:bCs/>
        </w:rPr>
        <w:t>-т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імені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Тараса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Шевченка</w:t>
      </w:r>
      <w:proofErr w:type="spellEnd"/>
      <w:r>
        <w:rPr>
          <w:bCs/>
        </w:rPr>
        <w:t xml:space="preserve">”. – </w:t>
      </w:r>
      <w:proofErr w:type="spellStart"/>
      <w:proofErr w:type="gramStart"/>
      <w:r>
        <w:rPr>
          <w:bCs/>
        </w:rPr>
        <w:t>Луганськ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Вид-во</w:t>
      </w:r>
      <w:proofErr w:type="spellEnd"/>
      <w:r>
        <w:rPr>
          <w:bCs/>
        </w:rPr>
        <w:t xml:space="preserve"> ДЗ „ЛНУ </w:t>
      </w:r>
      <w:proofErr w:type="spellStart"/>
      <w:r>
        <w:rPr>
          <w:bCs/>
        </w:rPr>
        <w:t>імені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Тараса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Шевченка</w:t>
      </w:r>
      <w:proofErr w:type="spellEnd"/>
      <w:r>
        <w:rPr>
          <w:bCs/>
        </w:rPr>
        <w:t>”, 2013 – 98</w:t>
      </w:r>
      <w:r>
        <w:rPr>
          <w:bCs/>
          <w:lang w:val="ru-RU"/>
        </w:rPr>
        <w:t> </w:t>
      </w:r>
      <w:r>
        <w:rPr>
          <w:bCs/>
        </w:rPr>
        <w:t>с.</w:t>
      </w:r>
    </w:p>
    <w:p w:rsidR="00F2254B" w:rsidRDefault="00F2254B" w:rsidP="00F2254B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4" w:line="226" w:lineRule="exact"/>
        <w:ind w:left="284" w:hanging="284"/>
        <w:jc w:val="both"/>
        <w:rPr>
          <w:bCs/>
        </w:rPr>
      </w:pPr>
      <w:r>
        <w:rPr>
          <w:bCs/>
          <w:lang w:val="ru-RU"/>
        </w:rPr>
        <w:t>Касаткина</w:t>
      </w:r>
      <w:r>
        <w:rPr>
          <w:bCs/>
        </w:rPr>
        <w:t> </w:t>
      </w:r>
      <w:r>
        <w:rPr>
          <w:bCs/>
          <w:lang w:val="ru-RU"/>
        </w:rPr>
        <w:t>Т</w:t>
      </w:r>
      <w:r>
        <w:rPr>
          <w:bCs/>
        </w:rPr>
        <w:t>.</w:t>
      </w:r>
      <w:r>
        <w:rPr>
          <w:bCs/>
          <w:lang w:val="ru-RU"/>
        </w:rPr>
        <w:t>Ю</w:t>
      </w:r>
      <w:r>
        <w:rPr>
          <w:bCs/>
        </w:rPr>
        <w:t xml:space="preserve">. English for Design Students: </w:t>
      </w:r>
      <w:r>
        <w:rPr>
          <w:bCs/>
          <w:lang w:val="ru-RU"/>
        </w:rPr>
        <w:t>учеб</w:t>
      </w:r>
      <w:proofErr w:type="gramStart"/>
      <w:r>
        <w:rPr>
          <w:bCs/>
        </w:rPr>
        <w:t>.</w:t>
      </w:r>
      <w:r>
        <w:rPr>
          <w:bCs/>
          <w:lang w:val="ru-RU"/>
        </w:rPr>
        <w:t>п</w:t>
      </w:r>
      <w:proofErr w:type="gramEnd"/>
      <w:r>
        <w:rPr>
          <w:bCs/>
          <w:lang w:val="ru-RU"/>
        </w:rPr>
        <w:t>особие</w:t>
      </w:r>
      <w:r>
        <w:rPr>
          <w:bCs/>
        </w:rPr>
        <w:t xml:space="preserve">. – </w:t>
      </w:r>
      <w:r>
        <w:rPr>
          <w:bCs/>
          <w:lang w:val="ru-RU"/>
        </w:rPr>
        <w:t>Ижевск</w:t>
      </w:r>
      <w:r>
        <w:rPr>
          <w:bCs/>
        </w:rPr>
        <w:t xml:space="preserve">: </w:t>
      </w:r>
      <w:proofErr w:type="spellStart"/>
      <w:r>
        <w:rPr>
          <w:bCs/>
          <w:lang w:val="ru-RU"/>
        </w:rPr>
        <w:t>Изд</w:t>
      </w:r>
      <w:proofErr w:type="spellEnd"/>
      <w:r>
        <w:rPr>
          <w:bCs/>
        </w:rPr>
        <w:t>-</w:t>
      </w:r>
      <w:r>
        <w:rPr>
          <w:bCs/>
          <w:lang w:val="ru-RU"/>
        </w:rPr>
        <w:t>во</w:t>
      </w:r>
      <w:r>
        <w:rPr>
          <w:bCs/>
        </w:rPr>
        <w:t xml:space="preserve"> «</w:t>
      </w:r>
      <w:r>
        <w:rPr>
          <w:bCs/>
          <w:lang w:val="ru-RU"/>
        </w:rPr>
        <w:t>Удмуртский</w:t>
      </w:r>
      <w:r>
        <w:rPr>
          <w:bCs/>
        </w:rPr>
        <w:t xml:space="preserve"> </w:t>
      </w:r>
      <w:r>
        <w:rPr>
          <w:bCs/>
          <w:lang w:val="ru-RU"/>
        </w:rPr>
        <w:t>университет</w:t>
      </w:r>
      <w:r>
        <w:rPr>
          <w:bCs/>
        </w:rPr>
        <w:t>», 2013. – 145 c.</w:t>
      </w:r>
    </w:p>
    <w:p w:rsidR="00F2254B" w:rsidRPr="00DF5120" w:rsidRDefault="00F2254B" w:rsidP="00F2254B">
      <w:pPr>
        <w:numPr>
          <w:ilvl w:val="0"/>
          <w:numId w:val="2"/>
        </w:numPr>
        <w:tabs>
          <w:tab w:val="left" w:pos="284"/>
          <w:tab w:val="left" w:pos="1080"/>
        </w:tabs>
        <w:ind w:left="284" w:hanging="284"/>
        <w:rPr>
          <w:rStyle w:val="st1"/>
          <w:szCs w:val="28"/>
        </w:rPr>
      </w:pPr>
      <w:r w:rsidRPr="00DF5120">
        <w:rPr>
          <w:rStyle w:val="st1"/>
          <w:szCs w:val="28"/>
        </w:rPr>
        <w:t xml:space="preserve">Evans V. Career Paths. </w:t>
      </w:r>
      <w:r>
        <w:rPr>
          <w:rStyle w:val="st1"/>
          <w:szCs w:val="28"/>
        </w:rPr>
        <w:t>Art and Design. Book 3</w:t>
      </w:r>
      <w:r w:rsidRPr="00DF5120">
        <w:rPr>
          <w:rStyle w:val="st1"/>
          <w:szCs w:val="28"/>
        </w:rPr>
        <w:t xml:space="preserve"> / V. Evans, J. Dooley, K.C. Patel. – Express publishing, 201</w:t>
      </w:r>
      <w:r>
        <w:rPr>
          <w:rStyle w:val="st1"/>
          <w:szCs w:val="28"/>
        </w:rPr>
        <w:t>3</w:t>
      </w:r>
      <w:r w:rsidRPr="00DF5120">
        <w:rPr>
          <w:rStyle w:val="st1"/>
          <w:szCs w:val="28"/>
        </w:rPr>
        <w:t xml:space="preserve">. – </w:t>
      </w:r>
      <w:r>
        <w:rPr>
          <w:rStyle w:val="st1"/>
          <w:szCs w:val="28"/>
        </w:rPr>
        <w:t>60</w:t>
      </w:r>
      <w:r w:rsidRPr="00DF5120">
        <w:rPr>
          <w:rStyle w:val="st1"/>
          <w:szCs w:val="28"/>
        </w:rPr>
        <w:t xml:space="preserve"> p.</w:t>
      </w:r>
    </w:p>
    <w:p w:rsidR="00F2254B" w:rsidRDefault="00F2254B" w:rsidP="00F2254B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4" w:line="226" w:lineRule="exact"/>
        <w:ind w:left="284" w:hanging="284"/>
        <w:jc w:val="both"/>
        <w:rPr>
          <w:bCs/>
        </w:rPr>
      </w:pPr>
      <w:r>
        <w:rPr>
          <w:bCs/>
          <w:lang w:val="it-IT"/>
        </w:rPr>
        <w:t xml:space="preserve">Hana Atcheson, Helena Janasova, Teresa Skorepova. </w:t>
      </w:r>
      <w:r>
        <w:rPr>
          <w:bCs/>
        </w:rPr>
        <w:t xml:space="preserve">English for Art, Design and Multimedia. – </w:t>
      </w:r>
      <w:proofErr w:type="spellStart"/>
      <w:r>
        <w:rPr>
          <w:bCs/>
        </w:rPr>
        <w:t>Zin</w:t>
      </w:r>
      <w:proofErr w:type="spellEnd"/>
      <w:r>
        <w:rPr>
          <w:bCs/>
        </w:rPr>
        <w:t>, 2011.</w:t>
      </w:r>
      <w:r w:rsidRPr="00791E7A">
        <w:rPr>
          <w:rStyle w:val="st1"/>
          <w:szCs w:val="28"/>
        </w:rPr>
        <w:t xml:space="preserve"> </w:t>
      </w:r>
      <w:r w:rsidRPr="00DF5120">
        <w:rPr>
          <w:rStyle w:val="st1"/>
          <w:szCs w:val="28"/>
        </w:rPr>
        <w:t xml:space="preserve">– </w:t>
      </w:r>
      <w:r>
        <w:rPr>
          <w:rStyle w:val="st1"/>
          <w:szCs w:val="28"/>
        </w:rPr>
        <w:t>85</w:t>
      </w:r>
      <w:r w:rsidRPr="00DF5120">
        <w:rPr>
          <w:rStyle w:val="st1"/>
          <w:szCs w:val="28"/>
        </w:rPr>
        <w:t xml:space="preserve"> p.</w:t>
      </w:r>
    </w:p>
    <w:p w:rsidR="00F2254B" w:rsidRPr="00BA3A56" w:rsidRDefault="00F2254B" w:rsidP="00F2254B">
      <w:pPr>
        <w:pStyle w:val="a3"/>
        <w:ind w:left="0"/>
        <w:rPr>
          <w:bCs/>
          <w:color w:val="000000"/>
          <w:lang w:val="uk-UA"/>
        </w:rPr>
      </w:pPr>
    </w:p>
    <w:p w:rsidR="00F2254B" w:rsidRPr="00BA3A56" w:rsidRDefault="00F2254B" w:rsidP="00F2254B">
      <w:pPr>
        <w:pStyle w:val="a3"/>
        <w:ind w:left="0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:rsidR="00F2254B" w:rsidRDefault="00F2254B" w:rsidP="00F2254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lang w:val="en-GB"/>
        </w:rPr>
        <w:t>All Professional English.  URL:allprofessionalenglish .blogspot.com</w:t>
      </w:r>
    </w:p>
    <w:p w:rsidR="00F2254B" w:rsidRPr="006B2538" w:rsidRDefault="00F2254B" w:rsidP="00F2254B">
      <w:pPr>
        <w:pStyle w:val="a3"/>
        <w:numPr>
          <w:ilvl w:val="0"/>
          <w:numId w:val="1"/>
        </w:numPr>
        <w:rPr>
          <w:bCs/>
          <w:color w:val="000000"/>
          <w:lang w:val="uk-UA"/>
        </w:rPr>
      </w:pPr>
      <w:proofErr w:type="spellStart"/>
      <w:r w:rsidRPr="006B2538">
        <w:rPr>
          <w:bCs/>
          <w:color w:val="000000"/>
          <w:lang w:val="uk-UA"/>
        </w:rPr>
        <w:t>Oxford</w:t>
      </w:r>
      <w:proofErr w:type="spellEnd"/>
      <w:r w:rsidRPr="006B2538">
        <w:rPr>
          <w:bCs/>
          <w:color w:val="000000"/>
          <w:lang w:val="uk-UA"/>
        </w:rPr>
        <w:t xml:space="preserve"> </w:t>
      </w:r>
      <w:proofErr w:type="spellStart"/>
      <w:r w:rsidRPr="006B2538">
        <w:rPr>
          <w:bCs/>
          <w:color w:val="000000"/>
          <w:lang w:val="uk-UA"/>
        </w:rPr>
        <w:t>Concise</w:t>
      </w:r>
      <w:proofErr w:type="spellEnd"/>
      <w:r w:rsidRPr="006B2538">
        <w:rPr>
          <w:bCs/>
          <w:color w:val="000000"/>
          <w:lang w:val="uk-UA"/>
        </w:rPr>
        <w:t xml:space="preserve"> </w:t>
      </w:r>
      <w:proofErr w:type="spellStart"/>
      <w:r w:rsidRPr="006B2538">
        <w:rPr>
          <w:bCs/>
          <w:color w:val="000000"/>
          <w:lang w:val="uk-UA"/>
        </w:rPr>
        <w:t>Dictionary</w:t>
      </w:r>
      <w:proofErr w:type="spellEnd"/>
      <w:r w:rsidRPr="006B2538">
        <w:rPr>
          <w:bCs/>
          <w:color w:val="000000"/>
          <w:lang w:val="uk-UA"/>
        </w:rPr>
        <w:t xml:space="preserve">. </w:t>
      </w:r>
      <w:proofErr w:type="spellStart"/>
      <w:r w:rsidRPr="006B2538">
        <w:rPr>
          <w:bCs/>
          <w:color w:val="000000"/>
          <w:lang w:val="uk-UA"/>
        </w:rPr>
        <w:t>Ninth</w:t>
      </w:r>
      <w:proofErr w:type="spellEnd"/>
      <w:r w:rsidRPr="006B2538">
        <w:rPr>
          <w:bCs/>
          <w:color w:val="000000"/>
          <w:lang w:val="uk-UA"/>
        </w:rPr>
        <w:t xml:space="preserve"> </w:t>
      </w:r>
      <w:proofErr w:type="spellStart"/>
      <w:r w:rsidRPr="006B2538">
        <w:rPr>
          <w:bCs/>
          <w:color w:val="000000"/>
          <w:lang w:val="uk-UA"/>
        </w:rPr>
        <w:t>Edition</w:t>
      </w:r>
      <w:proofErr w:type="spellEnd"/>
      <w:r w:rsidRPr="006B2538">
        <w:rPr>
          <w:bCs/>
          <w:color w:val="000000"/>
          <w:lang w:val="uk-UA"/>
        </w:rPr>
        <w:t xml:space="preserve">. </w:t>
      </w:r>
      <w:proofErr w:type="spellStart"/>
      <w:r w:rsidRPr="006B2538">
        <w:rPr>
          <w:bCs/>
          <w:color w:val="000000"/>
          <w:lang w:val="uk-UA"/>
        </w:rPr>
        <w:t>Oxford</w:t>
      </w:r>
      <w:proofErr w:type="spellEnd"/>
      <w:r w:rsidRPr="006B2538">
        <w:rPr>
          <w:bCs/>
          <w:color w:val="000000"/>
          <w:lang w:val="uk-UA"/>
        </w:rPr>
        <w:t xml:space="preserve"> : OUP, 2001(CD). </w:t>
      </w:r>
    </w:p>
    <w:p w:rsidR="00F2254B" w:rsidRPr="00A17921" w:rsidRDefault="00F2254B" w:rsidP="00F2254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The Random House Webster’s Unabridged Dictionary. – Second Edition. – Random House Inc., 1996 (Software copyright © 1994–96 by Novell, Inc.)</w:t>
      </w:r>
    </w:p>
    <w:p w:rsidR="00815B31" w:rsidRPr="00F2254B" w:rsidRDefault="00815B31">
      <w:pPr>
        <w:rPr>
          <w:lang w:val="uk-UA"/>
        </w:rPr>
      </w:pPr>
      <w:bookmarkStart w:id="0" w:name="_GoBack"/>
      <w:bookmarkEnd w:id="0"/>
    </w:p>
    <w:sectPr w:rsidR="00815B31" w:rsidRPr="00F2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C69"/>
    <w:multiLevelType w:val="hybridMultilevel"/>
    <w:tmpl w:val="D3ACEF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3C"/>
    <w:rsid w:val="0041503C"/>
    <w:rsid w:val="00815B31"/>
    <w:rsid w:val="00F2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54B"/>
    <w:pPr>
      <w:ind w:left="720"/>
      <w:contextualSpacing/>
    </w:pPr>
  </w:style>
  <w:style w:type="character" w:customStyle="1" w:styleId="st1">
    <w:name w:val="st1"/>
    <w:rsid w:val="00F2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54B"/>
    <w:pPr>
      <w:ind w:left="720"/>
      <w:contextualSpacing/>
    </w:pPr>
  </w:style>
  <w:style w:type="character" w:customStyle="1" w:styleId="st1">
    <w:name w:val="st1"/>
    <w:rsid w:val="00F2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</dc:creator>
  <cp:keywords/>
  <dc:description/>
  <cp:lastModifiedBy>Reviewer </cp:lastModifiedBy>
  <cp:revision>2</cp:revision>
  <dcterms:created xsi:type="dcterms:W3CDTF">2020-08-30T08:23:00Z</dcterms:created>
  <dcterms:modified xsi:type="dcterms:W3CDTF">2020-08-30T08:25:00Z</dcterms:modified>
</cp:coreProperties>
</file>