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723F" w14:textId="77777777" w:rsidR="00C1463A" w:rsidRPr="006919C3" w:rsidRDefault="00C1463A" w:rsidP="00C1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691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Підсумковий семестровий контроль</w:t>
      </w:r>
    </w:p>
    <w:p w14:paraId="1B66BB2C" w14:textId="77777777" w:rsidR="00C1463A" w:rsidRPr="006919C3" w:rsidRDefault="00C1463A" w:rsidP="00C1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950"/>
        <w:gridCol w:w="2189"/>
        <w:gridCol w:w="1523"/>
      </w:tblGrid>
      <w:tr w:rsidR="00C1463A" w:rsidRPr="006919C3" w14:paraId="414C5BB1" w14:textId="77777777" w:rsidTr="00A763F1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4A1F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5783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04AB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A48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728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>Усього балів</w:t>
            </w:r>
          </w:p>
        </w:tc>
      </w:tr>
      <w:tr w:rsidR="00C1463A" w:rsidRPr="006919C3" w14:paraId="60C54BB6" w14:textId="77777777" w:rsidTr="00A763F1">
        <w:trPr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7E0D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9003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461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DFA8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F185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</w:t>
            </w:r>
          </w:p>
        </w:tc>
      </w:tr>
      <w:tr w:rsidR="00C1463A" w:rsidRPr="006919C3" w14:paraId="6D0044F4" w14:textId="77777777" w:rsidTr="00A763F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F68180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D30F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>Теоретичне завдання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ABD5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Граматичні теми:</w:t>
            </w:r>
          </w:p>
          <w:p w14:paraId="3C87EBDC" w14:textId="77777777" w:rsidR="00C1463A" w:rsidRPr="00E76405" w:rsidRDefault="00C1463A" w:rsidP="00A763F1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Минулий  час дієслів (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The</w:t>
            </w:r>
            <w:r w:rsidRPr="008E5D2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Past</w:t>
            </w:r>
            <w:r w:rsidRPr="008E5D2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Simple</w:t>
            </w:r>
            <w:r w:rsidRPr="008E5D2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Tense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).</w:t>
            </w:r>
          </w:p>
          <w:p w14:paraId="45703CD3" w14:textId="77777777" w:rsidR="00C1463A" w:rsidRPr="006919C3" w:rsidRDefault="00C1463A" w:rsidP="00A763F1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2. 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The Past Continuous Tense.</w:t>
            </w:r>
          </w:p>
          <w:p w14:paraId="7DDA45B0" w14:textId="77777777" w:rsidR="00C1463A" w:rsidRPr="00CE44E8" w:rsidRDefault="00C1463A" w:rsidP="00A763F1">
            <w:pPr>
              <w:shd w:val="clear" w:color="auto" w:fill="FFFFFF"/>
              <w:tabs>
                <w:tab w:val="left" w:pos="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76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 w:rsidRPr="00691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The Present Perfect Tense.</w:t>
            </w:r>
          </w:p>
          <w:p w14:paraId="39B06560" w14:textId="77777777" w:rsidR="00C1463A" w:rsidRPr="006919C3" w:rsidRDefault="00C1463A" w:rsidP="00A76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6919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4. 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The Present Perfect</w:t>
            </w:r>
            <w:r w:rsidRPr="00CE44E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Continuous Tense.</w:t>
            </w:r>
          </w:p>
          <w:p w14:paraId="3F2DF834" w14:textId="77777777" w:rsidR="00C1463A" w:rsidRPr="006919C3" w:rsidRDefault="00C1463A" w:rsidP="00A76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1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919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The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Past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Perfect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Tense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 xml:space="preserve">.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The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Past Perfect </w:t>
            </w:r>
            <w:r w:rsidRPr="00CE44E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Continuous Tense.</w:t>
            </w:r>
          </w:p>
          <w:p w14:paraId="6197C50C" w14:textId="77777777" w:rsidR="00C1463A" w:rsidRPr="00CE44E8" w:rsidRDefault="00C1463A" w:rsidP="00A76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691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919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 xml:space="preserve">Future Simple; to be going to do </w:t>
            </w:r>
            <w:proofErr w:type="spellStart"/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smth</w:t>
            </w:r>
            <w:proofErr w:type="spellEnd"/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</w:p>
          <w:p w14:paraId="166F3541" w14:textId="77777777" w:rsidR="00C1463A" w:rsidRDefault="00C1463A" w:rsidP="00A76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691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Adverbs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>.</w:t>
            </w:r>
            <w:r w:rsidRPr="00CE44E8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Adjectives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>.</w:t>
            </w:r>
            <w:r w:rsidRPr="00CE44E8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Future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Simple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 xml:space="preserve">.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Conditional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 xml:space="preserve"> 0-1. </w:t>
            </w:r>
            <w:r w:rsidRPr="00691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4. </w:t>
            </w:r>
          </w:p>
          <w:p w14:paraId="435AB490" w14:textId="77777777" w:rsidR="00C1463A" w:rsidRPr="00CE44E8" w:rsidRDefault="00C1463A" w:rsidP="00A76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691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r w:rsidRPr="00691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Future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Continuous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 xml:space="preserve">.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Future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 xml:space="preserve"> 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Perfect</w:t>
            </w:r>
            <w:r w:rsidRPr="00CE44E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 xml:space="preserve">. </w:t>
            </w:r>
          </w:p>
          <w:p w14:paraId="09CDC9C3" w14:textId="77777777" w:rsidR="00C1463A" w:rsidRDefault="00C1463A" w:rsidP="00A7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6C20253" w14:textId="77777777" w:rsidR="00C1463A" w:rsidRPr="00E76405" w:rsidRDefault="00C1463A" w:rsidP="00A76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9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Лексичні</w:t>
            </w:r>
            <w:proofErr w:type="spellEnd"/>
            <w:r w:rsidRPr="00E7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</w:t>
            </w:r>
            <w:r w:rsidRPr="00E7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14:paraId="4BE004BE" w14:textId="77777777" w:rsidR="00C1463A" w:rsidRDefault="00C1463A" w:rsidP="00A763F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600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1.</w:t>
            </w:r>
            <w:r w:rsidRPr="006007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Hotel</w:t>
            </w:r>
            <w:r w:rsidRPr="006007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007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facilities</w:t>
            </w:r>
            <w:r w:rsidRPr="006007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6C22B7A6" w14:textId="77777777" w:rsidR="00C1463A" w:rsidRPr="006007D8" w:rsidRDefault="00C1463A" w:rsidP="00A763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600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Pr="00600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Package</w:t>
            </w:r>
            <w:r w:rsidRPr="00600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00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holidays</w:t>
            </w:r>
            <w:r w:rsidRPr="00600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0AEC5837" w14:textId="77777777" w:rsidR="00C1463A" w:rsidRPr="006007D8" w:rsidRDefault="00C1463A" w:rsidP="00A763F1">
            <w:pPr>
              <w:shd w:val="clear" w:color="auto" w:fill="FFFFFF"/>
              <w:tabs>
                <w:tab w:val="left" w:pos="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4"/>
                <w:szCs w:val="24"/>
                <w:lang w:val="en-US" w:eastAsia="ru-RU"/>
              </w:rPr>
            </w:pPr>
            <w:r w:rsidRPr="00600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r w:rsidRPr="00600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Ecotourism.</w:t>
            </w:r>
          </w:p>
          <w:p w14:paraId="2800E1AA" w14:textId="77777777" w:rsidR="00C1463A" w:rsidRPr="006007D8" w:rsidRDefault="00C1463A" w:rsidP="00A763F1">
            <w:pPr>
              <w:shd w:val="clear" w:color="auto" w:fill="FFFFFF"/>
              <w:tabs>
                <w:tab w:val="left" w:pos="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007D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4. </w:t>
            </w:r>
            <w:r w:rsidRPr="006007D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Health and safety abroad.</w:t>
            </w:r>
          </w:p>
          <w:p w14:paraId="44DE0CA0" w14:textId="77777777" w:rsidR="00C1463A" w:rsidRPr="006007D8" w:rsidRDefault="00C1463A" w:rsidP="00A763F1">
            <w:pPr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val="en-US" w:eastAsia="ru-RU"/>
              </w:rPr>
            </w:pPr>
            <w:r w:rsidRPr="006007D8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val="uk-UA" w:eastAsia="ru-RU"/>
              </w:rPr>
              <w:t xml:space="preserve">5. </w:t>
            </w:r>
            <w:r w:rsidRPr="006007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Facilities at a resort.</w:t>
            </w:r>
          </w:p>
          <w:p w14:paraId="1597361C" w14:textId="77777777" w:rsidR="00C1463A" w:rsidRPr="006007D8" w:rsidRDefault="00C1463A" w:rsidP="00A763F1">
            <w:pPr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val="uk-UA" w:eastAsia="ru-RU"/>
              </w:rPr>
            </w:pPr>
            <w:r w:rsidRPr="006007D8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val="uk-UA" w:eastAsia="ru-RU"/>
              </w:rPr>
              <w:t xml:space="preserve">6. </w:t>
            </w:r>
            <w:r w:rsidRPr="006007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Checking in to a hotel.</w:t>
            </w:r>
          </w:p>
          <w:p w14:paraId="65039DCC" w14:textId="77777777" w:rsidR="00C1463A" w:rsidRPr="006007D8" w:rsidRDefault="00C1463A" w:rsidP="00A763F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007D8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val="uk-UA" w:eastAsia="ru-RU"/>
              </w:rPr>
              <w:t>7.</w:t>
            </w:r>
            <w:r w:rsidRPr="006007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Alternative holidays.</w:t>
            </w:r>
          </w:p>
          <w:p w14:paraId="56C97BD7" w14:textId="77777777" w:rsidR="00C1463A" w:rsidRPr="00550586" w:rsidRDefault="00C1463A" w:rsidP="00A763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6007D8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val="uk-UA" w:eastAsia="ru-RU"/>
              </w:rPr>
              <w:t xml:space="preserve">8. </w:t>
            </w:r>
            <w:proofErr w:type="spellStart"/>
            <w:r w:rsidRPr="006007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Adventure</w:t>
            </w:r>
            <w:proofErr w:type="spellEnd"/>
            <w:r w:rsidRPr="006007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7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holidays</w:t>
            </w:r>
            <w:proofErr w:type="spellEnd"/>
            <w:r w:rsidRPr="006007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40E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Підсумковий контроль. Екзамен.</w:t>
            </w:r>
          </w:p>
          <w:p w14:paraId="56F3D49B" w14:textId="77777777" w:rsidR="00C1463A" w:rsidRPr="006919C3" w:rsidRDefault="00C1463A" w:rsidP="00A763F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При засвоєнні кожної теми модуля за поточну навчальну </w:t>
            </w:r>
            <w:proofErr w:type="spellStart"/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діялність</w:t>
            </w:r>
            <w:proofErr w:type="spellEnd"/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студента виставляються оцінки за 5-ти бальною традиційною шкалою, які потім конвертують у бали в залежності від кількості тем у модулі</w:t>
            </w:r>
          </w:p>
          <w:p w14:paraId="63302F00" w14:textId="77777777" w:rsidR="00C1463A" w:rsidRPr="006919C3" w:rsidRDefault="00C1463A" w:rsidP="00A763F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6919C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5 балів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 - студент добре сприймає мовлення на слух, розуміє прочитане та правильно перекладає. Вміє </w:t>
            </w:r>
            <w:proofErr w:type="spellStart"/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логічно</w:t>
            </w:r>
            <w:proofErr w:type="spellEnd"/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будувати монологічне висловлювання за прочитаним текстом і у зв’язку з комунікативним завданням; демонструє вміння повідомляти факти згідно проблематики тексту, висловлює і аргументує своє відношення до даної проблеми, Студент володіє лексичними одиницями і граматичними структурами згідно тематики в повному обсязі. </w:t>
            </w:r>
          </w:p>
          <w:p w14:paraId="4A87F408" w14:textId="77777777" w:rsidR="00C1463A" w:rsidRPr="006919C3" w:rsidRDefault="00C1463A" w:rsidP="00A763F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919C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4 бали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- студент добре володіє 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 xml:space="preserve">навичками аудіювання, розуміє прочитане, правильно перекладає текст, вміє </w:t>
            </w:r>
            <w:proofErr w:type="spellStart"/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логічно</w:t>
            </w:r>
            <w:proofErr w:type="spellEnd"/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будувати монологічне висловлювання за прочитаним текстом, демонструє вміння повідомляти факти згідно проблематики тексту, висловлює і аргументує своє відношення до даної проблеми. Вживання граматичних структур відповідає тематиці висловлювання, але студент допускає граматичні помилки, які не перешкоджають розумінню мовлення студента та комунікативній меті. </w:t>
            </w:r>
          </w:p>
          <w:p w14:paraId="5CA9B95C" w14:textId="77777777" w:rsidR="00C1463A" w:rsidRPr="006919C3" w:rsidRDefault="00C1463A" w:rsidP="00A763F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919C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3 бали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- студент погано володіє навичками аудіювання, не розуміє текст та потребує допомоги  викладача. Студент намагається побудувати монологічне висловлювання у зв’язку з прочитаним текстом, але не завжди відповідно до комунікативного завдання: 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 xml:space="preserve">відходить від теми або намагається замінити її іншою, якою володіє краще, не аргументує свою відповідь. Студент демонструє у відповіді обмежений словниковий запас, який не завжди відповідає тематиці, допускає багато граматичних помилок, деякі з них утруднюють розуміння висловлювання. </w:t>
            </w:r>
          </w:p>
          <w:p w14:paraId="7638F22F" w14:textId="77777777" w:rsidR="00C1463A" w:rsidRPr="006919C3" w:rsidRDefault="00C1463A" w:rsidP="00A763F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919C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2 бали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- студент не володіє навичками іншомовного спілкування, не розуміє зміст прочитаного та не може перекласти текст, а також побудувати монологічне висловлювання згідно тематики, не володіє навичками аргументації своєї відповіді. Використовується вкрай обмежений словниковий запас, допускаються численні  граматичні помилки, які роблять відповідь студента незрозумілою. </w:t>
            </w:r>
          </w:p>
          <w:p w14:paraId="01AFE745" w14:textId="77777777" w:rsidR="00C1463A" w:rsidRPr="006919C3" w:rsidRDefault="00C1463A" w:rsidP="00A763F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6919C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1 бал – 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студент</w:t>
            </w:r>
            <w:r w:rsidRPr="006919C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не володіє навичками іншомовного спілкування, не розуміє зміст прочитаного та не може перекласти </w:t>
            </w:r>
            <w:r w:rsidRPr="006919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>текст, а також побудувати монологічне висловлювання згідно тематики, не володіє навичками аргументації своєї відповіді, постійно потребує допомоги викладача.</w:t>
            </w:r>
          </w:p>
          <w:p w14:paraId="5447EEA6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</w:pPr>
          </w:p>
          <w:p w14:paraId="669B3311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F12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lastRenderedPageBreak/>
              <w:t>20</w:t>
            </w:r>
          </w:p>
        </w:tc>
      </w:tr>
      <w:tr w:rsidR="00C1463A" w:rsidRPr="006919C3" w14:paraId="2BC1A7ED" w14:textId="77777777" w:rsidTr="00A763F1"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48BD" w14:textId="77777777" w:rsidR="00C1463A" w:rsidRPr="006919C3" w:rsidRDefault="00C1463A" w:rsidP="00A76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5D7D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Практичне завдання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4A7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Контрольне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тестування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вивченим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матеріалом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курсу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виконується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системі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Moodle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: 0,5 бала за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кожну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правильну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відповідь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(40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питань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– 20 </w:t>
            </w:r>
            <w:proofErr w:type="spellStart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балів</w:t>
            </w:r>
            <w:proofErr w:type="spellEnd"/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);</w:t>
            </w:r>
          </w:p>
          <w:p w14:paraId="4BB00841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919C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- письмовий переклад речень з  використанням професійної термінології з української мови німецькою мовою (2 бали </w:t>
            </w:r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– за кожний правильний переклад (всього 10 речень).</w:t>
            </w:r>
          </w:p>
          <w:p w14:paraId="3B397A6F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F7B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20 балів – переклад безпомилковий без жодної лексико-граматичної помилки. Повне використання професійної термінології. </w:t>
            </w:r>
          </w:p>
          <w:p w14:paraId="48308C47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15 – 19 балів – достатньо повний переклад, але в перекладі присутні неістотні неточності та помилки. </w:t>
            </w:r>
          </w:p>
          <w:p w14:paraId="09825B49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10 – 14  балів –  елементарні знання лексико-граматичного матеріалу та професійної термінології, переклад з суттєвими лексико-граматичними помилками.</w:t>
            </w:r>
          </w:p>
          <w:p w14:paraId="68F4AAAD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8 – 5 балів – відсутні вміння та навички перекладу, переклад виконаний  частково за допомогою викладача.</w:t>
            </w:r>
          </w:p>
          <w:p w14:paraId="0D44A0AB" w14:textId="77777777" w:rsidR="00C1463A" w:rsidRPr="006919C3" w:rsidRDefault="00C1463A" w:rsidP="00A76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4 – 1 бали  –  навчальний матеріал не опановано, в перекладі  значні </w:t>
            </w:r>
            <w:r w:rsidRPr="006919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lastRenderedPageBreak/>
              <w:t>лексико-граматичні помилки, переклад виконано не повністю.</w:t>
            </w:r>
          </w:p>
          <w:p w14:paraId="1CD4703A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C13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lastRenderedPageBreak/>
              <w:t>20</w:t>
            </w:r>
          </w:p>
        </w:tc>
      </w:tr>
      <w:tr w:rsidR="00C1463A" w:rsidRPr="006919C3" w14:paraId="400D2AD2" w14:textId="77777777" w:rsidTr="00A763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EC77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Усього за підсумковий  семестровий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202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2DC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DB3C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7A6A" w14:textId="77777777" w:rsidR="00C1463A" w:rsidRPr="006919C3" w:rsidRDefault="00C1463A" w:rsidP="00A76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91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40</w:t>
            </w:r>
          </w:p>
        </w:tc>
      </w:tr>
    </w:tbl>
    <w:p w14:paraId="54308CDC" w14:textId="77777777" w:rsidR="00C1463A" w:rsidRDefault="00C1463A" w:rsidP="00C1463A"/>
    <w:p w14:paraId="6598B434" w14:textId="77777777" w:rsidR="00C1463A" w:rsidRDefault="00C1463A" w:rsidP="00C1463A"/>
    <w:p w14:paraId="51F79D76" w14:textId="77777777" w:rsidR="00041354" w:rsidRDefault="00041354"/>
    <w:sectPr w:rsidR="000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00"/>
    <w:rsid w:val="00041354"/>
    <w:rsid w:val="00604E00"/>
    <w:rsid w:val="00C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E2C0-5DAB-4F8E-B1C3-809B6F96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2021-01-12T10:10:00Z</dcterms:created>
  <dcterms:modified xsi:type="dcterms:W3CDTF">2021-01-12T10:11:00Z</dcterms:modified>
</cp:coreProperties>
</file>