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314" w:rsidRPr="00382314" w:rsidRDefault="00382314" w:rsidP="0038231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4</w:t>
      </w:r>
    </w:p>
    <w:p w:rsidR="00382314" w:rsidRPr="00382314" w:rsidRDefault="00382314" w:rsidP="00382314">
      <w:pPr>
        <w:spacing w:line="360" w:lineRule="auto"/>
        <w:jc w:val="both"/>
        <w:rPr>
          <w:sz w:val="28"/>
          <w:szCs w:val="28"/>
        </w:rPr>
      </w:pPr>
      <w:r w:rsidRPr="00382314">
        <w:rPr>
          <w:sz w:val="28"/>
          <w:szCs w:val="28"/>
        </w:rPr>
        <w:t>Тема 4.  Лексика професійного мовлення</w:t>
      </w:r>
    </w:p>
    <w:p w:rsidR="00382314" w:rsidRPr="00382314" w:rsidRDefault="00382314" w:rsidP="00382314">
      <w:pPr>
        <w:tabs>
          <w:tab w:val="left" w:pos="1624"/>
        </w:tabs>
        <w:spacing w:line="360" w:lineRule="auto"/>
        <w:jc w:val="both"/>
        <w:rPr>
          <w:sz w:val="28"/>
          <w:szCs w:val="28"/>
        </w:rPr>
      </w:pPr>
      <w:r w:rsidRPr="00382314">
        <w:rPr>
          <w:sz w:val="28"/>
          <w:szCs w:val="28"/>
        </w:rPr>
        <w:t>1. Синоніми та пароніми у професійному мовленні</w:t>
      </w:r>
    </w:p>
    <w:p w:rsidR="00382314" w:rsidRPr="00382314" w:rsidRDefault="00382314" w:rsidP="00382314">
      <w:pPr>
        <w:tabs>
          <w:tab w:val="left" w:pos="1624"/>
        </w:tabs>
        <w:spacing w:line="360" w:lineRule="auto"/>
        <w:jc w:val="both"/>
        <w:rPr>
          <w:sz w:val="28"/>
          <w:szCs w:val="28"/>
        </w:rPr>
      </w:pPr>
      <w:r w:rsidRPr="00382314">
        <w:rPr>
          <w:sz w:val="28"/>
          <w:szCs w:val="28"/>
        </w:rPr>
        <w:t>2. Фразеологізми у професійній сфері</w:t>
      </w:r>
    </w:p>
    <w:p w:rsidR="00382314" w:rsidRPr="00382314" w:rsidRDefault="00382314" w:rsidP="00382314">
      <w:pPr>
        <w:tabs>
          <w:tab w:val="left" w:pos="1624"/>
        </w:tabs>
        <w:spacing w:line="360" w:lineRule="auto"/>
        <w:jc w:val="both"/>
        <w:rPr>
          <w:sz w:val="28"/>
          <w:szCs w:val="28"/>
        </w:rPr>
      </w:pPr>
      <w:r w:rsidRPr="00382314">
        <w:rPr>
          <w:sz w:val="28"/>
          <w:szCs w:val="28"/>
        </w:rPr>
        <w:t>4. Тавтологія</w:t>
      </w:r>
    </w:p>
    <w:p w:rsidR="008516FD" w:rsidRDefault="00382314" w:rsidP="00382314">
      <w:pPr>
        <w:spacing w:line="360" w:lineRule="auto"/>
        <w:rPr>
          <w:sz w:val="28"/>
          <w:szCs w:val="28"/>
        </w:rPr>
      </w:pPr>
      <w:r w:rsidRPr="00382314">
        <w:rPr>
          <w:sz w:val="28"/>
          <w:szCs w:val="28"/>
        </w:rPr>
        <w:t>5. Резюме</w:t>
      </w:r>
    </w:p>
    <w:p w:rsidR="00382314" w:rsidRDefault="00382314" w:rsidP="00382314">
      <w:pPr>
        <w:spacing w:line="360" w:lineRule="auto"/>
        <w:rPr>
          <w:sz w:val="28"/>
          <w:szCs w:val="28"/>
        </w:rPr>
      </w:pPr>
    </w:p>
    <w:p w:rsidR="00382314" w:rsidRPr="00ED0773" w:rsidRDefault="00382314" w:rsidP="00382314">
      <w:pPr>
        <w:suppressAutoHyphens w:val="0"/>
        <w:spacing w:line="360" w:lineRule="auto"/>
        <w:ind w:firstLine="709"/>
        <w:jc w:val="center"/>
        <w:rPr>
          <w:sz w:val="28"/>
          <w:szCs w:val="28"/>
          <w:lang w:eastAsia="ru-RU"/>
        </w:rPr>
      </w:pPr>
      <w:r w:rsidRPr="00ED0773">
        <w:rPr>
          <w:sz w:val="28"/>
          <w:szCs w:val="28"/>
          <w:lang w:eastAsia="ru-RU"/>
        </w:rPr>
        <w:t>Література:</w:t>
      </w:r>
    </w:p>
    <w:p w:rsidR="00382314" w:rsidRPr="00ED0773" w:rsidRDefault="00382314" w:rsidP="00382314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ED0773">
        <w:rPr>
          <w:sz w:val="28"/>
          <w:szCs w:val="28"/>
          <w:lang w:eastAsia="ru-RU"/>
        </w:rPr>
        <w:t xml:space="preserve">1. </w:t>
      </w:r>
      <w:proofErr w:type="spellStart"/>
      <w:r w:rsidRPr="00ED0773">
        <w:rPr>
          <w:sz w:val="28"/>
          <w:szCs w:val="28"/>
          <w:lang w:eastAsia="ru-RU"/>
        </w:rPr>
        <w:t>Грозовська</w:t>
      </w:r>
      <w:proofErr w:type="spellEnd"/>
      <w:r w:rsidRPr="00ED0773">
        <w:rPr>
          <w:sz w:val="28"/>
          <w:szCs w:val="28"/>
          <w:lang w:eastAsia="ru-RU"/>
        </w:rPr>
        <w:t xml:space="preserve"> Н.А. Конспект лекцій з курсу «УМПС». – Запоріжжя, 2005.</w:t>
      </w:r>
    </w:p>
    <w:p w:rsidR="00382314" w:rsidRPr="00ED0773" w:rsidRDefault="00382314" w:rsidP="00382314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ED0773">
        <w:rPr>
          <w:sz w:val="28"/>
          <w:szCs w:val="28"/>
          <w:lang w:eastAsia="ru-RU"/>
        </w:rPr>
        <w:t>2. Зубков М.Г. Сучасна українська ділова мова. – Харків, 2012.</w:t>
      </w:r>
    </w:p>
    <w:p w:rsidR="00382314" w:rsidRPr="00ED0773" w:rsidRDefault="00382314" w:rsidP="00382314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ED0773">
        <w:rPr>
          <w:sz w:val="28"/>
          <w:szCs w:val="28"/>
          <w:lang w:eastAsia="ru-RU"/>
        </w:rPr>
        <w:t>3. Козаченко Г.В. Українська мова за професійним спрямуванням. – К., 2013.</w:t>
      </w:r>
    </w:p>
    <w:p w:rsidR="00382314" w:rsidRPr="00ED0773" w:rsidRDefault="00382314" w:rsidP="00382314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ED0773">
        <w:rPr>
          <w:sz w:val="28"/>
          <w:szCs w:val="28"/>
          <w:lang w:eastAsia="ru-RU"/>
        </w:rPr>
        <w:t>4. Мацюк З.О. Українська мова професійного спілкування. – К., 2010.</w:t>
      </w:r>
    </w:p>
    <w:p w:rsidR="00382314" w:rsidRPr="00ED0773" w:rsidRDefault="00382314" w:rsidP="00382314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ED0773">
        <w:rPr>
          <w:sz w:val="28"/>
          <w:szCs w:val="28"/>
          <w:lang w:eastAsia="ru-RU"/>
        </w:rPr>
        <w:t xml:space="preserve">5. </w:t>
      </w:r>
      <w:proofErr w:type="spellStart"/>
      <w:r w:rsidRPr="00ED0773">
        <w:rPr>
          <w:sz w:val="28"/>
          <w:szCs w:val="28"/>
          <w:lang w:eastAsia="ru-RU"/>
        </w:rPr>
        <w:t>Мозговий</w:t>
      </w:r>
      <w:proofErr w:type="spellEnd"/>
      <w:r w:rsidRPr="00ED0773">
        <w:rPr>
          <w:sz w:val="28"/>
          <w:szCs w:val="28"/>
          <w:lang w:eastAsia="ru-RU"/>
        </w:rPr>
        <w:t xml:space="preserve"> В.І. Українська мова у професійному спілкуванні. – К., 2008.</w:t>
      </w:r>
    </w:p>
    <w:p w:rsidR="00382314" w:rsidRPr="00ED0773" w:rsidRDefault="00382314" w:rsidP="00382314">
      <w:pPr>
        <w:suppressAutoHyphens w:val="0"/>
        <w:spacing w:line="360" w:lineRule="auto"/>
        <w:jc w:val="both"/>
        <w:rPr>
          <w:spacing w:val="-4"/>
          <w:sz w:val="28"/>
          <w:szCs w:val="28"/>
          <w:lang w:eastAsia="ru-RU"/>
        </w:rPr>
      </w:pPr>
      <w:r w:rsidRPr="00ED0773">
        <w:rPr>
          <w:sz w:val="28"/>
          <w:szCs w:val="28"/>
          <w:lang w:eastAsia="ru-RU"/>
        </w:rPr>
        <w:t xml:space="preserve">6. </w:t>
      </w:r>
      <w:r w:rsidRPr="00ED0773">
        <w:rPr>
          <w:spacing w:val="-4"/>
          <w:sz w:val="28"/>
          <w:szCs w:val="28"/>
          <w:lang w:eastAsia="ru-RU"/>
        </w:rPr>
        <w:t>Стасик М.В. Українська мова професійного спрямування (теорія і практика). – Запоріжжя, 2010.</w:t>
      </w:r>
    </w:p>
    <w:p w:rsidR="00382314" w:rsidRPr="00ED0773" w:rsidRDefault="00382314" w:rsidP="00382314">
      <w:pPr>
        <w:suppressAutoHyphens w:val="0"/>
        <w:spacing w:line="360" w:lineRule="auto"/>
        <w:jc w:val="both"/>
        <w:rPr>
          <w:spacing w:val="-4"/>
          <w:sz w:val="28"/>
          <w:szCs w:val="28"/>
          <w:lang w:eastAsia="ru-RU"/>
        </w:rPr>
      </w:pPr>
      <w:r w:rsidRPr="00ED0773">
        <w:rPr>
          <w:spacing w:val="-4"/>
          <w:sz w:val="28"/>
          <w:szCs w:val="28"/>
          <w:lang w:eastAsia="ru-RU"/>
        </w:rPr>
        <w:t>7. Стасик М.В. Українська мова професійного спрямування (оформлення документів). – Запоріжжя, 2012.</w:t>
      </w:r>
    </w:p>
    <w:p w:rsidR="00382314" w:rsidRPr="00ED0773" w:rsidRDefault="00382314" w:rsidP="00382314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ED0773">
        <w:rPr>
          <w:sz w:val="28"/>
          <w:szCs w:val="28"/>
          <w:lang w:eastAsia="ru-RU"/>
        </w:rPr>
        <w:t>8. Шевчук С.В. Українське ділове мовлення. – К., 2012.</w:t>
      </w:r>
    </w:p>
    <w:p w:rsidR="00382314" w:rsidRPr="0019456E" w:rsidRDefault="00382314" w:rsidP="00382314">
      <w:pPr>
        <w:spacing w:line="360" w:lineRule="auto"/>
        <w:rPr>
          <w:sz w:val="28"/>
          <w:szCs w:val="28"/>
        </w:rPr>
      </w:pPr>
    </w:p>
    <w:p w:rsidR="00382314" w:rsidRPr="00382314" w:rsidRDefault="00382314" w:rsidP="00382314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382314" w:rsidRPr="00382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46"/>
    <w:rsid w:val="00382314"/>
    <w:rsid w:val="00703146"/>
    <w:rsid w:val="0085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08479C-4F33-4900-8C04-5FF990701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3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2</cp:revision>
  <dcterms:created xsi:type="dcterms:W3CDTF">2021-01-13T08:16:00Z</dcterms:created>
  <dcterms:modified xsi:type="dcterms:W3CDTF">2021-01-13T08:17:00Z</dcterms:modified>
</cp:coreProperties>
</file>