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63" w:rsidRPr="00521323" w:rsidRDefault="00133963" w:rsidP="00133963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Твори українських письменників 70-90-х років ХІХ століття 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дітей і для дітей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963" w:rsidRPr="00521323" w:rsidRDefault="00133963" w:rsidP="00133963">
      <w:pPr>
        <w:pStyle w:val="a3"/>
        <w:tabs>
          <w:tab w:val="left" w:pos="-3060"/>
          <w:tab w:val="left" w:pos="-5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Місце творів українських письменників для дітей і про дітей в літературному процесі 70–90-х р</w:t>
      </w:r>
      <w:r>
        <w:rPr>
          <w:rFonts w:ascii="Times New Roman" w:hAnsi="Times New Roman" w:cs="Times New Roman"/>
          <w:sz w:val="28"/>
          <w:szCs w:val="28"/>
          <w:lang w:val="uk-UA"/>
        </w:rPr>
        <w:t>оків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ХІХ століття.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Оповідання Івана Франка: психологічний аспект (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„Оловець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„Малий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Мирон”, „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en-US"/>
        </w:rPr>
        <w:t>Sch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ö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en-US"/>
        </w:rPr>
        <w:t>nschreiben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„Грицева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шкільна наука”). 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Цілісний аналіз творів для дітей і про дітей:</w:t>
      </w:r>
    </w:p>
    <w:p w:rsidR="00133963" w:rsidRPr="00521323" w:rsidRDefault="00133963" w:rsidP="00133963">
      <w:pPr>
        <w:pStyle w:val="a3"/>
        <w:numPr>
          <w:ilvl w:val="12"/>
          <w:numId w:val="0"/>
        </w:numPr>
        <w:tabs>
          <w:tab w:val="left" w:pos="-3060"/>
          <w:tab w:val="left" w:pos="-540"/>
        </w:tabs>
        <w:spacing w:after="0"/>
        <w:ind w:left="90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а) Панаса Мирного (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„Морозенко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„Пригода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з Кобзарем”);</w:t>
      </w:r>
    </w:p>
    <w:p w:rsidR="00133963" w:rsidRPr="00521323" w:rsidRDefault="00133963" w:rsidP="00133963">
      <w:pPr>
        <w:pStyle w:val="a3"/>
        <w:numPr>
          <w:ilvl w:val="12"/>
          <w:numId w:val="0"/>
        </w:numPr>
        <w:tabs>
          <w:tab w:val="left" w:pos="-3060"/>
          <w:tab w:val="left" w:pos="-540"/>
        </w:tabs>
        <w:spacing w:after="0"/>
        <w:ind w:left="90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б) Бориса Грінченка (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„Сама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зовсім сама”,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„“Грицько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„Сестриця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Галя”,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„Дзвоник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„Олеся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” та ін.);</w:t>
      </w:r>
    </w:p>
    <w:p w:rsidR="00133963" w:rsidRPr="00521323" w:rsidRDefault="00133963" w:rsidP="00133963">
      <w:pPr>
        <w:pStyle w:val="a3"/>
        <w:numPr>
          <w:ilvl w:val="12"/>
          <w:numId w:val="0"/>
        </w:numPr>
        <w:tabs>
          <w:tab w:val="left" w:pos="-3060"/>
          <w:tab w:val="left" w:pos="-540"/>
          <w:tab w:val="left" w:pos="540"/>
          <w:tab w:val="left" w:pos="720"/>
        </w:tabs>
        <w:spacing w:after="0"/>
        <w:ind w:left="90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в) Олени Пчілки (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„Збентежена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вечеря”,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„Сосонка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„Півтора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оселедця”,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„Малий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музика Моцарт”);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Гуманістична спрямованість творів для дітей і про дітей цього періоду.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963" w:rsidRPr="00521323" w:rsidRDefault="00133963" w:rsidP="00133963">
      <w:pPr>
        <w:pStyle w:val="a3"/>
        <w:tabs>
          <w:tab w:val="left" w:pos="-3060"/>
          <w:tab w:val="left" w:pos="-540"/>
        </w:tabs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</w:tabs>
        <w:spacing w:after="0"/>
        <w:ind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1. Гуменна В. Дитячі оповідання І. Франка: психологічний аспект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В. Гуменна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Література. Фольклор. Проблеми поетики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праць. – Вип. 3. –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, 1997. – С. 14–22.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2. Жук Н. Проза І. Франка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Н. Й. Жук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Вища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1977. – С. 34–42.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3. Кіліченко М. „А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баба-га-ла-ма-га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”. Оповідання І. 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„“Грицева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шкільна наука” в 5-му класі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М. 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Кіліченко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// Франкова криниця. Вивчення творчості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І. Я. Фра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нка в школі.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Радянська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1991. – С. 128–139.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4. Легкий М. Форми художнього викладу в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„малій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” прозі Івана Франка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Легкий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Львів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Львівське відділення інституту літератури ім.. Т. Шевченка НАН України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1999. – С. 68–100.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5. 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аланчук О.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„Діти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се наш дорогий скарб, 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наша надія, се молода Україна” 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 Талан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чук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// Олена Пчілка. Годі, діточки, вам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спать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Веселка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1991. – С. 5–12.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6. Погрібний А. Борис Грінченко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 Г. Погрібний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Дніпро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1998. – С. 205–213.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7. Хом’як Т. Олена Пчілка. Текст лекції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Т. Хом’як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Запоріжжя, 1993. – 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12–17.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8. Хропко П. Гуманістичний пафос дитячих оповідань Б. Грінченка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 Хро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пко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Література. Діти. Час.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Веселка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1987.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Вип. 12.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– С. 69–80.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9. Яременко В. Нива його духовності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В. Яременко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Грінченко Б. Зернятко.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Веселка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1980. – С. 5–20.</w:t>
      </w:r>
    </w:p>
    <w:p w:rsidR="0013396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10. Побірченко Н. Проблема дитячих страждань в художніх творах письменників-громадівців 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 Н. Побірч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Українська література в загальноосвітній школі. – 2000. – № 4. – С. 57–62.</w:t>
      </w:r>
    </w:p>
    <w:p w:rsidR="00133963" w:rsidRDefault="00133963" w:rsidP="00133963">
      <w:pPr>
        <w:ind w:left="360" w:hanging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11. Водяна Л. До проблеми жанрової ідентифікації поеми </w:t>
      </w:r>
      <w:proofErr w:type="spellStart"/>
      <w:r w:rsidRPr="00521323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Лис</w:t>
      </w:r>
      <w:proofErr w:type="spellEnd"/>
      <w:r>
        <w:rPr>
          <w:sz w:val="28"/>
          <w:szCs w:val="28"/>
          <w:lang w:val="uk-UA"/>
        </w:rPr>
        <w:t xml:space="preserve"> Микита</w:t>
      </w:r>
      <w:r w:rsidRPr="0052132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І. Франка</w:t>
      </w:r>
      <w:r w:rsidRPr="005213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 Л. В. Водяна //</w:t>
      </w:r>
      <w:r>
        <w:rPr>
          <w:color w:val="000000"/>
          <w:sz w:val="28"/>
          <w:szCs w:val="28"/>
          <w:lang w:val="uk-UA"/>
        </w:rPr>
        <w:t xml:space="preserve"> </w:t>
      </w:r>
      <w:r w:rsidRPr="00327A85">
        <w:rPr>
          <w:sz w:val="28"/>
          <w:szCs w:val="28"/>
          <w:lang w:val="uk-UA"/>
        </w:rPr>
        <w:t xml:space="preserve">Вісник Запорізького </w:t>
      </w:r>
      <w:r>
        <w:rPr>
          <w:sz w:val="28"/>
          <w:szCs w:val="28"/>
          <w:lang w:val="uk-UA"/>
        </w:rPr>
        <w:t>держав</w:t>
      </w:r>
      <w:r w:rsidRPr="00327A85">
        <w:rPr>
          <w:sz w:val="28"/>
          <w:szCs w:val="28"/>
          <w:lang w:val="uk-UA"/>
        </w:rPr>
        <w:t>ного університету</w:t>
      </w:r>
      <w:r>
        <w:rPr>
          <w:sz w:val="28"/>
          <w:szCs w:val="28"/>
          <w:lang w:val="uk-UA"/>
        </w:rPr>
        <w:t xml:space="preserve"> : </w:t>
      </w:r>
      <w:r>
        <w:rPr>
          <w:sz w:val="28"/>
          <w:szCs w:val="28"/>
          <w:lang w:val="uk-UA"/>
        </w:rPr>
        <w:lastRenderedPageBreak/>
        <w:t>зб. наук. статей. Серія :</w:t>
      </w:r>
      <w:r w:rsidRPr="00327A85">
        <w:rPr>
          <w:sz w:val="28"/>
          <w:szCs w:val="28"/>
          <w:lang w:val="uk-UA"/>
        </w:rPr>
        <w:t xml:space="preserve"> Філологічні науки. – Запоріжжя</w:t>
      </w:r>
      <w:r>
        <w:rPr>
          <w:sz w:val="28"/>
          <w:szCs w:val="28"/>
          <w:lang w:val="uk-UA"/>
        </w:rPr>
        <w:t xml:space="preserve"> </w:t>
      </w:r>
      <w:r w:rsidRPr="00327A85">
        <w:rPr>
          <w:sz w:val="28"/>
          <w:szCs w:val="28"/>
          <w:lang w:val="uk-UA"/>
        </w:rPr>
        <w:t>: З</w:t>
      </w:r>
      <w:r>
        <w:rPr>
          <w:sz w:val="28"/>
          <w:szCs w:val="28"/>
          <w:lang w:val="uk-UA"/>
        </w:rPr>
        <w:t>апорізький державний університет</w:t>
      </w:r>
      <w:r w:rsidRPr="00327A85">
        <w:rPr>
          <w:sz w:val="28"/>
          <w:szCs w:val="28"/>
          <w:lang w:val="uk-UA"/>
        </w:rPr>
        <w:t xml:space="preserve">, </w:t>
      </w:r>
      <w:r w:rsidRPr="00327A85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04</w:t>
      </w:r>
      <w:r w:rsidRPr="00327A85">
        <w:rPr>
          <w:color w:val="000000"/>
          <w:sz w:val="28"/>
          <w:szCs w:val="28"/>
          <w:lang w:val="uk-UA"/>
        </w:rPr>
        <w:t xml:space="preserve">. – № </w:t>
      </w:r>
      <w:r>
        <w:rPr>
          <w:color w:val="000000"/>
          <w:sz w:val="28"/>
          <w:szCs w:val="28"/>
          <w:lang w:val="uk-UA"/>
        </w:rPr>
        <w:t>3</w:t>
      </w:r>
      <w:r w:rsidRPr="00327A85">
        <w:rPr>
          <w:color w:val="000000"/>
          <w:sz w:val="28"/>
          <w:szCs w:val="28"/>
          <w:lang w:val="uk-UA"/>
        </w:rPr>
        <w:t xml:space="preserve">. – С. </w:t>
      </w:r>
      <w:r>
        <w:rPr>
          <w:color w:val="000000"/>
          <w:sz w:val="28"/>
          <w:szCs w:val="28"/>
          <w:lang w:val="uk-UA"/>
        </w:rPr>
        <w:t>43–46</w:t>
      </w:r>
      <w:r w:rsidRPr="00327A85">
        <w:rPr>
          <w:color w:val="000000"/>
          <w:sz w:val="28"/>
          <w:szCs w:val="28"/>
          <w:lang w:val="uk-UA"/>
        </w:rPr>
        <w:t>.</w:t>
      </w:r>
    </w:p>
    <w:p w:rsidR="00133963" w:rsidRDefault="00133963" w:rsidP="00133963">
      <w:pPr>
        <w:ind w:left="360" w:hanging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12. Сабат Г. Специфіка композиції казок про тварин (за збіркою І. Фрака </w:t>
      </w:r>
      <w:proofErr w:type="spellStart"/>
      <w:r w:rsidRPr="00521323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Коли</w:t>
      </w:r>
      <w:proofErr w:type="spellEnd"/>
      <w:r>
        <w:rPr>
          <w:sz w:val="28"/>
          <w:szCs w:val="28"/>
          <w:lang w:val="uk-UA"/>
        </w:rPr>
        <w:t xml:space="preserve"> ще звірі говорили</w:t>
      </w:r>
      <w:r w:rsidRPr="00521323"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) / </w:t>
      </w:r>
      <w:proofErr w:type="spellStart"/>
      <w:r>
        <w:rPr>
          <w:color w:val="000000"/>
          <w:sz w:val="28"/>
          <w:szCs w:val="28"/>
          <w:lang w:val="uk-UA"/>
        </w:rPr>
        <w:t>Г. П. Са</w:t>
      </w:r>
      <w:proofErr w:type="spellEnd"/>
      <w:r>
        <w:rPr>
          <w:color w:val="000000"/>
          <w:sz w:val="28"/>
          <w:szCs w:val="28"/>
          <w:lang w:val="uk-UA"/>
        </w:rPr>
        <w:t xml:space="preserve">бат // </w:t>
      </w:r>
      <w:r w:rsidRPr="00327A85">
        <w:rPr>
          <w:sz w:val="28"/>
          <w:szCs w:val="28"/>
          <w:lang w:val="uk-UA"/>
        </w:rPr>
        <w:t xml:space="preserve">Вісник Запорізького </w:t>
      </w:r>
      <w:r>
        <w:rPr>
          <w:sz w:val="28"/>
          <w:szCs w:val="28"/>
          <w:lang w:val="uk-UA"/>
        </w:rPr>
        <w:t>держав</w:t>
      </w:r>
      <w:r w:rsidRPr="00327A85">
        <w:rPr>
          <w:sz w:val="28"/>
          <w:szCs w:val="28"/>
          <w:lang w:val="uk-UA"/>
        </w:rPr>
        <w:t>ного університету</w:t>
      </w:r>
      <w:r>
        <w:rPr>
          <w:sz w:val="28"/>
          <w:szCs w:val="28"/>
          <w:lang w:val="uk-UA"/>
        </w:rPr>
        <w:t xml:space="preserve"> : зб. наук. статей. Серія :</w:t>
      </w:r>
      <w:r w:rsidRPr="00327A85">
        <w:rPr>
          <w:sz w:val="28"/>
          <w:szCs w:val="28"/>
          <w:lang w:val="uk-UA"/>
        </w:rPr>
        <w:t xml:space="preserve"> Філологічні науки. – Запоріжжя</w:t>
      </w:r>
      <w:r>
        <w:rPr>
          <w:sz w:val="28"/>
          <w:szCs w:val="28"/>
          <w:lang w:val="uk-UA"/>
        </w:rPr>
        <w:t xml:space="preserve"> </w:t>
      </w:r>
      <w:r w:rsidRPr="00327A85">
        <w:rPr>
          <w:sz w:val="28"/>
          <w:szCs w:val="28"/>
          <w:lang w:val="uk-UA"/>
        </w:rPr>
        <w:t>: З</w:t>
      </w:r>
      <w:r>
        <w:rPr>
          <w:sz w:val="28"/>
          <w:szCs w:val="28"/>
          <w:lang w:val="uk-UA"/>
        </w:rPr>
        <w:t>апорізький державний університет</w:t>
      </w:r>
      <w:r w:rsidRPr="00327A85">
        <w:rPr>
          <w:sz w:val="28"/>
          <w:szCs w:val="28"/>
          <w:lang w:val="uk-UA"/>
        </w:rPr>
        <w:t xml:space="preserve">, </w:t>
      </w:r>
      <w:r w:rsidRPr="00327A85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04</w:t>
      </w:r>
      <w:r w:rsidRPr="00327A85">
        <w:rPr>
          <w:color w:val="000000"/>
          <w:sz w:val="28"/>
          <w:szCs w:val="28"/>
          <w:lang w:val="uk-UA"/>
        </w:rPr>
        <w:t xml:space="preserve">. – № </w:t>
      </w:r>
      <w:r>
        <w:rPr>
          <w:color w:val="000000"/>
          <w:sz w:val="28"/>
          <w:szCs w:val="28"/>
          <w:lang w:val="uk-UA"/>
        </w:rPr>
        <w:t>3</w:t>
      </w:r>
      <w:r w:rsidRPr="00327A85">
        <w:rPr>
          <w:color w:val="000000"/>
          <w:sz w:val="28"/>
          <w:szCs w:val="28"/>
          <w:lang w:val="uk-UA"/>
        </w:rPr>
        <w:t xml:space="preserve">. – С. </w:t>
      </w:r>
      <w:r>
        <w:rPr>
          <w:color w:val="000000"/>
          <w:sz w:val="28"/>
          <w:szCs w:val="28"/>
          <w:lang w:val="uk-UA"/>
        </w:rPr>
        <w:t>185–191</w:t>
      </w:r>
      <w:r w:rsidRPr="00327A85">
        <w:rPr>
          <w:color w:val="000000"/>
          <w:sz w:val="28"/>
          <w:szCs w:val="28"/>
          <w:lang w:val="uk-UA"/>
        </w:rPr>
        <w:t>.</w:t>
      </w:r>
    </w:p>
    <w:p w:rsidR="00133963" w:rsidRDefault="00133963" w:rsidP="00133963">
      <w:pPr>
        <w:ind w:left="360" w:hanging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13. </w:t>
      </w:r>
      <w:proofErr w:type="spellStart"/>
      <w:r>
        <w:rPr>
          <w:color w:val="000000"/>
          <w:sz w:val="28"/>
          <w:szCs w:val="28"/>
          <w:lang w:val="uk-UA"/>
        </w:rPr>
        <w:t>Антипчук</w:t>
      </w:r>
      <w:proofErr w:type="spellEnd"/>
      <w:r>
        <w:rPr>
          <w:color w:val="000000"/>
          <w:sz w:val="28"/>
          <w:szCs w:val="28"/>
          <w:lang w:val="uk-UA"/>
        </w:rPr>
        <w:t xml:space="preserve"> Н. Часопис для дітей </w:t>
      </w:r>
      <w:proofErr w:type="spellStart"/>
      <w:r w:rsidRPr="00521323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Молода</w:t>
      </w:r>
      <w:proofErr w:type="spellEnd"/>
      <w:r>
        <w:rPr>
          <w:sz w:val="28"/>
          <w:szCs w:val="28"/>
          <w:lang w:val="uk-UA"/>
        </w:rPr>
        <w:t xml:space="preserve"> Україна</w:t>
      </w:r>
      <w:r w:rsidRPr="0052132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Олени Пчілки / Н. </w:t>
      </w:r>
      <w:proofErr w:type="spellStart"/>
      <w:r>
        <w:rPr>
          <w:sz w:val="28"/>
          <w:szCs w:val="28"/>
          <w:lang w:val="uk-UA"/>
        </w:rPr>
        <w:t>Антипчук</w:t>
      </w:r>
      <w:proofErr w:type="spellEnd"/>
      <w:r>
        <w:rPr>
          <w:sz w:val="28"/>
          <w:szCs w:val="28"/>
          <w:lang w:val="uk-UA"/>
        </w:rPr>
        <w:t xml:space="preserve"> // </w:t>
      </w:r>
      <w:proofErr w:type="spellStart"/>
      <w:r>
        <w:rPr>
          <w:sz w:val="28"/>
          <w:szCs w:val="28"/>
          <w:lang w:val="uk-UA"/>
        </w:rPr>
        <w:t>Дивослово</w:t>
      </w:r>
      <w:proofErr w:type="spellEnd"/>
      <w:r>
        <w:rPr>
          <w:sz w:val="28"/>
          <w:szCs w:val="28"/>
          <w:lang w:val="uk-UA"/>
        </w:rPr>
        <w:t>. – 2010. – № 6. – С. 39–43.</w:t>
      </w:r>
    </w:p>
    <w:p w:rsidR="00133963" w:rsidRPr="007A0F36" w:rsidRDefault="00133963" w:rsidP="00133963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Швець А. Модель дитячого світу у прозі Івана Франка / Алла Швець // </w:t>
      </w:r>
      <w:proofErr w:type="spellStart"/>
      <w:r>
        <w:rPr>
          <w:sz w:val="28"/>
          <w:szCs w:val="28"/>
          <w:lang w:val="uk-UA"/>
        </w:rPr>
        <w:t>Дивослово</w:t>
      </w:r>
      <w:proofErr w:type="spellEnd"/>
      <w:r>
        <w:rPr>
          <w:sz w:val="28"/>
          <w:szCs w:val="28"/>
          <w:lang w:val="uk-UA"/>
        </w:rPr>
        <w:t>. – 2005. – № 9. – 53–57.</w:t>
      </w:r>
    </w:p>
    <w:p w:rsidR="00133963" w:rsidRPr="00643956" w:rsidRDefault="00133963" w:rsidP="00133963">
      <w:pPr>
        <w:ind w:left="360" w:hanging="360"/>
        <w:jc w:val="both"/>
        <w:rPr>
          <w:sz w:val="28"/>
          <w:szCs w:val="28"/>
          <w:lang w:val="uk-UA"/>
        </w:rPr>
      </w:pPr>
    </w:p>
    <w:p w:rsidR="00133963" w:rsidRPr="00521323" w:rsidRDefault="00133963" w:rsidP="00133963">
      <w:pPr>
        <w:ind w:left="360"/>
        <w:rPr>
          <w:b/>
          <w:sz w:val="28"/>
          <w:szCs w:val="28"/>
          <w:lang w:val="uk-UA"/>
        </w:rPr>
      </w:pPr>
      <w:r w:rsidRPr="00521323">
        <w:rPr>
          <w:b/>
          <w:sz w:val="28"/>
          <w:szCs w:val="28"/>
          <w:lang w:val="uk-UA"/>
        </w:rPr>
        <w:t>Додаткова:</w:t>
      </w:r>
    </w:p>
    <w:p w:rsidR="00133963" w:rsidRPr="00521323" w:rsidRDefault="00133963" w:rsidP="00133963">
      <w:pPr>
        <w:ind w:left="360" w:hanging="360"/>
        <w:jc w:val="both"/>
        <w:rPr>
          <w:b/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 xml:space="preserve">1. Кравченко М. Мовностилістичні особливості оповідання Б. Грінченка </w:t>
      </w:r>
      <w:proofErr w:type="spellStart"/>
      <w:r w:rsidRPr="00521323">
        <w:rPr>
          <w:sz w:val="28"/>
          <w:szCs w:val="28"/>
          <w:lang w:val="uk-UA"/>
        </w:rPr>
        <w:t>„Дзвоник</w:t>
      </w:r>
      <w:proofErr w:type="spellEnd"/>
      <w:r w:rsidRPr="00521323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/ М. Кравченко </w:t>
      </w:r>
      <w:r w:rsidRPr="00521323">
        <w:rPr>
          <w:sz w:val="28"/>
          <w:szCs w:val="28"/>
          <w:lang w:val="uk-UA"/>
        </w:rPr>
        <w:t>// Проблеми творчої спадщини Бориса Грінченка. Тези доповідей республіканської наукової конференції, присвяченої 130-річчю з дня народження Бориса Дмитровича Грінченка. – Луганськ, 1993. – С. 20–21.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2. Тихолоз Н.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„Як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дітям мати, з любові...”: Етика і поетика Франкових казок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 Тихо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лоз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 – 2003. – № 11. – С. 2–6.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3. Дрофань Л. „У Правду й боротьбу благословити” (До 150-річчя від дня народження Олени Пчілки)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Л. Дрофань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1999. – № 6. – С.</w:t>
      </w:r>
      <w:r>
        <w:rPr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50–54.</w:t>
      </w:r>
    </w:p>
    <w:p w:rsidR="0013396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4. Гуменна В. Поетика зображально-виражальних засобів І. Франка (на матеріалі дитячих оповідань)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В. Гуменна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Література й історія. Матеріали міжнародної наукової конференції. – Запоріжжя, 1998 – С. 49–54.</w:t>
      </w:r>
    </w:p>
    <w:p w:rsidR="00133963" w:rsidRDefault="00133963" w:rsidP="00133963">
      <w:pPr>
        <w:pStyle w:val="a3"/>
        <w:keepNext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 Горб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Кареліна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Генетичні зв’язки у творах Олени Пчілки </w:t>
      </w:r>
      <w:proofErr w:type="spellStart"/>
      <w:r w:rsidRPr="0064092B">
        <w:rPr>
          <w:rFonts w:ascii="Times New Roman" w:hAnsi="Times New Roman" w:cs="Times New Roman"/>
          <w:sz w:val="28"/>
          <w:szCs w:val="28"/>
          <w:lang w:val="uk-UA"/>
        </w:rPr>
        <w:t>„Сосонка</w:t>
      </w:r>
      <w:proofErr w:type="spellEnd"/>
      <w:r w:rsidRPr="0064092B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Г.-Х. Андерсена </w:t>
      </w:r>
      <w:proofErr w:type="spellStart"/>
      <w:r w:rsidRPr="0064092B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Ялинка</w:t>
      </w:r>
      <w:proofErr w:type="spellEnd"/>
      <w:r w:rsidRPr="0064092B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>Вісник Запорізького національного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44E9">
        <w:rPr>
          <w:rFonts w:ascii="Times New Roman" w:hAnsi="Times New Roman" w:cs="Times New Roman"/>
          <w:sz w:val="28"/>
          <w:szCs w:val="28"/>
          <w:lang w:val="uk-UA"/>
        </w:rPr>
        <w:t>: зб. наук. статей.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Серія :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 xml:space="preserve"> Філологічні науки. – Запоріжжя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>: З</w:t>
      </w:r>
      <w:r>
        <w:rPr>
          <w:rFonts w:ascii="Times New Roman" w:hAnsi="Times New Roman" w:cs="Times New Roman"/>
          <w:sz w:val="28"/>
          <w:szCs w:val="28"/>
          <w:lang w:val="uk-UA"/>
        </w:rPr>
        <w:t>апорізький національний університет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 xml:space="preserve">, 2005. – №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>3–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963" w:rsidRPr="00021FBA" w:rsidRDefault="00133963" w:rsidP="00133963">
      <w:pPr>
        <w:pStyle w:val="a3"/>
        <w:keepNext/>
        <w:spacing w:after="0"/>
        <w:ind w:left="36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 Оренчук 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Потинга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Дитячі оповідання І. Франка і Б. Грінченка: своєрідність майстерності / 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Оренчук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Потинга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Література. Фольклор. Проблеми поетики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праць. –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п. 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Ч. 2.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–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2008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242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–2</w:t>
      </w:r>
      <w:r>
        <w:rPr>
          <w:rFonts w:ascii="Times New Roman" w:hAnsi="Times New Roman" w:cs="Times New Roman"/>
          <w:sz w:val="28"/>
          <w:szCs w:val="28"/>
          <w:lang w:val="uk-UA"/>
        </w:rPr>
        <w:t>50.</w:t>
      </w:r>
    </w:p>
    <w:p w:rsidR="00133963" w:rsidRPr="00521323" w:rsidRDefault="00133963" w:rsidP="00133963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11A" w:rsidRPr="00133963" w:rsidRDefault="0093411A">
      <w:pPr>
        <w:rPr>
          <w:lang w:val="uk-UA"/>
        </w:rPr>
      </w:pPr>
      <w:bookmarkStart w:id="0" w:name="_GoBack"/>
      <w:bookmarkEnd w:id="0"/>
    </w:p>
    <w:sectPr w:rsidR="0093411A" w:rsidRPr="0013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8B"/>
    <w:rsid w:val="00133963"/>
    <w:rsid w:val="00166CB7"/>
    <w:rsid w:val="00195181"/>
    <w:rsid w:val="001B6E8B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33963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13396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33963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13396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2021-01-18T21:56:00Z</dcterms:created>
  <dcterms:modified xsi:type="dcterms:W3CDTF">2021-01-18T21:56:00Z</dcterms:modified>
</cp:coreProperties>
</file>