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F" w:rsidRPr="00592D26" w:rsidRDefault="0062747F" w:rsidP="00627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Pr="00592D26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2747F" w:rsidRPr="00C174E6" w:rsidRDefault="0062747F" w:rsidP="0062747F">
      <w:pPr>
        <w:tabs>
          <w:tab w:val="left" w:pos="5148"/>
        </w:tabs>
        <w:ind w:left="360" w:firstLine="180"/>
        <w:jc w:val="both"/>
        <w:rPr>
          <w:b/>
          <w:i/>
        </w:rPr>
      </w:pPr>
      <w:r w:rsidRPr="00592D2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i/>
          <w:sz w:val="28"/>
          <w:szCs w:val="28"/>
        </w:rPr>
        <w:t>Граматика</w:t>
      </w:r>
      <w:proofErr w:type="spellEnd"/>
      <w:r w:rsidRPr="00401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i/>
          <w:sz w:val="28"/>
          <w:szCs w:val="28"/>
        </w:rPr>
        <w:t>української</w:t>
      </w:r>
      <w:proofErr w:type="spellEnd"/>
      <w:r w:rsidRPr="00401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</w:p>
    <w:p w:rsidR="0062747F" w:rsidRPr="00592D26" w:rsidRDefault="0062747F" w:rsidP="0062747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62747F" w:rsidRPr="005C2C4C" w:rsidRDefault="0062747F" w:rsidP="00627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4C">
        <w:rPr>
          <w:rFonts w:ascii="Times New Roman" w:hAnsi="Times New Roman" w:cs="Times New Roman"/>
          <w:sz w:val="28"/>
          <w:szCs w:val="28"/>
          <w:lang w:val="uk-UA"/>
        </w:rPr>
        <w:t>Граматика як учення про грама</w:t>
      </w:r>
      <w:r>
        <w:rPr>
          <w:rFonts w:ascii="Times New Roman" w:hAnsi="Times New Roman" w:cs="Times New Roman"/>
          <w:sz w:val="28"/>
          <w:szCs w:val="28"/>
          <w:lang w:val="uk-UA"/>
        </w:rPr>
        <w:t>тичну будову мови, її розділи.</w:t>
      </w:r>
    </w:p>
    <w:p w:rsidR="0062747F" w:rsidRPr="005C2C4C" w:rsidRDefault="0062747F" w:rsidP="00627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4C">
        <w:rPr>
          <w:rFonts w:ascii="Times New Roman" w:hAnsi="Times New Roman" w:cs="Times New Roman"/>
          <w:sz w:val="28"/>
          <w:szCs w:val="28"/>
          <w:lang w:val="uk-UA"/>
        </w:rPr>
        <w:t xml:space="preserve">Основні граматичні поняття.  </w:t>
      </w:r>
    </w:p>
    <w:p w:rsidR="0062747F" w:rsidRPr="005C2C4C" w:rsidRDefault="0062747F" w:rsidP="00627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4C">
        <w:rPr>
          <w:rFonts w:ascii="Times New Roman" w:hAnsi="Times New Roman" w:cs="Times New Roman"/>
          <w:sz w:val="28"/>
          <w:szCs w:val="28"/>
          <w:lang w:val="uk-UA"/>
        </w:rPr>
        <w:t>Граматичне значення, його відношення до значення лексичного. Способи і засоби вираження граматичних значень слів у сучасній українській літературній мові.</w:t>
      </w:r>
    </w:p>
    <w:p w:rsidR="0062747F" w:rsidRPr="005C2C4C" w:rsidRDefault="0062747F" w:rsidP="00627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4C">
        <w:rPr>
          <w:rFonts w:ascii="Times New Roman" w:hAnsi="Times New Roman" w:cs="Times New Roman"/>
          <w:sz w:val="28"/>
          <w:szCs w:val="28"/>
          <w:lang w:val="uk-UA"/>
        </w:rPr>
        <w:t>Граматична форма слова.</w:t>
      </w:r>
      <w:r w:rsidRPr="005C2C4C">
        <w:rPr>
          <w:lang w:val="uk-UA"/>
        </w:rPr>
        <w:t xml:space="preserve"> </w:t>
      </w:r>
      <w:r w:rsidRPr="005C2C4C">
        <w:rPr>
          <w:rFonts w:ascii="Times New Roman" w:hAnsi="Times New Roman" w:cs="Times New Roman"/>
          <w:sz w:val="28"/>
          <w:szCs w:val="28"/>
          <w:lang w:val="uk-UA"/>
        </w:rPr>
        <w:t>Типи граматичних форм. Синтетичні форми слів та елементи аналітизму в граматиці сучасної української літературної мови.</w:t>
      </w:r>
    </w:p>
    <w:p w:rsidR="0062747F" w:rsidRPr="005C2C4C" w:rsidRDefault="0062747F" w:rsidP="00627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4C">
        <w:rPr>
          <w:rFonts w:ascii="Times New Roman" w:hAnsi="Times New Roman" w:cs="Times New Roman"/>
          <w:sz w:val="28"/>
          <w:szCs w:val="28"/>
          <w:lang w:val="uk-UA"/>
        </w:rPr>
        <w:t xml:space="preserve">Граматична категорія. Система граматичних категорій у сучасній українській літературній мові. Поняття грамеми. </w:t>
      </w:r>
    </w:p>
    <w:p w:rsidR="0062747F" w:rsidRPr="00A818B1" w:rsidRDefault="0062747F" w:rsidP="0062747F">
      <w:pPr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47F" w:rsidRPr="00974B9B" w:rsidRDefault="0062747F" w:rsidP="0062747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поняття: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граматика, грамема,  граматичне значення, синтетичний, аналітичний, аналітично-синтетичний,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супрасегментний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вираження граматичних значень, граматична форма, аналітичні та синтетичні граматичні форми,  граматична категорія, словозмінні й класифікаційні граматичні категорії, морфологія, морфологічні, словотвірні та синтаксичні граматичні категорії, лексико-граматичні категорії,  словоформа, морфологічна парадигма, наголос, суплетивізм, флексія, формозміні афікси, чергування голосних і приголосних як засіб вираження граматичного значення </w:t>
      </w:r>
    </w:p>
    <w:p w:rsidR="0062747F" w:rsidRDefault="0062747F" w:rsidP="0062747F">
      <w:pPr>
        <w:pStyle w:val="1"/>
        <w:spacing w:after="0" w:line="240" w:lineRule="auto"/>
        <w:ind w:left="50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62747F" w:rsidRDefault="0062747F" w:rsidP="0062747F">
      <w:pPr>
        <w:pStyle w:val="1"/>
        <w:spacing w:after="0" w:line="240" w:lineRule="auto"/>
        <w:ind w:left="50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Л.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О. М.,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563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І.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Сучасна українська мова: морфологія : підручник</w:t>
      </w:r>
      <w:r w:rsidRPr="00563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за ред. А. К.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Знання, 2013. С. 221–240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62747F" w:rsidRPr="005978B2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978B2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 О. К., </w:t>
      </w:r>
      <w:proofErr w:type="spellStart"/>
      <w:r w:rsidRPr="005978B2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 К. Г., </w:t>
      </w:r>
      <w:proofErr w:type="spellStart"/>
      <w:r w:rsidRPr="005978B2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 В. М. Граматика української мови. Морфологія. Київ : Либідь, 1993. С. 5–14. </w:t>
      </w:r>
    </w:p>
    <w:p w:rsidR="0062747F" w:rsidRPr="005978B2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Бойко В. М., Давиденко Л. Б. Граматика української мови: Морфеміка. Словотвір. Морфологія : </w:t>
      </w:r>
      <w:proofErr w:type="spellStart"/>
      <w:r w:rsidRPr="005978B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78B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Київ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2014. С. 33</w:t>
      </w:r>
      <w:r w:rsidRPr="005978B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5978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Венжинович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Н. Ф. Сучасна українська літературна мова :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3-є вид., випр. і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Знання, 2008. С.</w:t>
      </w:r>
      <w:r w:rsidRPr="00886D5A">
        <w:rPr>
          <w:rFonts w:ascii="Times New Roman" w:hAnsi="Times New Roman" w:cs="Times New Roman"/>
          <w:sz w:val="28"/>
          <w:szCs w:val="28"/>
          <w:lang w:val="uk-UA"/>
        </w:rPr>
        <w:t>161–164.</w:t>
      </w: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Вихованець І. Р.,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К. Г. Теоретична морфологія української мови :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 Вихованця.  Київ :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”, 2004. С. </w:t>
      </w:r>
      <w:r w:rsidRPr="00886D5A">
        <w:rPr>
          <w:rFonts w:ascii="Times New Roman" w:hAnsi="Times New Roman" w:cs="Times New Roman"/>
          <w:sz w:val="28"/>
          <w:szCs w:val="28"/>
          <w:lang w:val="uk-UA"/>
        </w:rPr>
        <w:t>7–12, 28–43.</w:t>
      </w: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: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>. філол.  спец. вищих закладів освіти. Дніпропетровськ : ДДУ, 2000. С. 3–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. Загнітко А. П. Теоретична граматика сучасної української мови.  Морфологія. Синтаксис. Донецьк : ТОВ «ВКФ «БАО», 2011. С. 15–35; 54–92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Захлюпана Н., Кузьма І., Кутня 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Морфологія : термінологічний словник-довідник. Львів : 2014. С.19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24.</w:t>
      </w:r>
    </w:p>
    <w:p w:rsidR="0062747F" w:rsidRPr="00886D5A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86D5A">
        <w:rPr>
          <w:rFonts w:ascii="Times New Roman" w:hAnsi="Times New Roman" w:cs="Times New Roman"/>
          <w:sz w:val="28"/>
          <w:szCs w:val="28"/>
          <w:lang w:val="uk-UA"/>
        </w:rPr>
        <w:t xml:space="preserve">Ковалик І. І. Про </w:t>
      </w:r>
      <w:proofErr w:type="spellStart"/>
      <w:r w:rsidRPr="00886D5A">
        <w:rPr>
          <w:rFonts w:ascii="Times New Roman" w:hAnsi="Times New Roman" w:cs="Times New Roman"/>
          <w:sz w:val="28"/>
          <w:szCs w:val="28"/>
          <w:lang w:val="uk-UA"/>
        </w:rPr>
        <w:t>лінгвальні</w:t>
      </w:r>
      <w:proofErr w:type="spellEnd"/>
      <w:r w:rsidRPr="00886D5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атегорії, їх властивості і види </w:t>
      </w:r>
      <w:r w:rsidRPr="004F11AB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1980. </w:t>
      </w:r>
      <w:r w:rsidRPr="00886D5A">
        <w:rPr>
          <w:rFonts w:ascii="Times New Roman" w:hAnsi="Times New Roman" w:cs="Times New Roman"/>
          <w:sz w:val="28"/>
          <w:szCs w:val="28"/>
          <w:lang w:val="uk-UA"/>
        </w:rPr>
        <w:t>№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10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. Леонова М. В. Сучасна українська літературна мова. Морфологія.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Київ : Вища школа, 1983. С. 3–13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Pr="00EC78CD" w:rsidRDefault="0062747F" w:rsidP="0062747F">
      <w:pPr>
        <w:tabs>
          <w:tab w:val="left" w:pos="5220"/>
          <w:tab w:val="left" w:pos="5580"/>
          <w:tab w:val="left" w:pos="6300"/>
          <w:tab w:val="left" w:pos="88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2D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702D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І. К. Білодіда. Київ : Нау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 думка, 1969. С. 5–18. </w:t>
      </w:r>
    </w:p>
    <w:p w:rsidR="0062747F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Сучасна українська літературна мова : підручник / М. Я. Плющ,              С. П.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, Н. Я. </w:t>
      </w:r>
      <w:proofErr w:type="spellStart"/>
      <w:r w:rsidRPr="00EC78CD">
        <w:rPr>
          <w:rFonts w:ascii="Times New Roman" w:hAnsi="Times New Roman" w:cs="Times New Roman"/>
          <w:sz w:val="28"/>
          <w:szCs w:val="28"/>
          <w:lang w:val="uk-UA"/>
        </w:rPr>
        <w:t>Грипас</w:t>
      </w:r>
      <w:proofErr w:type="spellEnd"/>
      <w:r w:rsidRPr="00EC78CD">
        <w:rPr>
          <w:rFonts w:ascii="Times New Roman" w:hAnsi="Times New Roman" w:cs="Times New Roman"/>
          <w:sz w:val="28"/>
          <w:szCs w:val="28"/>
          <w:lang w:val="uk-UA"/>
        </w:rPr>
        <w:t xml:space="preserve"> та ін. ; за ред. М. Я. Плющ. Київ : Вища школа, 1994. С. 188–19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C7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Pr="00EC78CD" w:rsidRDefault="0062747F" w:rsidP="006274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Термін бере початок від давньогрецького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en-US"/>
        </w:rPr>
        <w:t>gramatike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, що у свою чергу є похідним від слова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en-US"/>
        </w:rPr>
        <w:t>gramma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літера, або написання (письмове мистецтво).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В античні часи граматика була прикладною дисципліною, яка допомагала виробляти навички правильного письма. Отже первісно граматика – це техніка читати і писати букви.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У сучасному мовознавстві термін “граматика” вживається у двох значеннях: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граматика – сама будова мови з властивими їй закономірностями творення форм слів і поєднання їх в межах речень різної структури, тобто система морфологічних категорій і форм, синтаксичних категорій і конструкцій. Г. у цьому плані є структурною основою мови, без якої не можуть утворюватися слова, словосполучення і речення, тобто без якої немає мови.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граматика – лінгвістична дисципліна, об’єктом дослідження якої є закономірності будови мови. Отже, об’єктом граматики є структура, будова слів, словосполучень, тексту, тобто будова мовних одиниць, їх моделей і схем.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Звязок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Г. із звуковою будовою мови виявляється в тому, що звуки, наголос, інтонація, а також синтагма як ритмічна одиниця мовлення є матеріальною основою морфології, синтаксису як граматики і взагалі мови.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Зв’язок граматики зі словом виявляється в тому, що власне в слові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поєднюється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його лексичне і граматичне значення, що граматичне значення не може існувати без лексичного (як і лексичне без граматичного), що граматичне значення формується на базі лексичного.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Зв’язок граматики з фразеологією в тому, що: 1) синтаксичні словосполучення, а нерідко і речення як граматична одиниця є базою, на якій формується фразеологічний склад мови (точити ляси); 2) ФО мови будуються за моделями і схемами синтаксичних словосполучень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найтісніший взаємозв’язок виявляється між підсистемами граматики – між словотворенням, морфологією і синтаксисом.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Як мовознавча дисципліна граматика у свою чергу поділяється на два розділи:</w:t>
      </w:r>
    </w:p>
    <w:p w:rsidR="0062747F" w:rsidRPr="0062747F" w:rsidRDefault="0062747F" w:rsidP="006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морфологія;</w:t>
      </w:r>
    </w:p>
    <w:p w:rsidR="0062747F" w:rsidRPr="0062747F" w:rsidRDefault="0062747F" w:rsidP="006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синтаксис.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>Морфологія вивчає зміну форми слів, синтаксис – закономірності поєднання слів у словосполученні і в реченні.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Термін морфологія також грецького походження, де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en-US"/>
        </w:rPr>
        <w:t>morfe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форма, </w:t>
      </w:r>
      <w:r w:rsidRPr="0062747F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вчення, слово.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Виник термін “морфологія” у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ХІХст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>. і використовувався спочатку у природознавстві.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У науковий обіг термін “морфологія” був уведений німецьким поетом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Йоганом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Вольфганом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Гете, який виявляв значний інтерес до вивчення і опису рослинного світу. Пізніше термін став вживатися і в мовознавстві.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Як і граматика, морфологія вживається у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двох значеннях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1)морфологія – система форм слова;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2)морфологія – вчення про систему форм словозміни.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Основна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одиниця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морфології –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слово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і, зокрема, зміни слів як засіб вираження граматичних відношень, що безпосередньо не пов’язані з лексичним значенням.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Основними поняттями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граматики і морфології є:</w:t>
      </w:r>
    </w:p>
    <w:p w:rsidR="0062747F" w:rsidRPr="0062747F" w:rsidRDefault="0062747F" w:rsidP="006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граматичне значення;</w:t>
      </w:r>
    </w:p>
    <w:p w:rsidR="0062747F" w:rsidRPr="0062747F" w:rsidRDefault="0062747F" w:rsidP="006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граматична форма;</w:t>
      </w:r>
    </w:p>
    <w:p w:rsidR="0062747F" w:rsidRPr="0062747F" w:rsidRDefault="0062747F" w:rsidP="006274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граматична категорія.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i/>
          <w:iCs/>
          <w:szCs w:val="28"/>
        </w:rPr>
        <w:t>Граматичне значення</w:t>
      </w:r>
      <w:r w:rsidRPr="0062747F">
        <w:rPr>
          <w:szCs w:val="28"/>
        </w:rPr>
        <w:t xml:space="preserve"> – абстрактне значення слова, що супроводжує лексичне значення і виражає різні відношення між словами в словосполученні чи реченні.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 xml:space="preserve">Якщо лексичне значення вказує на зв’язок слів з фактом реальної дійсності, то граматичне значення вказує на зв’язки і відношення слова з іншими словами у словосполученні чи реченні (летять – переміщення, а граматичне значення – 3 ос. </w:t>
      </w:r>
      <w:proofErr w:type="spellStart"/>
      <w:r w:rsidRPr="0062747F">
        <w:rPr>
          <w:szCs w:val="28"/>
        </w:rPr>
        <w:t>мн</w:t>
      </w:r>
      <w:proofErr w:type="spellEnd"/>
      <w:r w:rsidRPr="0062747F">
        <w:rPr>
          <w:szCs w:val="28"/>
        </w:rPr>
        <w:t xml:space="preserve">. </w:t>
      </w:r>
      <w:proofErr w:type="spellStart"/>
      <w:r w:rsidRPr="0062747F">
        <w:rPr>
          <w:szCs w:val="28"/>
        </w:rPr>
        <w:t>теп</w:t>
      </w:r>
      <w:proofErr w:type="spellEnd"/>
      <w:r w:rsidRPr="0062747F">
        <w:rPr>
          <w:szCs w:val="28"/>
        </w:rPr>
        <w:t>. часу).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>Лексичне і граматичне значення знаходяться у нерозривному зв’язку і відрізняються засобами вираження.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>Лексичне значення виражається основою слова. Граматичне значення передається найчастіше закінченнями, рідше іншими засобами.</w:t>
      </w:r>
    </w:p>
    <w:p w:rsidR="0062747F" w:rsidRPr="0062747F" w:rsidRDefault="0062747F" w:rsidP="0062747F">
      <w:pPr>
        <w:pStyle w:val="a3"/>
        <w:outlineLvl w:val="0"/>
        <w:rPr>
          <w:b/>
          <w:bCs/>
          <w:szCs w:val="28"/>
        </w:rPr>
      </w:pPr>
      <w:r w:rsidRPr="0062747F">
        <w:rPr>
          <w:b/>
          <w:bCs/>
          <w:szCs w:val="28"/>
        </w:rPr>
        <w:t>Засоби вираження граматичного значення: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закінчення (найактивніший і найтиповіший засіб у відмінюваних словах): </w:t>
      </w:r>
      <w:r w:rsidRPr="0062747F">
        <w:rPr>
          <w:i/>
          <w:iCs/>
          <w:szCs w:val="28"/>
        </w:rPr>
        <w:t>батьк</w:t>
      </w:r>
      <w:r w:rsidRPr="0062747F">
        <w:rPr>
          <w:szCs w:val="28"/>
        </w:rPr>
        <w:t xml:space="preserve">о, </w:t>
      </w:r>
      <w:r w:rsidRPr="0062747F">
        <w:rPr>
          <w:i/>
          <w:iCs/>
          <w:szCs w:val="28"/>
        </w:rPr>
        <w:t>батьк</w:t>
      </w:r>
      <w:r w:rsidRPr="0062747F">
        <w:rPr>
          <w:szCs w:val="28"/>
        </w:rPr>
        <w:t xml:space="preserve">ові – вказує на рід, число, відмінок, особу, час, спосіб; сиджу – </w:t>
      </w:r>
      <w:proofErr w:type="spellStart"/>
      <w:r w:rsidRPr="0062747F">
        <w:rPr>
          <w:szCs w:val="28"/>
        </w:rPr>
        <w:t>теп</w:t>
      </w:r>
      <w:proofErr w:type="spellEnd"/>
      <w:r w:rsidRPr="0062747F">
        <w:rPr>
          <w:szCs w:val="28"/>
        </w:rPr>
        <w:t xml:space="preserve">. час, 1 ос. </w:t>
      </w:r>
      <w:proofErr w:type="spellStart"/>
      <w:r w:rsidRPr="0062747F">
        <w:rPr>
          <w:szCs w:val="28"/>
        </w:rPr>
        <w:t>одн</w:t>
      </w:r>
      <w:proofErr w:type="spellEnd"/>
      <w:r w:rsidRPr="0062747F">
        <w:rPr>
          <w:szCs w:val="28"/>
        </w:rPr>
        <w:t xml:space="preserve">. </w:t>
      </w:r>
      <w:proofErr w:type="spellStart"/>
      <w:r w:rsidRPr="0062747F">
        <w:rPr>
          <w:szCs w:val="28"/>
        </w:rPr>
        <w:t>дійсн</w:t>
      </w:r>
      <w:proofErr w:type="spellEnd"/>
      <w:r w:rsidRPr="0062747F">
        <w:rPr>
          <w:szCs w:val="28"/>
        </w:rPr>
        <w:t>. спосіб., книжка-книжок.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формотворчі афікси (суфікси, префікси, постфікси): </w:t>
      </w:r>
      <w:r w:rsidRPr="0062747F">
        <w:rPr>
          <w:i/>
          <w:szCs w:val="28"/>
        </w:rPr>
        <w:t>мати</w:t>
      </w:r>
      <w:r w:rsidRPr="0062747F">
        <w:rPr>
          <w:szCs w:val="28"/>
        </w:rPr>
        <w:t>-</w:t>
      </w:r>
      <w:r w:rsidRPr="0062747F">
        <w:rPr>
          <w:i/>
          <w:szCs w:val="28"/>
        </w:rPr>
        <w:t>мат</w:t>
      </w:r>
      <w:r w:rsidRPr="0062747F">
        <w:rPr>
          <w:szCs w:val="28"/>
        </w:rPr>
        <w:t>ер</w:t>
      </w:r>
      <w:r w:rsidRPr="0062747F">
        <w:rPr>
          <w:i/>
          <w:szCs w:val="28"/>
        </w:rPr>
        <w:t>і</w:t>
      </w:r>
      <w:r w:rsidRPr="0062747F">
        <w:rPr>
          <w:szCs w:val="28"/>
        </w:rPr>
        <w:t xml:space="preserve">, </w:t>
      </w:r>
      <w:r w:rsidRPr="0062747F">
        <w:rPr>
          <w:i/>
          <w:szCs w:val="28"/>
        </w:rPr>
        <w:t>дівча</w:t>
      </w:r>
      <w:r w:rsidRPr="0062747F">
        <w:rPr>
          <w:szCs w:val="28"/>
        </w:rPr>
        <w:t>-</w:t>
      </w:r>
      <w:r w:rsidRPr="0062747F">
        <w:rPr>
          <w:i/>
          <w:szCs w:val="28"/>
        </w:rPr>
        <w:t>дівч</w:t>
      </w:r>
      <w:r w:rsidRPr="0062747F">
        <w:rPr>
          <w:szCs w:val="28"/>
        </w:rPr>
        <w:t>ат</w:t>
      </w:r>
      <w:r w:rsidRPr="0062747F">
        <w:rPr>
          <w:i/>
          <w:szCs w:val="28"/>
        </w:rPr>
        <w:t>и</w:t>
      </w:r>
      <w:r w:rsidRPr="0062747F">
        <w:rPr>
          <w:szCs w:val="28"/>
        </w:rPr>
        <w:t>,</w:t>
      </w:r>
      <w:r w:rsidRPr="0062747F">
        <w:rPr>
          <w:i/>
          <w:szCs w:val="28"/>
        </w:rPr>
        <w:t xml:space="preserve"> ім’я</w:t>
      </w:r>
      <w:r w:rsidRPr="0062747F">
        <w:rPr>
          <w:szCs w:val="28"/>
        </w:rPr>
        <w:t>-</w:t>
      </w:r>
      <w:r w:rsidRPr="0062747F">
        <w:rPr>
          <w:i/>
          <w:szCs w:val="28"/>
        </w:rPr>
        <w:t>ім</w:t>
      </w:r>
      <w:r w:rsidRPr="0062747F">
        <w:rPr>
          <w:szCs w:val="28"/>
        </w:rPr>
        <w:t>ен</w:t>
      </w:r>
      <w:r w:rsidRPr="0062747F">
        <w:rPr>
          <w:i/>
          <w:szCs w:val="28"/>
        </w:rPr>
        <w:t>і</w:t>
      </w:r>
      <w:r w:rsidRPr="0062747F">
        <w:rPr>
          <w:szCs w:val="28"/>
        </w:rPr>
        <w:t xml:space="preserve">, </w:t>
      </w:r>
      <w:r w:rsidRPr="0062747F">
        <w:rPr>
          <w:i/>
          <w:iCs/>
          <w:szCs w:val="28"/>
        </w:rPr>
        <w:t>веселий</w:t>
      </w:r>
      <w:r w:rsidRPr="0062747F">
        <w:rPr>
          <w:szCs w:val="28"/>
        </w:rPr>
        <w:t xml:space="preserve"> – </w:t>
      </w:r>
      <w:r w:rsidRPr="0062747F">
        <w:rPr>
          <w:i/>
          <w:iCs/>
          <w:szCs w:val="28"/>
        </w:rPr>
        <w:t>весел</w:t>
      </w:r>
      <w:r w:rsidRPr="0062747F">
        <w:rPr>
          <w:szCs w:val="28"/>
        </w:rPr>
        <w:t>іш</w:t>
      </w:r>
      <w:r w:rsidRPr="0062747F">
        <w:rPr>
          <w:i/>
          <w:iCs/>
          <w:szCs w:val="28"/>
        </w:rPr>
        <w:t>ий</w:t>
      </w:r>
      <w:r w:rsidRPr="0062747F">
        <w:rPr>
          <w:szCs w:val="28"/>
        </w:rPr>
        <w:t xml:space="preserve">, </w:t>
      </w:r>
      <w:r w:rsidRPr="0062747F">
        <w:rPr>
          <w:i/>
          <w:iCs/>
          <w:szCs w:val="28"/>
        </w:rPr>
        <w:t>довгий</w:t>
      </w:r>
      <w:r w:rsidRPr="0062747F">
        <w:rPr>
          <w:szCs w:val="28"/>
        </w:rPr>
        <w:t xml:space="preserve">  - </w:t>
      </w:r>
      <w:r w:rsidRPr="0062747F">
        <w:rPr>
          <w:i/>
          <w:iCs/>
          <w:szCs w:val="28"/>
        </w:rPr>
        <w:t>дов</w:t>
      </w:r>
      <w:r w:rsidRPr="0062747F">
        <w:rPr>
          <w:szCs w:val="28"/>
        </w:rPr>
        <w:t>ш</w:t>
      </w:r>
      <w:r w:rsidRPr="0062747F">
        <w:rPr>
          <w:i/>
          <w:iCs/>
          <w:szCs w:val="28"/>
        </w:rPr>
        <w:t>ий</w:t>
      </w:r>
      <w:r w:rsidRPr="0062747F">
        <w:rPr>
          <w:szCs w:val="28"/>
        </w:rPr>
        <w:t xml:space="preserve">; </w:t>
      </w:r>
      <w:r w:rsidRPr="0062747F">
        <w:rPr>
          <w:i/>
          <w:iCs/>
          <w:szCs w:val="28"/>
        </w:rPr>
        <w:t xml:space="preserve">робити – </w:t>
      </w:r>
      <w:r w:rsidRPr="0062747F">
        <w:rPr>
          <w:szCs w:val="28"/>
        </w:rPr>
        <w:t>з</w:t>
      </w:r>
      <w:r w:rsidRPr="0062747F">
        <w:rPr>
          <w:i/>
          <w:iCs/>
          <w:szCs w:val="28"/>
        </w:rPr>
        <w:t>робити</w:t>
      </w:r>
      <w:r w:rsidRPr="0062747F">
        <w:rPr>
          <w:szCs w:val="28"/>
        </w:rPr>
        <w:t xml:space="preserve"> (вид); постфікси – </w:t>
      </w:r>
      <w:r w:rsidRPr="0062747F">
        <w:rPr>
          <w:i/>
          <w:iCs/>
          <w:szCs w:val="28"/>
        </w:rPr>
        <w:t>одягати – одягати</w:t>
      </w:r>
      <w:r w:rsidRPr="0062747F">
        <w:rPr>
          <w:szCs w:val="28"/>
        </w:rPr>
        <w:t>ся (стан);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наголос: як самостійний засіб або в поєднанні з іншими: </w:t>
      </w:r>
      <w:r>
        <w:rPr>
          <w:i/>
          <w:iCs/>
          <w:szCs w:val="28"/>
        </w:rPr>
        <w:t>м</w:t>
      </w:r>
      <w:r w:rsidRPr="0062747F">
        <w:rPr>
          <w:b/>
          <w:iCs/>
          <w:szCs w:val="28"/>
        </w:rPr>
        <w:t>о</w:t>
      </w:r>
      <w:r>
        <w:rPr>
          <w:i/>
          <w:iCs/>
          <w:szCs w:val="28"/>
        </w:rPr>
        <w:t>ря</w:t>
      </w:r>
      <w:r w:rsidRPr="0062747F">
        <w:rPr>
          <w:i/>
          <w:iCs/>
          <w:szCs w:val="28"/>
        </w:rPr>
        <w:t xml:space="preserve"> – мор</w:t>
      </w:r>
      <w:r w:rsidRPr="0062747F">
        <w:rPr>
          <w:b/>
          <w:i/>
          <w:szCs w:val="28"/>
        </w:rPr>
        <w:t>я</w:t>
      </w:r>
      <w:r>
        <w:rPr>
          <w:i/>
          <w:iCs/>
          <w:szCs w:val="28"/>
        </w:rPr>
        <w:t>, с</w:t>
      </w:r>
      <w:r w:rsidRPr="0062747F">
        <w:rPr>
          <w:b/>
          <w:i/>
          <w:iCs/>
          <w:szCs w:val="28"/>
        </w:rPr>
        <w:t>е</w:t>
      </w:r>
      <w:r>
        <w:rPr>
          <w:i/>
          <w:iCs/>
          <w:szCs w:val="28"/>
        </w:rPr>
        <w:t>стри – сестр</w:t>
      </w:r>
      <w:r w:rsidRPr="0062747F">
        <w:rPr>
          <w:b/>
          <w:i/>
          <w:iCs/>
          <w:szCs w:val="28"/>
        </w:rPr>
        <w:t>и</w:t>
      </w:r>
      <w:r w:rsidRPr="0062747F">
        <w:rPr>
          <w:szCs w:val="28"/>
        </w:rPr>
        <w:t xml:space="preserve">; </w:t>
      </w:r>
      <w:r w:rsidRPr="0062747F">
        <w:rPr>
          <w:i/>
          <w:szCs w:val="28"/>
        </w:rPr>
        <w:t>в</w:t>
      </w:r>
      <w:r w:rsidRPr="0062747F">
        <w:rPr>
          <w:b/>
          <w:szCs w:val="28"/>
        </w:rPr>
        <w:t>о</w:t>
      </w:r>
      <w:r w:rsidRPr="0062747F">
        <w:rPr>
          <w:i/>
          <w:szCs w:val="28"/>
        </w:rPr>
        <w:t>ди</w:t>
      </w:r>
      <w:r w:rsidRPr="0062747F">
        <w:rPr>
          <w:szCs w:val="28"/>
        </w:rPr>
        <w:t>-</w:t>
      </w:r>
      <w:r w:rsidRPr="0062747F">
        <w:rPr>
          <w:i/>
          <w:szCs w:val="28"/>
        </w:rPr>
        <w:t>вод</w:t>
      </w:r>
      <w:r w:rsidRPr="0062747F">
        <w:rPr>
          <w:b/>
          <w:szCs w:val="28"/>
        </w:rPr>
        <w:t>и</w:t>
      </w:r>
      <w:r w:rsidRPr="0062747F">
        <w:rPr>
          <w:szCs w:val="28"/>
        </w:rPr>
        <w:t xml:space="preserve">, </w:t>
      </w:r>
      <w:r w:rsidRPr="0062747F">
        <w:rPr>
          <w:i/>
          <w:szCs w:val="28"/>
        </w:rPr>
        <w:t>р</w:t>
      </w:r>
      <w:r w:rsidRPr="0062747F">
        <w:rPr>
          <w:b/>
          <w:szCs w:val="28"/>
        </w:rPr>
        <w:t>у</w:t>
      </w:r>
      <w:r w:rsidRPr="0062747F">
        <w:rPr>
          <w:i/>
          <w:szCs w:val="28"/>
        </w:rPr>
        <w:t>ки-рук</w:t>
      </w:r>
      <w:r w:rsidRPr="0062747F">
        <w:rPr>
          <w:b/>
          <w:szCs w:val="28"/>
        </w:rPr>
        <w:t>и</w:t>
      </w:r>
      <w:r w:rsidRPr="0062747F">
        <w:rPr>
          <w:szCs w:val="28"/>
        </w:rPr>
        <w:t xml:space="preserve">, </w:t>
      </w:r>
      <w:r w:rsidRPr="0062747F">
        <w:rPr>
          <w:i/>
          <w:szCs w:val="28"/>
        </w:rPr>
        <w:t>в</w:t>
      </w:r>
      <w:r w:rsidRPr="0062747F">
        <w:rPr>
          <w:b/>
          <w:szCs w:val="28"/>
        </w:rPr>
        <w:t>и</w:t>
      </w:r>
      <w:r w:rsidRPr="0062747F">
        <w:rPr>
          <w:i/>
          <w:szCs w:val="28"/>
        </w:rPr>
        <w:t>носити</w:t>
      </w:r>
      <w:r w:rsidRPr="0062747F">
        <w:rPr>
          <w:szCs w:val="28"/>
        </w:rPr>
        <w:t>-</w:t>
      </w:r>
      <w:r w:rsidRPr="0062747F">
        <w:rPr>
          <w:i/>
          <w:szCs w:val="28"/>
        </w:rPr>
        <w:t>вин</w:t>
      </w:r>
      <w:r w:rsidRPr="0062747F">
        <w:rPr>
          <w:b/>
          <w:szCs w:val="28"/>
        </w:rPr>
        <w:t>о</w:t>
      </w:r>
      <w:r w:rsidRPr="0062747F">
        <w:rPr>
          <w:i/>
          <w:szCs w:val="28"/>
        </w:rPr>
        <w:t>сити.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lastRenderedPageBreak/>
        <w:t>службові слова, які можуть уточнювати значення флексії (</w:t>
      </w:r>
      <w:r w:rsidRPr="0062747F">
        <w:rPr>
          <w:i/>
          <w:iCs/>
          <w:szCs w:val="28"/>
        </w:rPr>
        <w:t>вийшов</w:t>
      </w:r>
      <w:r w:rsidRPr="0062747F">
        <w:rPr>
          <w:iCs/>
          <w:szCs w:val="28"/>
        </w:rPr>
        <w:t xml:space="preserve"> у</w:t>
      </w:r>
      <w:r w:rsidRPr="0062747F">
        <w:rPr>
          <w:i/>
          <w:iCs/>
          <w:szCs w:val="28"/>
        </w:rPr>
        <w:t xml:space="preserve"> поле, </w:t>
      </w:r>
      <w:r w:rsidRPr="0062747F">
        <w:rPr>
          <w:iCs/>
          <w:szCs w:val="28"/>
        </w:rPr>
        <w:t xml:space="preserve">з </w:t>
      </w:r>
      <w:r w:rsidRPr="0062747F">
        <w:rPr>
          <w:i/>
          <w:iCs/>
          <w:szCs w:val="28"/>
        </w:rPr>
        <w:t xml:space="preserve">класу, </w:t>
      </w:r>
      <w:r w:rsidRPr="0062747F">
        <w:rPr>
          <w:iCs/>
          <w:szCs w:val="28"/>
        </w:rPr>
        <w:t xml:space="preserve">до </w:t>
      </w:r>
      <w:r w:rsidRPr="0062747F">
        <w:rPr>
          <w:i/>
          <w:iCs/>
          <w:szCs w:val="28"/>
        </w:rPr>
        <w:t xml:space="preserve">дошки, повернувся </w:t>
      </w:r>
      <w:r w:rsidRPr="0062747F">
        <w:rPr>
          <w:iCs/>
          <w:szCs w:val="28"/>
        </w:rPr>
        <w:t>з</w:t>
      </w:r>
      <w:r w:rsidRPr="0062747F">
        <w:rPr>
          <w:i/>
          <w:iCs/>
          <w:szCs w:val="28"/>
        </w:rPr>
        <w:t xml:space="preserve"> лісу, написав </w:t>
      </w:r>
      <w:r w:rsidRPr="0062747F">
        <w:rPr>
          <w:iCs/>
          <w:szCs w:val="28"/>
        </w:rPr>
        <w:t>би</w:t>
      </w:r>
      <w:r w:rsidRPr="0062747F">
        <w:rPr>
          <w:i/>
          <w:iCs/>
          <w:szCs w:val="28"/>
        </w:rPr>
        <w:t xml:space="preserve"> </w:t>
      </w:r>
      <w:r w:rsidRPr="0062747F">
        <w:rPr>
          <w:szCs w:val="28"/>
        </w:rPr>
        <w:t>);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>чергування голосних: як правило, при видовому творенні дієслів: (</w:t>
      </w:r>
      <w:proofErr w:type="spellStart"/>
      <w:r w:rsidRPr="0062747F">
        <w:rPr>
          <w:i/>
          <w:iCs/>
          <w:szCs w:val="28"/>
        </w:rPr>
        <w:t>допом</w:t>
      </w:r>
      <w:r w:rsidRPr="0062747F">
        <w:rPr>
          <w:szCs w:val="28"/>
        </w:rPr>
        <w:t>о</w:t>
      </w:r>
      <w:r w:rsidRPr="0062747F">
        <w:rPr>
          <w:i/>
          <w:iCs/>
          <w:szCs w:val="28"/>
        </w:rPr>
        <w:t>гти–</w:t>
      </w:r>
      <w:proofErr w:type="spellEnd"/>
      <w:r w:rsidRPr="0062747F">
        <w:rPr>
          <w:i/>
          <w:iCs/>
          <w:szCs w:val="28"/>
        </w:rPr>
        <w:t xml:space="preserve"> допом</w:t>
      </w:r>
      <w:r w:rsidRPr="0062747F">
        <w:rPr>
          <w:szCs w:val="28"/>
        </w:rPr>
        <w:t>а</w:t>
      </w:r>
      <w:r>
        <w:rPr>
          <w:i/>
          <w:iCs/>
          <w:szCs w:val="28"/>
        </w:rPr>
        <w:t>га</w:t>
      </w:r>
      <w:r w:rsidRPr="0062747F">
        <w:rPr>
          <w:i/>
          <w:iCs/>
          <w:szCs w:val="28"/>
        </w:rPr>
        <w:t>ти, вибрати-вибирати, день-дня пень-пня</w:t>
      </w:r>
      <w:r w:rsidRPr="0062747F">
        <w:rPr>
          <w:szCs w:val="28"/>
        </w:rPr>
        <w:t>);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чергування приголосних: </w:t>
      </w:r>
      <w:r w:rsidRPr="0062747F">
        <w:rPr>
          <w:i/>
          <w:iCs/>
          <w:szCs w:val="28"/>
        </w:rPr>
        <w:t>вухо – у вусі(</w:t>
      </w:r>
      <w:proofErr w:type="spellStart"/>
      <w:r w:rsidRPr="0062747F">
        <w:rPr>
          <w:i/>
          <w:iCs/>
          <w:szCs w:val="28"/>
        </w:rPr>
        <w:t>Н.в</w:t>
      </w:r>
      <w:proofErr w:type="spellEnd"/>
      <w:r w:rsidRPr="0062747F">
        <w:rPr>
          <w:i/>
          <w:iCs/>
          <w:szCs w:val="28"/>
        </w:rPr>
        <w:t xml:space="preserve">. і </w:t>
      </w:r>
      <w:proofErr w:type="spellStart"/>
      <w:r w:rsidRPr="0062747F">
        <w:rPr>
          <w:i/>
          <w:iCs/>
          <w:szCs w:val="28"/>
        </w:rPr>
        <w:t>М.в</w:t>
      </w:r>
      <w:proofErr w:type="spellEnd"/>
      <w:r w:rsidRPr="0062747F">
        <w:rPr>
          <w:i/>
          <w:iCs/>
          <w:szCs w:val="28"/>
        </w:rPr>
        <w:t>.);рука-руці-ручний-руків’я, стежка – на стежці; терпіти – терплю</w:t>
      </w:r>
      <w:r w:rsidRPr="0062747F">
        <w:rPr>
          <w:szCs w:val="28"/>
        </w:rPr>
        <w:t xml:space="preserve"> (інфінітив – особова форма);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суплетивізм (різні основи): </w:t>
      </w:r>
      <w:r w:rsidRPr="0062747F">
        <w:rPr>
          <w:i/>
          <w:iCs/>
          <w:szCs w:val="28"/>
        </w:rPr>
        <w:t>я</w:t>
      </w:r>
      <w:r w:rsidRPr="0062747F">
        <w:rPr>
          <w:szCs w:val="28"/>
        </w:rPr>
        <w:t xml:space="preserve"> (</w:t>
      </w:r>
      <w:proofErr w:type="spellStart"/>
      <w:r w:rsidRPr="0062747F">
        <w:rPr>
          <w:szCs w:val="28"/>
        </w:rPr>
        <w:t>Н.в</w:t>
      </w:r>
      <w:proofErr w:type="spellEnd"/>
      <w:r w:rsidRPr="0062747F">
        <w:rPr>
          <w:szCs w:val="28"/>
        </w:rPr>
        <w:t xml:space="preserve">.) – </w:t>
      </w:r>
      <w:r w:rsidRPr="0062747F">
        <w:rPr>
          <w:i/>
          <w:iCs/>
          <w:szCs w:val="28"/>
        </w:rPr>
        <w:t>мене</w:t>
      </w:r>
      <w:r w:rsidRPr="0062747F">
        <w:rPr>
          <w:szCs w:val="28"/>
        </w:rPr>
        <w:t xml:space="preserve"> (</w:t>
      </w:r>
      <w:proofErr w:type="spellStart"/>
      <w:r w:rsidRPr="0062747F">
        <w:rPr>
          <w:szCs w:val="28"/>
        </w:rPr>
        <w:t>Р.в</w:t>
      </w:r>
      <w:proofErr w:type="spellEnd"/>
      <w:r w:rsidRPr="0062747F">
        <w:rPr>
          <w:szCs w:val="28"/>
        </w:rPr>
        <w:t xml:space="preserve">.); </w:t>
      </w:r>
      <w:r w:rsidRPr="0062747F">
        <w:rPr>
          <w:i/>
          <w:iCs/>
          <w:szCs w:val="28"/>
        </w:rPr>
        <w:t>шукати</w:t>
      </w:r>
      <w:r w:rsidRPr="0062747F">
        <w:rPr>
          <w:szCs w:val="28"/>
        </w:rPr>
        <w:t xml:space="preserve"> (</w:t>
      </w:r>
      <w:proofErr w:type="spellStart"/>
      <w:r w:rsidRPr="0062747F">
        <w:rPr>
          <w:szCs w:val="28"/>
        </w:rPr>
        <w:t>недок</w:t>
      </w:r>
      <w:proofErr w:type="spellEnd"/>
      <w:r w:rsidRPr="0062747F">
        <w:rPr>
          <w:szCs w:val="28"/>
        </w:rPr>
        <w:t xml:space="preserve">. вид) – </w:t>
      </w:r>
      <w:r w:rsidRPr="0062747F">
        <w:rPr>
          <w:i/>
          <w:iCs/>
          <w:szCs w:val="28"/>
        </w:rPr>
        <w:t>знайти</w:t>
      </w:r>
      <w:r w:rsidRPr="0062747F">
        <w:rPr>
          <w:szCs w:val="28"/>
        </w:rPr>
        <w:t xml:space="preserve"> (док. вид); </w:t>
      </w:r>
      <w:r w:rsidRPr="0062747F">
        <w:rPr>
          <w:i/>
          <w:iCs/>
          <w:szCs w:val="28"/>
        </w:rPr>
        <w:t>гарний</w:t>
      </w:r>
      <w:r w:rsidRPr="0062747F">
        <w:rPr>
          <w:szCs w:val="28"/>
        </w:rPr>
        <w:t xml:space="preserve"> – </w:t>
      </w:r>
      <w:r w:rsidRPr="0062747F">
        <w:rPr>
          <w:i/>
          <w:iCs/>
          <w:szCs w:val="28"/>
        </w:rPr>
        <w:t>кращий</w:t>
      </w:r>
      <w:r w:rsidRPr="0062747F">
        <w:rPr>
          <w:szCs w:val="28"/>
        </w:rPr>
        <w:t xml:space="preserve">; поганий-гірший, ловити-піймати, іти-ходити. 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певний </w:t>
      </w:r>
      <w:proofErr w:type="spellStart"/>
      <w:r w:rsidRPr="0062747F">
        <w:rPr>
          <w:szCs w:val="28"/>
        </w:rPr>
        <w:t>словопорядок</w:t>
      </w:r>
      <w:proofErr w:type="spellEnd"/>
      <w:r w:rsidRPr="0062747F">
        <w:rPr>
          <w:szCs w:val="28"/>
        </w:rPr>
        <w:t xml:space="preserve">: </w:t>
      </w:r>
      <w:r w:rsidRPr="0062747F">
        <w:rPr>
          <w:i/>
          <w:iCs/>
          <w:szCs w:val="28"/>
        </w:rPr>
        <w:t xml:space="preserve">пароплав тягне буксир; </w:t>
      </w:r>
      <w:proofErr w:type="spellStart"/>
      <w:r w:rsidRPr="0062747F">
        <w:rPr>
          <w:i/>
          <w:iCs/>
          <w:szCs w:val="28"/>
        </w:rPr>
        <w:t>буксир</w:t>
      </w:r>
      <w:proofErr w:type="spellEnd"/>
      <w:r w:rsidRPr="0062747F">
        <w:rPr>
          <w:i/>
          <w:iCs/>
          <w:szCs w:val="28"/>
        </w:rPr>
        <w:t xml:space="preserve"> тягне пароплав</w:t>
      </w:r>
      <w:r w:rsidRPr="0062747F">
        <w:rPr>
          <w:szCs w:val="28"/>
        </w:rPr>
        <w:t>; Інтерес породжує любов-Любов породжує інтерес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редуплікація: повторення одного слова або однокореневих слів: </w:t>
      </w:r>
      <w:r w:rsidRPr="0062747F">
        <w:rPr>
          <w:i/>
          <w:iCs/>
          <w:szCs w:val="28"/>
        </w:rPr>
        <w:t>далекий – далекий; близько – близько (ступінь дії); рідний – рідний</w:t>
      </w:r>
      <w:r w:rsidRPr="0062747F">
        <w:rPr>
          <w:szCs w:val="28"/>
        </w:rPr>
        <w:t>; небо голубе-голубе (найвищий ступінь якості)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 xml:space="preserve">інтонація: </w:t>
      </w:r>
      <w:r w:rsidRPr="0062747F">
        <w:rPr>
          <w:i/>
          <w:iCs/>
          <w:szCs w:val="28"/>
        </w:rPr>
        <w:t>Я бачив друзів-однокласників</w:t>
      </w:r>
      <w:r w:rsidRPr="0062747F">
        <w:rPr>
          <w:szCs w:val="28"/>
        </w:rPr>
        <w:t xml:space="preserve"> (</w:t>
      </w:r>
      <w:r w:rsidRPr="0062747F">
        <w:rPr>
          <w:i/>
          <w:iCs/>
          <w:szCs w:val="28"/>
        </w:rPr>
        <w:t>однокласників</w:t>
      </w:r>
      <w:r w:rsidRPr="0062747F">
        <w:rPr>
          <w:szCs w:val="28"/>
        </w:rPr>
        <w:t xml:space="preserve"> – прикладка, різновид означення); </w:t>
      </w:r>
      <w:r w:rsidRPr="0062747F">
        <w:rPr>
          <w:i/>
          <w:iCs/>
          <w:szCs w:val="28"/>
        </w:rPr>
        <w:t>Я бачив друзів, однокласників</w:t>
      </w:r>
      <w:r w:rsidRPr="0062747F">
        <w:rPr>
          <w:szCs w:val="28"/>
        </w:rPr>
        <w:t xml:space="preserve"> (додаток); </w:t>
      </w:r>
      <w:r w:rsidRPr="0062747F">
        <w:rPr>
          <w:i/>
          <w:iCs/>
          <w:szCs w:val="28"/>
        </w:rPr>
        <w:t>Я бачив друзів однокласників</w:t>
      </w:r>
      <w:r w:rsidRPr="0062747F">
        <w:rPr>
          <w:szCs w:val="28"/>
        </w:rPr>
        <w:t xml:space="preserve"> (неузгоджене означення). Я тобі, друже, говорю. </w:t>
      </w:r>
    </w:p>
    <w:p w:rsidR="0062747F" w:rsidRPr="0062747F" w:rsidRDefault="0062747F" w:rsidP="0062747F">
      <w:pPr>
        <w:pStyle w:val="a3"/>
        <w:numPr>
          <w:ilvl w:val="0"/>
          <w:numId w:val="3"/>
        </w:numPr>
        <w:tabs>
          <w:tab w:val="clear" w:pos="1410"/>
          <w:tab w:val="num" w:pos="900"/>
        </w:tabs>
        <w:ind w:left="0" w:firstLine="540"/>
        <w:rPr>
          <w:szCs w:val="28"/>
        </w:rPr>
      </w:pPr>
      <w:r w:rsidRPr="0062747F">
        <w:rPr>
          <w:szCs w:val="28"/>
        </w:rPr>
        <w:t>синтаксичний зв’язок: нове таксі (</w:t>
      </w:r>
      <w:proofErr w:type="spellStart"/>
      <w:r w:rsidRPr="0062747F">
        <w:rPr>
          <w:szCs w:val="28"/>
        </w:rPr>
        <w:t>с.р</w:t>
      </w:r>
      <w:proofErr w:type="spellEnd"/>
      <w:r w:rsidRPr="0062747F">
        <w:rPr>
          <w:szCs w:val="28"/>
        </w:rPr>
        <w:t>.), наші таксі (</w:t>
      </w:r>
      <w:proofErr w:type="spellStart"/>
      <w:r w:rsidRPr="0062747F">
        <w:rPr>
          <w:szCs w:val="28"/>
        </w:rPr>
        <w:t>мн</w:t>
      </w:r>
      <w:proofErr w:type="spellEnd"/>
      <w:r w:rsidRPr="0062747F">
        <w:rPr>
          <w:szCs w:val="28"/>
        </w:rPr>
        <w:t>.), люблю кіно (</w:t>
      </w:r>
      <w:proofErr w:type="spellStart"/>
      <w:r w:rsidRPr="0062747F">
        <w:rPr>
          <w:szCs w:val="28"/>
        </w:rPr>
        <w:t>З.в</w:t>
      </w:r>
      <w:proofErr w:type="spellEnd"/>
      <w:r w:rsidRPr="0062747F">
        <w:rPr>
          <w:szCs w:val="28"/>
        </w:rPr>
        <w:t>.), не люблю кіно (</w:t>
      </w:r>
      <w:proofErr w:type="spellStart"/>
      <w:r w:rsidRPr="0062747F">
        <w:rPr>
          <w:szCs w:val="28"/>
        </w:rPr>
        <w:t>Р.в</w:t>
      </w:r>
      <w:proofErr w:type="spellEnd"/>
      <w:r w:rsidRPr="0062747F">
        <w:rPr>
          <w:szCs w:val="28"/>
        </w:rPr>
        <w:t xml:space="preserve">.) </w:t>
      </w:r>
    </w:p>
    <w:p w:rsidR="0062747F" w:rsidRPr="0062747F" w:rsidRDefault="0062747F" w:rsidP="0062747F">
      <w:pPr>
        <w:pStyle w:val="a3"/>
        <w:ind w:firstLine="0"/>
        <w:rPr>
          <w:szCs w:val="28"/>
        </w:rPr>
      </w:pPr>
      <w:r w:rsidRPr="0062747F">
        <w:rPr>
          <w:i/>
          <w:iCs/>
          <w:szCs w:val="28"/>
        </w:rPr>
        <w:t xml:space="preserve">       Граматична форма</w:t>
      </w:r>
      <w:r w:rsidRPr="0062747F">
        <w:rPr>
          <w:szCs w:val="28"/>
        </w:rPr>
        <w:t xml:space="preserve"> – у традиційній граматиці цей термін має два значення: 1) мовні засоби, за допомогою яких виражається граматичне значення (засоби вираження граматичного значення): </w:t>
      </w:r>
      <w:proofErr w:type="spellStart"/>
      <w:r w:rsidRPr="0062747F">
        <w:rPr>
          <w:szCs w:val="28"/>
        </w:rPr>
        <w:t>З.в</w:t>
      </w:r>
      <w:proofErr w:type="spellEnd"/>
      <w:r w:rsidRPr="0062747F">
        <w:rPr>
          <w:szCs w:val="28"/>
        </w:rPr>
        <w:t xml:space="preserve"> слова книжка виражається з-м –у; 2)форма відмінюваних слів, або словоформа, тобто один із компонентів парадигми слова: студент, -а, </w:t>
      </w:r>
      <w:proofErr w:type="spellStart"/>
      <w:r w:rsidRPr="0062747F">
        <w:rPr>
          <w:szCs w:val="28"/>
        </w:rPr>
        <w:t>-ові</w:t>
      </w:r>
      <w:proofErr w:type="spellEnd"/>
      <w:r w:rsidRPr="0062747F">
        <w:rPr>
          <w:szCs w:val="28"/>
        </w:rPr>
        <w:t xml:space="preserve"> слово студент існує в чотирнадцяти формах. Отже, </w:t>
      </w:r>
      <w:proofErr w:type="spellStart"/>
      <w:r w:rsidRPr="0062747F">
        <w:rPr>
          <w:szCs w:val="28"/>
        </w:rPr>
        <w:t>г.ф</w:t>
      </w:r>
      <w:proofErr w:type="spellEnd"/>
      <w:r w:rsidRPr="0062747F">
        <w:rPr>
          <w:szCs w:val="28"/>
        </w:rPr>
        <w:t>. - це видозміни одного й того ж слова, які відрізняються одна від одної тільки граматичним значенням.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Вияв слова у певній граматичній формі називається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словоформою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>Між граматичною формою і граматичним значенням існує діалектичний зв’язок. Будь-яке граматичне значення виражається тією чи іншою граматичною формою і в той же час будь-яка граматична форма є носієм того чи іншого граматичного значення.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граматичних (морфологічних) форм слова становить його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парадигму</w:t>
      </w:r>
      <w:r w:rsidRPr="006274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(від гр. </w:t>
      </w:r>
      <w:proofErr w:type="spellStart"/>
      <w:r w:rsidRPr="0062747F">
        <w:rPr>
          <w:rFonts w:ascii="Times New Roman" w:hAnsi="Times New Roman" w:cs="Times New Roman"/>
          <w:iCs/>
          <w:sz w:val="28"/>
          <w:szCs w:val="28"/>
          <w:lang w:val="uk-UA"/>
        </w:rPr>
        <w:t>„приклад</w:t>
      </w:r>
      <w:proofErr w:type="spellEnd"/>
      <w:r w:rsidRPr="006274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”, </w:t>
      </w:r>
      <w:proofErr w:type="spellStart"/>
      <w:r w:rsidRPr="0062747F">
        <w:rPr>
          <w:rFonts w:ascii="Times New Roman" w:hAnsi="Times New Roman" w:cs="Times New Roman"/>
          <w:iCs/>
          <w:sz w:val="28"/>
          <w:szCs w:val="28"/>
          <w:lang w:val="uk-UA"/>
        </w:rPr>
        <w:t>„зразок</w:t>
      </w:r>
      <w:proofErr w:type="spellEnd"/>
      <w:r w:rsidRPr="0062747F">
        <w:rPr>
          <w:rFonts w:ascii="Times New Roman" w:hAnsi="Times New Roman" w:cs="Times New Roman"/>
          <w:iCs/>
          <w:sz w:val="28"/>
          <w:szCs w:val="28"/>
          <w:lang w:val="uk-UA"/>
        </w:rPr>
        <w:t>”)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(відмінкова, родова, числа, часові, особові...).</w:t>
      </w:r>
    </w:p>
    <w:p w:rsidR="0062747F" w:rsidRPr="0062747F" w:rsidRDefault="0062747F" w:rsidP="0062747F">
      <w:pPr>
        <w:pStyle w:val="a3"/>
        <w:rPr>
          <w:szCs w:val="28"/>
        </w:rPr>
      </w:pPr>
      <w:r w:rsidRPr="0062747F">
        <w:rPr>
          <w:szCs w:val="28"/>
        </w:rPr>
        <w:t>Не всі слова мають граматичну форму. Не властива вона невідмінюваним іменникам, прислівникам, службовим словам, вигукам.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В українській мові існують такі граматичні форми, у морфології їх називають морфологічними: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b/>
          <w:sz w:val="28"/>
          <w:szCs w:val="28"/>
          <w:lang w:val="uk-UA"/>
        </w:rPr>
        <w:t>синтетичні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(прості): у них лексичне і граматичне значення передається однією лексемою: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ручка – ручкою; олівець – олівцями; пишу – напишу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b/>
          <w:sz w:val="28"/>
          <w:szCs w:val="28"/>
          <w:lang w:val="uk-UA"/>
        </w:rPr>
        <w:t>аналітичні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(складені): носієм лексичного значення є основний компонент, а носієм граматичного значення – допоміжний: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будемо подорожувати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осн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більш серйозний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ступеневість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основна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ознака);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найбільш вагомий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; писатиму-буду писати, </w:t>
      </w: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співав би, знайшла б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(дієсл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 умовного способу);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62747F">
        <w:rPr>
          <w:rFonts w:ascii="Times New Roman" w:hAnsi="Times New Roman" w:cs="Times New Roman"/>
          <w:b/>
          <w:sz w:val="28"/>
          <w:szCs w:val="28"/>
          <w:lang w:val="uk-UA"/>
        </w:rPr>
        <w:t>аналітично-синтетичні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(змішані): граматичне значення виражається частково формою основного компонента, а частково – допоміжного: в аудиторії, на морі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Граматична категорія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(автор терміна –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>Потебня) – узагальнене граматичне поняття, яке об’єднує ряд співвідносних граматичних значень, виражених певною системою граматичних форм.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Граматична категорія по відношенню до граматичного значення є поняттям загальним, а граматичне значення по відношенню до граматичної категорії – поняття часткове.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Граматична категорія ґрунтується на двох і більше граматичних значеннях: 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н-д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>: граматична категорія відмінка об’єднує в собі всі значення окремих відмінків; граматична категорія часу об’єднує значення усіх часових форм дієслова)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Отже, те чи інше граматичне значення є частковим виявом граматичної категорії. Серед граматичних категорій: граматичні категорії – морфологічні і граматичні категорії – синтаксичні.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Морфологічна категорія</w:t>
      </w: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– це одна з основних узагальнених характеристик певного розряду слів, яка проявляється в системі протиставлених один одному рядів морфологічних форм з тотожним значенням.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морфологічної категорії належить як мінімум два ряди граматичних форм (МГК числа – ряд множини, ряд однини) категорія роду – рядами форм чол., жін., сер. роду.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Отже,</w:t>
      </w:r>
      <w:r w:rsidRPr="006274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</w:t>
      </w:r>
      <w:r w:rsidRPr="0062747F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морфологічних</w:t>
      </w:r>
      <w:r w:rsidRPr="006274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належать іменникові категорії роду, числа, відмінка, істоти-неістоти, дієслівні категорії часу, категорія виду, особи. До </w:t>
      </w:r>
      <w:r w:rsidRPr="0062747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синтаксичних</w:t>
      </w:r>
      <w:r w:rsidRPr="006274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належать прикметникові категорії роду, числа, відмінка, категорії стану дієслів. Не належать до граматичних категорій такі лексико-семантичні групи слів: збірні іменники, конкретні іменники, абстрактні, речовинні, прикметники якісні і відносні, особові і безособові дієслова, способи дієслівної дії, бо це не однотипні граматичні значення, вони не мають свого формального вираження. Їх називають лексико-граматичними розрядами слів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274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62747F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6274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У сучасній українській літературній мові склалася система морфологічних граматичний категорій: роду, числа, відмінка, ступенів порівняння, особи, виду, часу, способу, стану...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Морфологічні категорії характерні для змінних частин мови.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Синтаксичні категорії – це такі граматичні категорії. Які виражають залежність одних граматичних форм від інших у реченні і тим самим визначають синтаксичну функцію слова.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СК іменника є відмінок, число, рід.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СК дієслова – особа і число.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У мові існує ряд категорій, які виражають переважно лексико-граматичне значення. Їх характерною особливістю є те, що вони передають певне лексичне значення за допомогою певних граматичних форм.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так звані семантико-граматичні категорії або лексико-граматичні категорії.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>До них належать: категорії істот і неістот;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категорії власних і загальних назв;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категорії конкретності й абстрактності;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категорії збірності, одиничності ( в іменниках).</w:t>
      </w:r>
    </w:p>
    <w:p w:rsidR="0062747F" w:rsidRPr="0062747F" w:rsidRDefault="0062747F" w:rsidP="0062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80B" w:rsidRPr="0062747F" w:rsidRDefault="009E680B" w:rsidP="00627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80B" w:rsidRPr="0062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FC3"/>
    <w:multiLevelType w:val="hybridMultilevel"/>
    <w:tmpl w:val="A8A67B2E"/>
    <w:lvl w:ilvl="0" w:tplc="0104589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5D2226C3"/>
    <w:multiLevelType w:val="hybridMultilevel"/>
    <w:tmpl w:val="747C4C6A"/>
    <w:lvl w:ilvl="0" w:tplc="6A5E21E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BD6331"/>
    <w:multiLevelType w:val="hybridMultilevel"/>
    <w:tmpl w:val="00FE7B7C"/>
    <w:lvl w:ilvl="0" w:tplc="C36810E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F"/>
    <w:rsid w:val="00347AFF"/>
    <w:rsid w:val="006223C5"/>
    <w:rsid w:val="0062747F"/>
    <w:rsid w:val="009E680B"/>
    <w:rsid w:val="00B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47F"/>
    <w:pPr>
      <w:ind w:left="720"/>
    </w:pPr>
  </w:style>
  <w:style w:type="paragraph" w:styleId="a3">
    <w:name w:val="Body Text Indent"/>
    <w:basedOn w:val="a"/>
    <w:link w:val="a4"/>
    <w:rsid w:val="0062747F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274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47F"/>
    <w:pPr>
      <w:ind w:left="720"/>
    </w:pPr>
  </w:style>
  <w:style w:type="paragraph" w:styleId="a3">
    <w:name w:val="Body Text Indent"/>
    <w:basedOn w:val="a"/>
    <w:link w:val="a4"/>
    <w:rsid w:val="0062747F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274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2021-01-19T21:15:00Z</dcterms:created>
  <dcterms:modified xsi:type="dcterms:W3CDTF">2021-01-19T21:15:00Z</dcterms:modified>
</cp:coreProperties>
</file>