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795D" w14:textId="77777777" w:rsidR="004455FF" w:rsidRPr="00EF5BEC" w:rsidRDefault="004455FF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CB49D34" w14:textId="77777777" w:rsidR="004455FF" w:rsidRPr="00893CF1" w:rsidRDefault="004455FF" w:rsidP="00624D94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cs="TimesNewRomanPS-BoldMT"/>
          <w:b/>
          <w:bCs/>
          <w:sz w:val="28"/>
          <w:lang w:val="uk-UA" w:bidi="he-IL"/>
        </w:rPr>
        <w:t>МЕТОДИКА ВИКЛАДАННЯ ІНФОРМАТИКИ</w:t>
      </w:r>
    </w:p>
    <w:p w14:paraId="17FFCB7B" w14:textId="77777777" w:rsidR="004455FF" w:rsidRPr="00624D94" w:rsidRDefault="004455FF" w:rsidP="00844E18">
      <w:pPr>
        <w:jc w:val="center"/>
        <w:rPr>
          <w:b/>
          <w:bCs/>
          <w:color w:val="000000"/>
          <w:lang w:val="ru-RU"/>
        </w:rPr>
      </w:pPr>
    </w:p>
    <w:p w14:paraId="4B2DDD43" w14:textId="77777777" w:rsidR="004455FF" w:rsidRPr="005D3580" w:rsidRDefault="004455FF" w:rsidP="00A42289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Pr="00C461B1">
        <w:rPr>
          <w:i/>
          <w:iCs/>
          <w:lang w:val="uk-UA"/>
        </w:rPr>
        <w:t xml:space="preserve">ст. викладач </w:t>
      </w:r>
      <w:proofErr w:type="spellStart"/>
      <w:r>
        <w:rPr>
          <w:i/>
          <w:iCs/>
          <w:lang w:val="uk-UA"/>
        </w:rPr>
        <w:t>Циммерман</w:t>
      </w:r>
      <w:proofErr w:type="spellEnd"/>
      <w:r>
        <w:rPr>
          <w:i/>
          <w:iCs/>
          <w:lang w:val="uk-UA"/>
        </w:rPr>
        <w:t xml:space="preserve"> Геннадій Анатолійович</w:t>
      </w:r>
    </w:p>
    <w:p w14:paraId="398E3A4B" w14:textId="77777777" w:rsidR="004455FF" w:rsidRPr="005D3580" w:rsidRDefault="004455FF" w:rsidP="00A42289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>комп</w:t>
      </w:r>
      <w:r w:rsidRPr="00682F75">
        <w:rPr>
          <w:i/>
          <w:iCs/>
          <w:lang w:val="ru-RU"/>
        </w:rPr>
        <w:t>’</w:t>
      </w:r>
      <w:proofErr w:type="spellStart"/>
      <w:r>
        <w:rPr>
          <w:i/>
          <w:iCs/>
          <w:lang w:val="uk-UA"/>
        </w:rPr>
        <w:t>ютерних</w:t>
      </w:r>
      <w:proofErr w:type="spellEnd"/>
      <w:r>
        <w:rPr>
          <w:i/>
          <w:iCs/>
          <w:lang w:val="uk-UA"/>
        </w:rPr>
        <w:t xml:space="preserve"> наук, 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39</w:t>
      </w:r>
    </w:p>
    <w:p w14:paraId="205F18C1" w14:textId="77777777" w:rsidR="004455FF" w:rsidRPr="00CF39BB" w:rsidRDefault="004455FF" w:rsidP="00A42289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</w:rPr>
        <w:t>zimmermanga.zp@gmail.com</w:t>
      </w:r>
    </w:p>
    <w:p w14:paraId="7B455EDB" w14:textId="77777777" w:rsidR="004455FF" w:rsidRPr="00682F75" w:rsidRDefault="004455FF" w:rsidP="00C27B7C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>
        <w:rPr>
          <w:i/>
          <w:iCs/>
          <w:lang w:val="uk-UA"/>
        </w:rPr>
        <w:t>(061) 289-12-</w:t>
      </w:r>
      <w:r>
        <w:rPr>
          <w:i/>
          <w:iCs/>
        </w:rPr>
        <w:t>57</w:t>
      </w:r>
    </w:p>
    <w:p w14:paraId="2F54E0FC" w14:textId="77777777" w:rsidR="004455FF" w:rsidRPr="007B5979" w:rsidRDefault="004455FF" w:rsidP="00C27B7C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14:paraId="6647ECE6" w14:textId="77777777" w:rsidR="004455FF" w:rsidRDefault="004455FF" w:rsidP="00C27B7C">
      <w:pPr>
        <w:rPr>
          <w:lang w:val="uk-UA"/>
        </w:rPr>
      </w:pPr>
    </w:p>
    <w:p w14:paraId="70582D16" w14:textId="77777777" w:rsidR="004455FF" w:rsidRPr="00682F75" w:rsidRDefault="004455FF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4455FF" w:rsidRPr="00682F75" w14:paraId="7EC53F21" w14:textId="77777777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14:paraId="01C696AA" w14:textId="77777777" w:rsidR="004455FF" w:rsidRPr="004964FC" w:rsidRDefault="004455F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14:paraId="3A8E9A00" w14:textId="77777777" w:rsidR="004455FF" w:rsidRDefault="004455FF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Середня освіта (</w:t>
            </w:r>
            <w:r w:rsidR="00863385">
              <w:rPr>
                <w:lang w:val="uk-UA"/>
              </w:rPr>
              <w:t>інформатика</w:t>
            </w:r>
            <w:r>
              <w:rPr>
                <w:lang w:val="uk-UA"/>
              </w:rPr>
              <w:t>)</w:t>
            </w:r>
          </w:p>
          <w:p w14:paraId="0BB6CC38" w14:textId="77777777" w:rsidR="004455FF" w:rsidRPr="00EF5BEC" w:rsidRDefault="004455FF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</w:tr>
      <w:tr w:rsidR="004455FF" w:rsidRPr="00E42FA1" w14:paraId="609F7D43" w14:textId="77777777" w:rsidTr="00287991">
        <w:trPr>
          <w:trHeight w:val="239"/>
        </w:trPr>
        <w:tc>
          <w:tcPr>
            <w:tcW w:w="2836" w:type="dxa"/>
            <w:gridSpan w:val="2"/>
          </w:tcPr>
          <w:p w14:paraId="7013DD6E" w14:textId="77777777" w:rsidR="004455FF" w:rsidRPr="00287991" w:rsidRDefault="004455FF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14:paraId="4522BC52" w14:textId="77777777" w:rsidR="004455FF" w:rsidRDefault="00863385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Вибіркова</w:t>
            </w:r>
          </w:p>
        </w:tc>
      </w:tr>
      <w:tr w:rsidR="004455FF" w:rsidRPr="00EF5BEC" w14:paraId="62338CA1" w14:textId="77777777" w:rsidTr="00682F75">
        <w:trPr>
          <w:trHeight w:val="250"/>
        </w:trPr>
        <w:tc>
          <w:tcPr>
            <w:tcW w:w="2098" w:type="dxa"/>
          </w:tcPr>
          <w:p w14:paraId="61956D9F" w14:textId="77777777" w:rsidR="004455FF" w:rsidRPr="00287991" w:rsidRDefault="004455FF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14:paraId="3C9B5763" w14:textId="77777777" w:rsidR="004455FF" w:rsidRPr="00EF5BEC" w:rsidRDefault="00392D14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1388" w:type="dxa"/>
          </w:tcPr>
          <w:p w14:paraId="2E7436A6" w14:textId="77777777" w:rsidR="004455FF" w:rsidRPr="00287991" w:rsidRDefault="004455FF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14:paraId="3B61554C" w14:textId="2985D098" w:rsidR="004455FF" w:rsidRPr="004D1A34" w:rsidRDefault="004455FF" w:rsidP="00AD356A">
            <w:pPr>
              <w:rPr>
                <w:rFonts w:eastAsia="Times New Roman"/>
              </w:rPr>
            </w:pPr>
            <w:r>
              <w:rPr>
                <w:rFonts w:eastAsia="Times New Roman"/>
                <w:lang w:val="uk-UA"/>
              </w:rPr>
              <w:t>202</w:t>
            </w:r>
            <w:r w:rsidR="007D2F54">
              <w:rPr>
                <w:rFonts w:eastAsia="Times New Roman"/>
              </w:rPr>
              <w:t>4</w:t>
            </w:r>
            <w:r>
              <w:rPr>
                <w:rFonts w:eastAsia="Times New Roman"/>
                <w:lang w:val="uk-UA"/>
              </w:rPr>
              <w:t>-20</w:t>
            </w:r>
            <w:r>
              <w:rPr>
                <w:rFonts w:eastAsia="Times New Roman"/>
              </w:rPr>
              <w:t>2</w:t>
            </w:r>
            <w:r w:rsidR="007D2F54">
              <w:rPr>
                <w:rFonts w:eastAsia="Times New Roman"/>
              </w:rPr>
              <w:t>5</w:t>
            </w:r>
          </w:p>
        </w:tc>
        <w:tc>
          <w:tcPr>
            <w:tcW w:w="1417" w:type="dxa"/>
          </w:tcPr>
          <w:p w14:paraId="20121A08" w14:textId="77777777" w:rsidR="004455FF" w:rsidRPr="00EF5BEC" w:rsidRDefault="004455FF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717D5B14" w14:textId="77777777" w:rsidR="004455FF" w:rsidRPr="00893CF1" w:rsidRDefault="00863385" w:rsidP="00AD356A">
            <w:pPr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11BF49D" w14:textId="77777777" w:rsidR="004455FF" w:rsidRPr="00177BBC" w:rsidRDefault="004455FF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58843008" w14:textId="77777777" w:rsidR="004455FF" w:rsidRPr="004210DB" w:rsidRDefault="00392D14" w:rsidP="00287991">
            <w:pPr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</w:tr>
      <w:tr w:rsidR="004455FF" w:rsidRPr="007D2F54" w14:paraId="1668F098" w14:textId="77777777" w:rsidTr="00682F75">
        <w:trPr>
          <w:trHeight w:val="250"/>
        </w:trPr>
        <w:tc>
          <w:tcPr>
            <w:tcW w:w="2098" w:type="dxa"/>
          </w:tcPr>
          <w:p w14:paraId="6EA6E1A4" w14:textId="77777777" w:rsidR="004455FF" w:rsidRPr="00287991" w:rsidRDefault="004455FF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14:paraId="132B32AA" w14:textId="77777777" w:rsidR="004455FF" w:rsidRPr="00080904" w:rsidRDefault="00392D14" w:rsidP="00B4364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180</w:t>
            </w:r>
          </w:p>
        </w:tc>
        <w:tc>
          <w:tcPr>
            <w:tcW w:w="1388" w:type="dxa"/>
          </w:tcPr>
          <w:p w14:paraId="7B434E64" w14:textId="77777777" w:rsidR="004455FF" w:rsidRPr="00287991" w:rsidRDefault="004455FF" w:rsidP="00AD356A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14:paraId="602339BA" w14:textId="77777777" w:rsidR="004455FF" w:rsidRPr="00682F75" w:rsidRDefault="004455FF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2F1580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4565" w:type="dxa"/>
            <w:gridSpan w:val="4"/>
          </w:tcPr>
          <w:p w14:paraId="426A87E3" w14:textId="77777777" w:rsidR="004455FF" w:rsidRPr="008058C6" w:rsidRDefault="004455FF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– 3</w:t>
            </w:r>
            <w:r w:rsidR="00392D14">
              <w:rPr>
                <w:lang w:val="ru-RU"/>
              </w:rPr>
              <w:t>2</w:t>
            </w:r>
          </w:p>
          <w:p w14:paraId="0BEBD7D9" w14:textId="77777777" w:rsidR="004455FF" w:rsidRPr="008058C6" w:rsidRDefault="004455FF" w:rsidP="00287991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Практичні</w:t>
            </w:r>
            <w:proofErr w:type="spellEnd"/>
            <w:r w:rsidRPr="00D54399">
              <w:rPr>
                <w:b/>
                <w:bCs/>
                <w:lang w:val="uk-UA"/>
              </w:rPr>
              <w:t xml:space="preserve"> заняття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– 3</w:t>
            </w:r>
            <w:r w:rsidR="00392D14">
              <w:rPr>
                <w:lang w:val="ru-RU"/>
              </w:rPr>
              <w:t>2</w:t>
            </w:r>
          </w:p>
          <w:p w14:paraId="71C46523" w14:textId="77777777" w:rsidR="004455FF" w:rsidRPr="006833F4" w:rsidRDefault="004455FF" w:rsidP="00287991">
            <w:pPr>
              <w:rPr>
                <w:rFonts w:eastAsia="Times New Roman"/>
                <w:lang w:val="ru-RU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 xml:space="preserve">– </w:t>
            </w:r>
            <w:r w:rsidR="00392D14">
              <w:rPr>
                <w:rFonts w:eastAsia="Times New Roman"/>
                <w:lang w:val="uk-UA"/>
              </w:rPr>
              <w:t>116</w:t>
            </w:r>
          </w:p>
        </w:tc>
      </w:tr>
      <w:tr w:rsidR="004455FF" w:rsidRPr="00676F1A" w14:paraId="5B0F4CDF" w14:textId="77777777" w:rsidTr="00287991">
        <w:trPr>
          <w:trHeight w:val="250"/>
        </w:trPr>
        <w:tc>
          <w:tcPr>
            <w:tcW w:w="2836" w:type="dxa"/>
            <w:gridSpan w:val="2"/>
          </w:tcPr>
          <w:p w14:paraId="52E2BAE1" w14:textId="77777777" w:rsidR="004455FF" w:rsidRPr="00287991" w:rsidRDefault="004455FF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14:paraId="5F282466" w14:textId="77777777" w:rsidR="004455FF" w:rsidRPr="00080904" w:rsidRDefault="004455FF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4565" w:type="dxa"/>
            <w:gridSpan w:val="4"/>
          </w:tcPr>
          <w:p w14:paraId="22095504" w14:textId="77777777" w:rsidR="004455FF" w:rsidRPr="00080904" w:rsidRDefault="004455FF" w:rsidP="00080904">
            <w:pPr>
              <w:rPr>
                <w:rFonts w:eastAsia="Times New Roman"/>
                <w:lang w:val="uk-UA"/>
              </w:rPr>
            </w:pPr>
          </w:p>
        </w:tc>
      </w:tr>
      <w:tr w:rsidR="004455FF" w:rsidRPr="007D2F54" w14:paraId="4EA27524" w14:textId="77777777" w:rsidTr="00287991">
        <w:trPr>
          <w:trHeight w:val="250"/>
        </w:trPr>
        <w:tc>
          <w:tcPr>
            <w:tcW w:w="4224" w:type="dxa"/>
            <w:gridSpan w:val="3"/>
          </w:tcPr>
          <w:p w14:paraId="7504FFB8" w14:textId="77777777" w:rsidR="004455FF" w:rsidRPr="00EF5BEC" w:rsidRDefault="004455FF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14:paraId="5BD32795" w14:textId="77777777" w:rsidR="004455FF" w:rsidRPr="00CA5F22" w:rsidRDefault="005E4230" w:rsidP="00AD356A">
            <w:pPr>
              <w:rPr>
                <w:lang w:val="uk-UA"/>
              </w:rPr>
            </w:pPr>
            <w:hyperlink r:id="rId7" w:history="1">
              <w:r w:rsidR="004455FF">
                <w:rPr>
                  <w:rStyle w:val="a4"/>
                </w:rPr>
                <w:t>https</w:t>
              </w:r>
              <w:r w:rsidR="004455FF" w:rsidRPr="00893CF1">
                <w:rPr>
                  <w:rStyle w:val="a4"/>
                  <w:lang w:val="uk-UA"/>
                </w:rPr>
                <w:t>://</w:t>
              </w:r>
              <w:proofErr w:type="spellStart"/>
              <w:r w:rsidR="004455FF">
                <w:rPr>
                  <w:rStyle w:val="a4"/>
                </w:rPr>
                <w:t>moodle</w:t>
              </w:r>
              <w:proofErr w:type="spellEnd"/>
              <w:r w:rsidR="004455FF" w:rsidRPr="00893CF1">
                <w:rPr>
                  <w:rStyle w:val="a4"/>
                  <w:lang w:val="uk-UA"/>
                </w:rPr>
                <w:t>.</w:t>
              </w:r>
              <w:proofErr w:type="spellStart"/>
              <w:r w:rsidR="004455FF">
                <w:rPr>
                  <w:rStyle w:val="a4"/>
                </w:rPr>
                <w:t>znu</w:t>
              </w:r>
              <w:proofErr w:type="spellEnd"/>
              <w:r w:rsidR="004455FF" w:rsidRPr="00893CF1">
                <w:rPr>
                  <w:rStyle w:val="a4"/>
                  <w:lang w:val="uk-UA"/>
                </w:rPr>
                <w:t>.</w:t>
              </w:r>
              <w:proofErr w:type="spellStart"/>
              <w:r w:rsidR="004455FF">
                <w:rPr>
                  <w:rStyle w:val="a4"/>
                </w:rPr>
                <w:t>edu</w:t>
              </w:r>
              <w:proofErr w:type="spellEnd"/>
              <w:r w:rsidR="004455FF" w:rsidRPr="00893CF1">
                <w:rPr>
                  <w:rStyle w:val="a4"/>
                  <w:lang w:val="uk-UA"/>
                </w:rPr>
                <w:t>.</w:t>
              </w:r>
              <w:proofErr w:type="spellStart"/>
              <w:r w:rsidR="004455FF">
                <w:rPr>
                  <w:rStyle w:val="a4"/>
                </w:rPr>
                <w:t>ua</w:t>
              </w:r>
              <w:proofErr w:type="spellEnd"/>
              <w:r w:rsidR="004455FF" w:rsidRPr="00893CF1">
                <w:rPr>
                  <w:rStyle w:val="a4"/>
                  <w:lang w:val="uk-UA"/>
                </w:rPr>
                <w:t>/</w:t>
              </w:r>
              <w:r w:rsidR="004455FF">
                <w:rPr>
                  <w:rStyle w:val="a4"/>
                </w:rPr>
                <w:t>course</w:t>
              </w:r>
              <w:r w:rsidR="004455FF" w:rsidRPr="00893CF1">
                <w:rPr>
                  <w:rStyle w:val="a4"/>
                  <w:lang w:val="uk-UA"/>
                </w:rPr>
                <w:t>/</w:t>
              </w:r>
              <w:r w:rsidR="004455FF">
                <w:rPr>
                  <w:rStyle w:val="a4"/>
                </w:rPr>
                <w:t>view</w:t>
              </w:r>
              <w:r w:rsidR="004455FF" w:rsidRPr="00893CF1">
                <w:rPr>
                  <w:rStyle w:val="a4"/>
                  <w:lang w:val="uk-UA"/>
                </w:rPr>
                <w:t>.</w:t>
              </w:r>
              <w:r w:rsidR="004455FF">
                <w:rPr>
                  <w:rStyle w:val="a4"/>
                </w:rPr>
                <w:t>php</w:t>
              </w:r>
              <w:r w:rsidR="004455FF" w:rsidRPr="00893CF1">
                <w:rPr>
                  <w:rStyle w:val="a4"/>
                  <w:lang w:val="uk-UA"/>
                </w:rPr>
                <w:t>?</w:t>
              </w:r>
              <w:r w:rsidR="004455FF">
                <w:rPr>
                  <w:rStyle w:val="a4"/>
                </w:rPr>
                <w:t>id</w:t>
              </w:r>
              <w:r w:rsidR="004455FF" w:rsidRPr="00893CF1">
                <w:rPr>
                  <w:rStyle w:val="a4"/>
                  <w:lang w:val="uk-UA"/>
                </w:rPr>
                <w:t>=</w:t>
              </w:r>
              <w:r w:rsidR="004455FF" w:rsidRPr="00403657">
                <w:rPr>
                  <w:rStyle w:val="a4"/>
                  <w:lang w:val="uk-UA"/>
                </w:rPr>
                <w:t>7</w:t>
              </w:r>
              <w:r w:rsidR="004455FF">
                <w:rPr>
                  <w:rStyle w:val="a4"/>
                  <w:lang w:val="uk-UA"/>
                </w:rPr>
                <w:t>812</w:t>
              </w:r>
            </w:hyperlink>
          </w:p>
        </w:tc>
      </w:tr>
      <w:tr w:rsidR="004455FF" w:rsidRPr="007D2F54" w14:paraId="1F6F067C" w14:textId="77777777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14:paraId="4974C324" w14:textId="77777777" w:rsidR="004455FF" w:rsidRPr="00413924" w:rsidRDefault="004455FF" w:rsidP="00AD356A">
            <w:pPr>
              <w:rPr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CD2749">
              <w:rPr>
                <w:lang w:val="uk-UA"/>
              </w:rPr>
              <w:t>поточні консультації відбуваються відповідно до затвердженого розкладу</w:t>
            </w:r>
          </w:p>
        </w:tc>
      </w:tr>
    </w:tbl>
    <w:p w14:paraId="015884B0" w14:textId="77777777" w:rsidR="004455FF" w:rsidRPr="00EF5BEC" w:rsidRDefault="004455FF" w:rsidP="00933144">
      <w:pPr>
        <w:rPr>
          <w:rStyle w:val="s1"/>
          <w:b/>
          <w:bCs/>
          <w:u w:val="single"/>
          <w:lang w:val="uk-UA"/>
        </w:rPr>
      </w:pPr>
    </w:p>
    <w:p w14:paraId="3BE70BE9" w14:textId="77777777" w:rsidR="004455FF" w:rsidRPr="00EF5BEC" w:rsidRDefault="004455FF" w:rsidP="008E24E9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14:paraId="29C0B76C" w14:textId="77777777" w:rsidR="004455FF" w:rsidRPr="00C830A2" w:rsidRDefault="004455FF" w:rsidP="008E24E9">
      <w:pPr>
        <w:ind w:firstLine="709"/>
        <w:jc w:val="both"/>
        <w:rPr>
          <w:i/>
          <w:lang w:val="uk-UA" w:eastAsia="ru-RU"/>
        </w:rPr>
      </w:pPr>
      <w:r w:rsidRPr="00C830A2">
        <w:rPr>
          <w:b/>
          <w:i/>
          <w:lang w:val="uk-UA" w:eastAsia="ru-RU"/>
        </w:rPr>
        <w:t>Метою</w:t>
      </w:r>
      <w:r w:rsidRPr="00C830A2">
        <w:rPr>
          <w:lang w:val="uk-UA"/>
        </w:rPr>
        <w:t xml:space="preserve"> </w:t>
      </w:r>
      <w:r w:rsidRPr="00C830A2">
        <w:rPr>
          <w:i/>
          <w:lang w:val="uk-UA" w:eastAsia="ru-RU"/>
        </w:rPr>
        <w:t>викладання навчальної дисципліни «Методика викладання інформатики» є формування методичної культури майбутнього вчителя інформатики, компетенцій, необхідних вчителю для ефективного використання сучасних інформаційних технологій при викладанні курсу інформатики як окремого предмета, так і для застосування комп'ютерної техніки в ході підготовки та проведення навчальних занять і позакласної роботи в школі.</w:t>
      </w:r>
    </w:p>
    <w:p w14:paraId="61497E01" w14:textId="77777777" w:rsidR="004455FF" w:rsidRPr="00CD2749" w:rsidRDefault="004455FF" w:rsidP="00624D94">
      <w:pPr>
        <w:ind w:firstLine="709"/>
        <w:jc w:val="both"/>
        <w:rPr>
          <w:i/>
          <w:color w:val="000000"/>
          <w:lang w:val="ru-RU" w:eastAsia="ru-RU"/>
        </w:rPr>
      </w:pPr>
      <w:proofErr w:type="spellStart"/>
      <w:r w:rsidRPr="00CD2749">
        <w:rPr>
          <w:i/>
          <w:color w:val="000000"/>
          <w:lang w:val="ru-RU" w:eastAsia="ru-RU"/>
        </w:rPr>
        <w:t>Основними</w:t>
      </w:r>
      <w:proofErr w:type="spellEnd"/>
      <w:r w:rsidRPr="00CD2749">
        <w:rPr>
          <w:i/>
          <w:color w:val="000000"/>
          <w:lang w:val="ru-RU" w:eastAsia="ru-RU"/>
        </w:rPr>
        <w:t xml:space="preserve"> </w:t>
      </w:r>
      <w:proofErr w:type="spellStart"/>
      <w:r w:rsidRPr="00CD2749">
        <w:rPr>
          <w:i/>
          <w:color w:val="000000"/>
          <w:lang w:val="ru-RU" w:eastAsia="ru-RU"/>
        </w:rPr>
        <w:t>завданнями</w:t>
      </w:r>
      <w:proofErr w:type="spellEnd"/>
      <w:r w:rsidRPr="00CD2749">
        <w:rPr>
          <w:i/>
          <w:color w:val="000000"/>
          <w:lang w:val="ru-RU" w:eastAsia="ru-RU"/>
        </w:rPr>
        <w:t xml:space="preserve"> </w:t>
      </w:r>
      <w:proofErr w:type="spellStart"/>
      <w:r w:rsidRPr="00CD2749">
        <w:rPr>
          <w:i/>
          <w:color w:val="000000"/>
          <w:lang w:val="ru-RU" w:eastAsia="ru-RU"/>
        </w:rPr>
        <w:t>вивчення</w:t>
      </w:r>
      <w:proofErr w:type="spellEnd"/>
      <w:r w:rsidRPr="00CD2749">
        <w:rPr>
          <w:i/>
          <w:color w:val="000000"/>
          <w:lang w:val="ru-RU" w:eastAsia="ru-RU"/>
        </w:rPr>
        <w:t xml:space="preserve"> </w:t>
      </w:r>
      <w:proofErr w:type="spellStart"/>
      <w:r w:rsidRPr="00CD2749">
        <w:rPr>
          <w:i/>
          <w:color w:val="000000"/>
          <w:lang w:val="ru-RU" w:eastAsia="ru-RU"/>
        </w:rPr>
        <w:t>дисципліни</w:t>
      </w:r>
      <w:proofErr w:type="spellEnd"/>
      <w:r w:rsidRPr="00CD2749">
        <w:rPr>
          <w:i/>
          <w:color w:val="000000"/>
          <w:lang w:val="ru-RU" w:eastAsia="ru-RU"/>
        </w:rPr>
        <w:t xml:space="preserve"> </w:t>
      </w:r>
      <w:r w:rsidRPr="00893CF1">
        <w:rPr>
          <w:i/>
          <w:color w:val="000000"/>
          <w:lang w:val="ru-RU" w:eastAsia="ru-RU"/>
        </w:rPr>
        <w:t>«</w:t>
      </w:r>
      <w:r w:rsidRPr="00CD2749">
        <w:rPr>
          <w:i/>
          <w:color w:val="000000"/>
          <w:lang w:val="ru-RU" w:eastAsia="ru-RU"/>
        </w:rPr>
        <w:t xml:space="preserve">Методика </w:t>
      </w:r>
      <w:proofErr w:type="spellStart"/>
      <w:r w:rsidRPr="00CD2749">
        <w:rPr>
          <w:i/>
          <w:color w:val="000000"/>
          <w:lang w:val="ru-RU" w:eastAsia="ru-RU"/>
        </w:rPr>
        <w:t>викладання</w:t>
      </w:r>
      <w:proofErr w:type="spellEnd"/>
      <w:r w:rsidRPr="00CD2749">
        <w:rPr>
          <w:i/>
          <w:color w:val="000000"/>
          <w:lang w:val="ru-RU" w:eastAsia="ru-RU"/>
        </w:rPr>
        <w:t xml:space="preserve"> </w:t>
      </w:r>
      <w:proofErr w:type="spellStart"/>
      <w:r w:rsidRPr="00CD2749">
        <w:rPr>
          <w:i/>
          <w:color w:val="000000"/>
          <w:lang w:val="ru-RU" w:eastAsia="ru-RU"/>
        </w:rPr>
        <w:t>інформатики</w:t>
      </w:r>
      <w:proofErr w:type="spellEnd"/>
      <w:r w:rsidRPr="00893CF1">
        <w:rPr>
          <w:i/>
          <w:color w:val="000000"/>
          <w:lang w:val="ru-RU" w:eastAsia="ru-RU"/>
        </w:rPr>
        <w:t>»</w:t>
      </w:r>
      <w:r>
        <w:rPr>
          <w:i/>
          <w:color w:val="000000"/>
          <w:lang w:val="ru-RU" w:eastAsia="ru-RU"/>
        </w:rPr>
        <w:t xml:space="preserve"> </w:t>
      </w:r>
      <w:r w:rsidRPr="00CD2749">
        <w:rPr>
          <w:i/>
          <w:color w:val="000000"/>
          <w:lang w:val="ru-RU" w:eastAsia="ru-RU"/>
        </w:rPr>
        <w:t>є:</w:t>
      </w:r>
    </w:p>
    <w:p w14:paraId="5B73C90C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розкрити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значення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в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загальній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освіті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, психолого-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педагогічні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аспекти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засвоєння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предмета,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зв'язки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курс</w:t>
      </w:r>
      <w:r>
        <w:rPr>
          <w:i/>
          <w:color w:val="000000"/>
          <w:spacing w:val="2"/>
          <w:szCs w:val="28"/>
          <w:lang w:val="ru-RU"/>
        </w:rPr>
        <w:t>у</w:t>
      </w:r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школи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з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інформатикою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як наукою і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найважливішими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галузями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її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застосування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за умов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реалізації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ідей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сучасної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системи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освіти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і задач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неперервної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освіти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;</w:t>
      </w:r>
    </w:p>
    <w:p w14:paraId="03F4C5A7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сформувати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у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майбутнього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викладача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знання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вміння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і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навички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які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необхідні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для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творчого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курсу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в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різних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умовах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технічного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і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програмно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-методичного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забезпечення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;</w:t>
      </w:r>
    </w:p>
    <w:p w14:paraId="604F478C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розкрити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значення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сутність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поняття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методичної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системи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її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побудову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реалізацію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;</w:t>
      </w:r>
    </w:p>
    <w:p w14:paraId="5C78A252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сформувати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знання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вміння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щодо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організації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реалізації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навчального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процесу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; </w:t>
      </w:r>
    </w:p>
    <w:p w14:paraId="1AF8032D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забезпечити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вивчення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студентами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змісту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державного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освітнього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стандарту з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державних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програм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всього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програмно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-методичного комплексу;</w:t>
      </w:r>
    </w:p>
    <w:p w14:paraId="379E9197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орієнтувати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студентів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на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можливість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в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різних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вікових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групах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з’ясувати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відмінність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відповідних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методик;</w:t>
      </w:r>
    </w:p>
    <w:p w14:paraId="59442931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підготувати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майбутнього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викладача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до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організації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різних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форм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позакласної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роботи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в тому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числі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підготовки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і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проведення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олімпіад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(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зокрема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віртуальних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);</w:t>
      </w:r>
    </w:p>
    <w:p w14:paraId="26ED26C0" w14:textId="77777777" w:rsidR="004455FF" w:rsidRPr="00CD2749" w:rsidRDefault="004455FF" w:rsidP="008E24E9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t>сформувати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вміння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щодо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аналізу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концепції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курс</w:t>
      </w:r>
      <w:r>
        <w:rPr>
          <w:i/>
          <w:color w:val="000000"/>
          <w:spacing w:val="2"/>
          <w:szCs w:val="28"/>
          <w:lang w:val="ru-RU"/>
        </w:rPr>
        <w:t>у</w:t>
      </w:r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інформатики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школи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та методики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ї</w:t>
      </w:r>
      <w:r>
        <w:rPr>
          <w:i/>
          <w:color w:val="000000"/>
          <w:spacing w:val="2"/>
          <w:szCs w:val="28"/>
          <w:lang w:val="ru-RU"/>
        </w:rPr>
        <w:t>ї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;</w:t>
      </w:r>
    </w:p>
    <w:p w14:paraId="72F46771" w14:textId="77777777" w:rsidR="004455FF" w:rsidRPr="00CD2749" w:rsidRDefault="004455FF" w:rsidP="00C830A2">
      <w:pPr>
        <w:widowControl w:val="0"/>
        <w:numPr>
          <w:ilvl w:val="0"/>
          <w:numId w:val="22"/>
        </w:numPr>
        <w:shd w:val="clear" w:color="auto" w:fill="FFFFFF"/>
        <w:tabs>
          <w:tab w:val="clear" w:pos="2498"/>
        </w:tabs>
        <w:autoSpaceDE w:val="0"/>
        <w:autoSpaceDN w:val="0"/>
        <w:adjustRightInd w:val="0"/>
        <w:ind w:left="426"/>
        <w:jc w:val="both"/>
        <w:rPr>
          <w:i/>
          <w:color w:val="000000"/>
          <w:spacing w:val="2"/>
          <w:szCs w:val="28"/>
          <w:lang w:val="ru-RU"/>
        </w:rPr>
      </w:pPr>
      <w:proofErr w:type="spellStart"/>
      <w:r w:rsidRPr="00CD2749">
        <w:rPr>
          <w:i/>
          <w:color w:val="000000"/>
          <w:spacing w:val="2"/>
          <w:szCs w:val="28"/>
          <w:lang w:val="ru-RU"/>
        </w:rPr>
        <w:lastRenderedPageBreak/>
        <w:t>надати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знання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і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сформувати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вміння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,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пов’язані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з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процесом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побудови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навчального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 xml:space="preserve"> предмета в закладах </w:t>
      </w:r>
      <w:proofErr w:type="spellStart"/>
      <w:r w:rsidRPr="00CD2749">
        <w:rPr>
          <w:i/>
          <w:color w:val="000000"/>
          <w:spacing w:val="2"/>
          <w:szCs w:val="28"/>
          <w:lang w:val="ru-RU"/>
        </w:rPr>
        <w:t>освіти</w:t>
      </w:r>
      <w:proofErr w:type="spellEnd"/>
      <w:r w:rsidRPr="00CD2749">
        <w:rPr>
          <w:i/>
          <w:color w:val="000000"/>
          <w:spacing w:val="2"/>
          <w:szCs w:val="28"/>
          <w:lang w:val="ru-RU"/>
        </w:rPr>
        <w:t>.</w:t>
      </w:r>
    </w:p>
    <w:p w14:paraId="25315622" w14:textId="77777777" w:rsidR="004455FF" w:rsidRDefault="004455FF" w:rsidP="008E24E9">
      <w:pPr>
        <w:jc w:val="both"/>
        <w:rPr>
          <w:i/>
          <w:iCs/>
          <w:lang w:val="uk-UA"/>
        </w:rPr>
      </w:pPr>
    </w:p>
    <w:p w14:paraId="70C22865" w14:textId="77777777" w:rsidR="004455FF" w:rsidRPr="00EF5BEC" w:rsidRDefault="004455FF" w:rsidP="008E24E9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14:paraId="6394A6EC" w14:textId="77777777" w:rsidR="004455FF" w:rsidRPr="00893CF1" w:rsidRDefault="004455FF" w:rsidP="008E24E9">
      <w:pPr>
        <w:shd w:val="clear" w:color="auto" w:fill="FFFFFF"/>
        <w:spacing w:before="10"/>
        <w:ind w:left="720"/>
        <w:rPr>
          <w:i/>
          <w:szCs w:val="28"/>
          <w:lang w:val="uk-UA"/>
        </w:rPr>
      </w:pPr>
      <w:r w:rsidRPr="00893CF1">
        <w:rPr>
          <w:bCs/>
          <w:i/>
          <w:color w:val="000000"/>
          <w:spacing w:val="1"/>
          <w:szCs w:val="28"/>
          <w:lang w:val="uk-UA"/>
        </w:rPr>
        <w:t>У результаті вивчення курсу студент повинен</w:t>
      </w:r>
    </w:p>
    <w:p w14:paraId="58D48BDE" w14:textId="77777777" w:rsidR="004455FF" w:rsidRPr="00893CF1" w:rsidRDefault="004455FF" w:rsidP="008E24E9">
      <w:pPr>
        <w:rPr>
          <w:b/>
          <w:i/>
          <w:szCs w:val="28"/>
          <w:lang w:val="uk-UA"/>
        </w:rPr>
      </w:pPr>
      <w:r w:rsidRPr="00893CF1">
        <w:rPr>
          <w:i/>
          <w:color w:val="FF0000"/>
          <w:szCs w:val="28"/>
          <w:lang w:val="uk-UA"/>
        </w:rPr>
        <w:t>.</w:t>
      </w:r>
      <w:r w:rsidRPr="00893CF1">
        <w:rPr>
          <w:b/>
          <w:i/>
          <w:szCs w:val="28"/>
        </w:rPr>
        <w:t xml:space="preserve"> </w:t>
      </w:r>
      <w:proofErr w:type="spellStart"/>
      <w:r w:rsidRPr="00893CF1">
        <w:rPr>
          <w:b/>
          <w:i/>
          <w:szCs w:val="28"/>
        </w:rPr>
        <w:t>знати</w:t>
      </w:r>
      <w:proofErr w:type="spellEnd"/>
      <w:r w:rsidRPr="00893CF1">
        <w:rPr>
          <w:b/>
          <w:i/>
          <w:szCs w:val="28"/>
        </w:rPr>
        <w:t>:</w:t>
      </w:r>
    </w:p>
    <w:p w14:paraId="6D069F35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r w:rsidRPr="001B08E3">
        <w:rPr>
          <w:i/>
          <w:color w:val="000000"/>
          <w:szCs w:val="28"/>
          <w:lang w:val="ru-RU"/>
        </w:rPr>
        <w:t xml:space="preserve">предмет та </w:t>
      </w:r>
      <w:proofErr w:type="spellStart"/>
      <w:r w:rsidRPr="001B08E3">
        <w:rPr>
          <w:i/>
          <w:color w:val="000000"/>
          <w:szCs w:val="28"/>
          <w:lang w:val="ru-RU"/>
        </w:rPr>
        <w:t>головні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поняття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курсу;</w:t>
      </w:r>
    </w:p>
    <w:p w14:paraId="3216B31C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r w:rsidRPr="001B08E3">
        <w:rPr>
          <w:i/>
          <w:color w:val="000000"/>
          <w:szCs w:val="28"/>
          <w:lang w:val="ru-RU"/>
        </w:rPr>
        <w:t xml:space="preserve">мету і </w:t>
      </w:r>
      <w:proofErr w:type="spellStart"/>
      <w:r w:rsidRPr="001B08E3">
        <w:rPr>
          <w:i/>
          <w:color w:val="000000"/>
          <w:szCs w:val="28"/>
          <w:lang w:val="ru-RU"/>
        </w:rPr>
        <w:t>завдання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курс</w:t>
      </w:r>
      <w:r>
        <w:rPr>
          <w:i/>
          <w:color w:val="000000"/>
          <w:szCs w:val="28"/>
          <w:lang w:val="ru-RU"/>
        </w:rPr>
        <w:t>у</w:t>
      </w:r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школи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2BE20095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основні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програми</w:t>
      </w:r>
      <w:proofErr w:type="spellEnd"/>
      <w:r w:rsidRPr="001B08E3">
        <w:rPr>
          <w:i/>
          <w:color w:val="000000"/>
          <w:szCs w:val="28"/>
          <w:lang w:val="ru-RU"/>
        </w:rPr>
        <w:t xml:space="preserve">, за </w:t>
      </w:r>
      <w:proofErr w:type="spellStart"/>
      <w:r w:rsidRPr="001B08E3">
        <w:rPr>
          <w:i/>
          <w:color w:val="000000"/>
          <w:szCs w:val="28"/>
          <w:lang w:val="ru-RU"/>
        </w:rPr>
        <w:t>якими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здійснюється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викладання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 xml:space="preserve">; </w:t>
      </w:r>
    </w:p>
    <w:p w14:paraId="183D0B94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вимоги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до </w:t>
      </w:r>
      <w:proofErr w:type="spellStart"/>
      <w:r w:rsidRPr="001B08E3">
        <w:rPr>
          <w:i/>
          <w:color w:val="000000"/>
          <w:szCs w:val="28"/>
          <w:lang w:val="ru-RU"/>
        </w:rPr>
        <w:t>основних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модулів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, </w:t>
      </w:r>
      <w:proofErr w:type="spellStart"/>
      <w:r w:rsidRPr="001B08E3">
        <w:rPr>
          <w:i/>
          <w:color w:val="000000"/>
          <w:szCs w:val="28"/>
          <w:lang w:val="ru-RU"/>
        </w:rPr>
        <w:t>розділів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, тем </w:t>
      </w:r>
      <w:proofErr w:type="spellStart"/>
      <w:r w:rsidRPr="001B08E3">
        <w:rPr>
          <w:i/>
          <w:color w:val="000000"/>
          <w:szCs w:val="28"/>
          <w:lang w:val="ru-RU"/>
        </w:rPr>
        <w:t>програми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78F1F01F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технологію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оцінювання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навчальних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досягнень</w:t>
      </w:r>
      <w:proofErr w:type="spellEnd"/>
      <w:r w:rsidRPr="001B08E3">
        <w:rPr>
          <w:i/>
          <w:color w:val="000000"/>
          <w:szCs w:val="28"/>
        </w:rPr>
        <w:t>;</w:t>
      </w:r>
    </w:p>
    <w:p w14:paraId="7495E0C6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структуру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діяльності</w:t>
      </w:r>
      <w:proofErr w:type="spellEnd"/>
      <w:r w:rsidRPr="001B08E3">
        <w:rPr>
          <w:i/>
          <w:color w:val="000000"/>
          <w:szCs w:val="28"/>
        </w:rPr>
        <w:t xml:space="preserve"> </w:t>
      </w:r>
      <w:r w:rsidR="004D2E6A">
        <w:rPr>
          <w:i/>
          <w:color w:val="000000"/>
          <w:szCs w:val="28"/>
          <w:lang w:val="uk-UA"/>
        </w:rPr>
        <w:t>вчителя</w:t>
      </w:r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інформатики</w:t>
      </w:r>
      <w:proofErr w:type="spellEnd"/>
      <w:r w:rsidRPr="001B08E3">
        <w:rPr>
          <w:i/>
          <w:color w:val="000000"/>
          <w:szCs w:val="28"/>
        </w:rPr>
        <w:t>;</w:t>
      </w:r>
    </w:p>
    <w:p w14:paraId="34DD1486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вимоги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до </w:t>
      </w:r>
      <w:proofErr w:type="spellStart"/>
      <w:r w:rsidRPr="001B08E3">
        <w:rPr>
          <w:i/>
          <w:color w:val="000000"/>
          <w:szCs w:val="28"/>
          <w:lang w:val="ru-RU"/>
        </w:rPr>
        <w:t>складання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календарно-</w:t>
      </w:r>
      <w:proofErr w:type="spellStart"/>
      <w:r w:rsidRPr="001B08E3">
        <w:rPr>
          <w:i/>
          <w:color w:val="000000"/>
          <w:szCs w:val="28"/>
          <w:lang w:val="ru-RU"/>
        </w:rPr>
        <w:t>тематичних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планів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2069379E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вимоги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до </w:t>
      </w:r>
      <w:proofErr w:type="spellStart"/>
      <w:r w:rsidRPr="001B08E3">
        <w:rPr>
          <w:i/>
          <w:color w:val="000000"/>
          <w:szCs w:val="28"/>
          <w:lang w:val="ru-RU"/>
        </w:rPr>
        <w:t>складання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конспектів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 занять, </w:t>
      </w:r>
      <w:proofErr w:type="spellStart"/>
      <w:r w:rsidRPr="001B08E3">
        <w:rPr>
          <w:i/>
          <w:color w:val="000000"/>
          <w:szCs w:val="28"/>
          <w:lang w:val="ru-RU"/>
        </w:rPr>
        <w:t>типологію</w:t>
      </w:r>
      <w:proofErr w:type="spellEnd"/>
      <w:r w:rsidRPr="001B08E3">
        <w:rPr>
          <w:i/>
          <w:color w:val="000000"/>
          <w:szCs w:val="28"/>
          <w:lang w:val="ru-RU"/>
        </w:rPr>
        <w:t xml:space="preserve"> занять;</w:t>
      </w:r>
    </w:p>
    <w:p w14:paraId="7F876131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типологію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навчальних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завдань</w:t>
      </w:r>
      <w:proofErr w:type="spellEnd"/>
      <w:r w:rsidRPr="001B08E3">
        <w:rPr>
          <w:i/>
          <w:color w:val="000000"/>
          <w:szCs w:val="28"/>
          <w:lang w:val="ru-RU"/>
        </w:rPr>
        <w:t xml:space="preserve"> з курсу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07A888DE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вимоги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до </w:t>
      </w:r>
      <w:proofErr w:type="spellStart"/>
      <w:r w:rsidRPr="001B08E3">
        <w:rPr>
          <w:i/>
          <w:color w:val="000000"/>
          <w:szCs w:val="28"/>
          <w:lang w:val="ru-RU"/>
        </w:rPr>
        <w:t>тестів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 та </w:t>
      </w:r>
      <w:proofErr w:type="spellStart"/>
      <w:r w:rsidRPr="001B08E3">
        <w:rPr>
          <w:i/>
          <w:color w:val="000000"/>
          <w:szCs w:val="28"/>
          <w:lang w:val="ru-RU"/>
        </w:rPr>
        <w:t>тестових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оболонок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67976E0F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класифікацію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педагогічних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програмних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засобів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 та </w:t>
      </w:r>
      <w:proofErr w:type="spellStart"/>
      <w:r w:rsidRPr="001B08E3">
        <w:rPr>
          <w:i/>
          <w:color w:val="000000"/>
          <w:szCs w:val="28"/>
          <w:lang w:val="ru-RU"/>
        </w:rPr>
        <w:t>вимоги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до них;</w:t>
      </w:r>
    </w:p>
    <w:p w14:paraId="3766253E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правила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облаштування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кабінету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інформатики</w:t>
      </w:r>
      <w:proofErr w:type="spellEnd"/>
      <w:r w:rsidRPr="001B08E3">
        <w:rPr>
          <w:i/>
          <w:color w:val="000000"/>
          <w:szCs w:val="28"/>
        </w:rPr>
        <w:t>;</w:t>
      </w:r>
    </w:p>
    <w:p w14:paraId="64AF95A9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положення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про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кабінет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інформатики</w:t>
      </w:r>
      <w:proofErr w:type="spellEnd"/>
      <w:r w:rsidRPr="001B08E3">
        <w:rPr>
          <w:i/>
          <w:color w:val="000000"/>
          <w:szCs w:val="28"/>
        </w:rPr>
        <w:t>;</w:t>
      </w:r>
    </w:p>
    <w:p w14:paraId="3F0D61F1" w14:textId="77777777" w:rsidR="004455FF" w:rsidRPr="001B08E3" w:rsidRDefault="004455FF" w:rsidP="008E24E9">
      <w:pPr>
        <w:widowControl w:val="0"/>
        <w:numPr>
          <w:ilvl w:val="0"/>
          <w:numId w:val="23"/>
        </w:numPr>
        <w:tabs>
          <w:tab w:val="clear" w:pos="1260"/>
        </w:tabs>
        <w:ind w:left="426" w:hanging="426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порядок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легалізації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програмного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забезпечення</w:t>
      </w:r>
      <w:proofErr w:type="spellEnd"/>
      <w:r w:rsidRPr="001B08E3">
        <w:rPr>
          <w:i/>
          <w:color w:val="000000"/>
          <w:szCs w:val="28"/>
        </w:rPr>
        <w:t>.</w:t>
      </w:r>
    </w:p>
    <w:p w14:paraId="7F732374" w14:textId="77777777" w:rsidR="004455FF" w:rsidRPr="00893CF1" w:rsidRDefault="004455FF" w:rsidP="008E24E9">
      <w:pPr>
        <w:rPr>
          <w:i/>
          <w:lang w:val="ru-RU"/>
        </w:rPr>
      </w:pPr>
    </w:p>
    <w:p w14:paraId="7F240F39" w14:textId="77777777" w:rsidR="004455FF" w:rsidRPr="00893CF1" w:rsidRDefault="004455FF" w:rsidP="008E24E9">
      <w:pPr>
        <w:rPr>
          <w:b/>
          <w:i/>
        </w:rPr>
      </w:pPr>
      <w:proofErr w:type="spellStart"/>
      <w:r w:rsidRPr="00893CF1">
        <w:rPr>
          <w:b/>
          <w:i/>
        </w:rPr>
        <w:t>вміти</w:t>
      </w:r>
      <w:proofErr w:type="spellEnd"/>
      <w:r w:rsidRPr="00893CF1">
        <w:rPr>
          <w:b/>
          <w:i/>
        </w:rPr>
        <w:t>:</w:t>
      </w:r>
    </w:p>
    <w:p w14:paraId="2569081A" w14:textId="77777777" w:rsidR="004455FF" w:rsidRPr="00893CF1" w:rsidRDefault="004455FF" w:rsidP="008E24E9">
      <w:pPr>
        <w:rPr>
          <w:i/>
        </w:rPr>
      </w:pPr>
    </w:p>
    <w:p w14:paraId="496893CD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планувати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свою </w:t>
      </w:r>
      <w:proofErr w:type="spellStart"/>
      <w:r w:rsidRPr="001B08E3">
        <w:rPr>
          <w:i/>
          <w:color w:val="000000"/>
          <w:szCs w:val="28"/>
          <w:lang w:val="ru-RU"/>
        </w:rPr>
        <w:t>діяльність</w:t>
      </w:r>
      <w:proofErr w:type="spellEnd"/>
      <w:r w:rsidRPr="001B08E3">
        <w:rPr>
          <w:i/>
          <w:color w:val="000000"/>
          <w:szCs w:val="28"/>
          <w:lang w:val="ru-RU"/>
        </w:rPr>
        <w:t xml:space="preserve"> як </w:t>
      </w:r>
      <w:proofErr w:type="spellStart"/>
      <w:r w:rsidR="00CD5FCE">
        <w:rPr>
          <w:i/>
          <w:color w:val="000000"/>
          <w:szCs w:val="28"/>
          <w:lang w:val="ru-RU"/>
        </w:rPr>
        <w:t>вчитель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4BFB0ED1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аналізувати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 </w:t>
      </w:r>
      <w:proofErr w:type="spellStart"/>
      <w:r w:rsidRPr="001B08E3">
        <w:rPr>
          <w:i/>
          <w:color w:val="000000"/>
          <w:szCs w:val="28"/>
          <w:lang w:val="ru-RU"/>
        </w:rPr>
        <w:t>програми</w:t>
      </w:r>
      <w:proofErr w:type="spellEnd"/>
      <w:r w:rsidRPr="001B08E3">
        <w:rPr>
          <w:i/>
          <w:color w:val="000000"/>
          <w:szCs w:val="28"/>
          <w:lang w:val="ru-RU"/>
        </w:rPr>
        <w:t xml:space="preserve"> та </w:t>
      </w:r>
      <w:proofErr w:type="spellStart"/>
      <w:r w:rsidRPr="001B08E3">
        <w:rPr>
          <w:i/>
          <w:color w:val="000000"/>
          <w:szCs w:val="28"/>
          <w:lang w:val="ru-RU"/>
        </w:rPr>
        <w:t>підручники</w:t>
      </w:r>
      <w:proofErr w:type="spellEnd"/>
      <w:r w:rsidRPr="001B08E3">
        <w:rPr>
          <w:i/>
          <w:color w:val="000000"/>
          <w:szCs w:val="28"/>
          <w:lang w:val="ru-RU"/>
        </w:rPr>
        <w:t xml:space="preserve"> з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79743E9D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складати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календарно-тематичні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плани</w:t>
      </w:r>
      <w:proofErr w:type="spellEnd"/>
      <w:r w:rsidRPr="001B08E3">
        <w:rPr>
          <w:i/>
          <w:color w:val="000000"/>
          <w:szCs w:val="28"/>
        </w:rPr>
        <w:t>;</w:t>
      </w:r>
    </w:p>
    <w:p w14:paraId="7B93134E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складати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конспекти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занять</w:t>
      </w:r>
      <w:proofErr w:type="spellEnd"/>
      <w:r w:rsidRPr="001B08E3">
        <w:rPr>
          <w:i/>
          <w:color w:val="000000"/>
          <w:szCs w:val="28"/>
        </w:rPr>
        <w:t>;</w:t>
      </w:r>
    </w:p>
    <w:p w14:paraId="5458845B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готувати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дидактичне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забезпечення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занять і </w:t>
      </w:r>
      <w:proofErr w:type="spellStart"/>
      <w:r w:rsidRPr="001B08E3">
        <w:rPr>
          <w:i/>
          <w:color w:val="000000"/>
          <w:szCs w:val="28"/>
          <w:lang w:val="ru-RU"/>
        </w:rPr>
        <w:t>позакласних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заходів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62DA7BFC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організовувати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безпечне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навчання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в </w:t>
      </w:r>
      <w:proofErr w:type="spellStart"/>
      <w:r w:rsidRPr="001B08E3">
        <w:rPr>
          <w:i/>
          <w:color w:val="000000"/>
          <w:szCs w:val="28"/>
          <w:lang w:val="ru-RU"/>
        </w:rPr>
        <w:t>кабінеті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72D36615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застосовувати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теоретичні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знання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з методики до </w:t>
      </w:r>
      <w:proofErr w:type="spellStart"/>
      <w:r w:rsidRPr="001B08E3">
        <w:rPr>
          <w:i/>
          <w:color w:val="000000"/>
          <w:szCs w:val="28"/>
          <w:lang w:val="ru-RU"/>
        </w:rPr>
        <w:t>організації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навчально-виховного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процесу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33003747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організовувати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позакласну</w:t>
      </w:r>
      <w:proofErr w:type="spellEnd"/>
      <w:r w:rsidRPr="001B08E3">
        <w:rPr>
          <w:i/>
          <w:color w:val="000000"/>
          <w:szCs w:val="28"/>
          <w:lang w:val="ru-RU"/>
        </w:rPr>
        <w:t xml:space="preserve"> роботу з </w:t>
      </w:r>
      <w:proofErr w:type="spellStart"/>
      <w:r w:rsidRPr="001B08E3">
        <w:rPr>
          <w:i/>
          <w:color w:val="000000"/>
          <w:szCs w:val="28"/>
          <w:lang w:val="ru-RU"/>
        </w:rPr>
        <w:t>інформатики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2A557E2E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складати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тестові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завдання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різних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типів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згідно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вимог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2CD666F4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  <w:lang w:val="ru-RU"/>
        </w:rPr>
      </w:pPr>
      <w:proofErr w:type="spellStart"/>
      <w:r w:rsidRPr="001B08E3">
        <w:rPr>
          <w:i/>
          <w:color w:val="000000"/>
          <w:szCs w:val="28"/>
          <w:lang w:val="ru-RU"/>
        </w:rPr>
        <w:t>добирати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необхідне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програмне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забезпечення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навчального</w:t>
      </w:r>
      <w:proofErr w:type="spellEnd"/>
      <w:r w:rsidRPr="001B08E3">
        <w:rPr>
          <w:i/>
          <w:color w:val="000000"/>
          <w:szCs w:val="28"/>
          <w:lang w:val="ru-RU"/>
        </w:rPr>
        <w:t xml:space="preserve"> </w:t>
      </w:r>
      <w:proofErr w:type="spellStart"/>
      <w:r w:rsidRPr="001B08E3">
        <w:rPr>
          <w:i/>
          <w:color w:val="000000"/>
          <w:szCs w:val="28"/>
          <w:lang w:val="ru-RU"/>
        </w:rPr>
        <w:t>призначення</w:t>
      </w:r>
      <w:proofErr w:type="spellEnd"/>
      <w:r w:rsidRPr="001B08E3">
        <w:rPr>
          <w:i/>
          <w:color w:val="000000"/>
          <w:szCs w:val="28"/>
          <w:lang w:val="ru-RU"/>
        </w:rPr>
        <w:t>;</w:t>
      </w:r>
    </w:p>
    <w:p w14:paraId="383879FB" w14:textId="77777777" w:rsidR="004455FF" w:rsidRPr="001B08E3" w:rsidRDefault="004455FF" w:rsidP="008E24E9">
      <w:pPr>
        <w:widowControl w:val="0"/>
        <w:numPr>
          <w:ilvl w:val="0"/>
          <w:numId w:val="24"/>
        </w:numPr>
        <w:tabs>
          <w:tab w:val="left" w:pos="285"/>
        </w:tabs>
        <w:ind w:left="684" w:hanging="684"/>
        <w:rPr>
          <w:i/>
          <w:color w:val="000000"/>
          <w:szCs w:val="28"/>
        </w:rPr>
      </w:pPr>
      <w:proofErr w:type="spellStart"/>
      <w:r w:rsidRPr="001B08E3">
        <w:rPr>
          <w:i/>
          <w:color w:val="000000"/>
          <w:szCs w:val="28"/>
        </w:rPr>
        <w:t>проводити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загальнометодичний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аналіз</w:t>
      </w:r>
      <w:proofErr w:type="spellEnd"/>
      <w:r w:rsidRPr="001B08E3">
        <w:rPr>
          <w:i/>
          <w:color w:val="000000"/>
          <w:szCs w:val="28"/>
        </w:rPr>
        <w:t xml:space="preserve"> </w:t>
      </w:r>
      <w:proofErr w:type="spellStart"/>
      <w:r w:rsidRPr="001B08E3">
        <w:rPr>
          <w:i/>
          <w:color w:val="000000"/>
          <w:szCs w:val="28"/>
        </w:rPr>
        <w:t>заняття</w:t>
      </w:r>
      <w:proofErr w:type="spellEnd"/>
      <w:r w:rsidRPr="001B08E3">
        <w:rPr>
          <w:i/>
          <w:color w:val="000000"/>
          <w:szCs w:val="28"/>
        </w:rPr>
        <w:t>.</w:t>
      </w:r>
    </w:p>
    <w:p w14:paraId="69AC55C4" w14:textId="77777777" w:rsidR="004455FF" w:rsidRPr="00893CF1" w:rsidRDefault="004455FF" w:rsidP="008E24E9">
      <w:pPr>
        <w:tabs>
          <w:tab w:val="left" w:pos="700"/>
        </w:tabs>
        <w:ind w:left="700"/>
        <w:rPr>
          <w:i/>
          <w:lang w:val="uk-UA"/>
        </w:rPr>
      </w:pPr>
    </w:p>
    <w:p w14:paraId="13633A44" w14:textId="77777777" w:rsidR="004455FF" w:rsidRPr="00893CF1" w:rsidRDefault="004455FF" w:rsidP="00C4685C">
      <w:pPr>
        <w:tabs>
          <w:tab w:val="left" w:pos="780"/>
        </w:tabs>
        <w:ind w:firstLine="709"/>
        <w:jc w:val="both"/>
        <w:rPr>
          <w:i/>
          <w:szCs w:val="28"/>
          <w:lang w:val="uk-UA"/>
        </w:rPr>
      </w:pPr>
      <w:proofErr w:type="spellStart"/>
      <w:r w:rsidRPr="00893CF1">
        <w:rPr>
          <w:i/>
          <w:lang w:val="ru-RU"/>
        </w:rPr>
        <w:t>Згідно</w:t>
      </w:r>
      <w:proofErr w:type="spellEnd"/>
      <w:r w:rsidRPr="00893CF1">
        <w:rPr>
          <w:i/>
          <w:lang w:val="ru-RU"/>
        </w:rPr>
        <w:t xml:space="preserve"> з </w:t>
      </w:r>
      <w:proofErr w:type="spellStart"/>
      <w:r w:rsidRPr="00893CF1">
        <w:rPr>
          <w:i/>
          <w:lang w:val="ru-RU"/>
        </w:rPr>
        <w:t>вимогами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освітньо-професійної</w:t>
      </w:r>
      <w:proofErr w:type="spellEnd"/>
      <w:r w:rsidRPr="00893CF1">
        <w:rPr>
          <w:i/>
          <w:lang w:val="ru-RU"/>
        </w:rPr>
        <w:t xml:space="preserve">  </w:t>
      </w:r>
      <w:proofErr w:type="spellStart"/>
      <w:r w:rsidRPr="00893CF1">
        <w:rPr>
          <w:i/>
          <w:lang w:val="ru-RU"/>
        </w:rPr>
        <w:t>програми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студенти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повинні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досягти</w:t>
      </w:r>
      <w:proofErr w:type="spellEnd"/>
      <w:r w:rsidRPr="00893CF1">
        <w:rPr>
          <w:i/>
          <w:szCs w:val="28"/>
          <w:lang w:val="ru-RU"/>
        </w:rPr>
        <w:t xml:space="preserve"> таких </w:t>
      </w:r>
      <w:proofErr w:type="spellStart"/>
      <w:r w:rsidRPr="00893CF1">
        <w:rPr>
          <w:b/>
          <w:i/>
          <w:szCs w:val="28"/>
          <w:lang w:val="ru-RU"/>
        </w:rPr>
        <w:t>результатів</w:t>
      </w:r>
      <w:proofErr w:type="spellEnd"/>
      <w:r w:rsidRPr="00893CF1">
        <w:rPr>
          <w:b/>
          <w:i/>
          <w:szCs w:val="28"/>
          <w:lang w:val="ru-RU"/>
        </w:rPr>
        <w:t xml:space="preserve"> </w:t>
      </w:r>
      <w:proofErr w:type="spellStart"/>
      <w:r w:rsidRPr="00893CF1">
        <w:rPr>
          <w:b/>
          <w:i/>
          <w:szCs w:val="28"/>
          <w:lang w:val="ru-RU"/>
        </w:rPr>
        <w:t>навчання</w:t>
      </w:r>
      <w:proofErr w:type="spellEnd"/>
      <w:r w:rsidRPr="00893CF1">
        <w:rPr>
          <w:b/>
          <w:i/>
          <w:szCs w:val="28"/>
          <w:lang w:val="ru-RU"/>
        </w:rPr>
        <w:t xml:space="preserve"> (компетентностей)</w:t>
      </w:r>
      <w:r w:rsidRPr="00893CF1">
        <w:rPr>
          <w:i/>
          <w:szCs w:val="28"/>
          <w:lang w:val="ru-RU"/>
        </w:rPr>
        <w:t>:</w:t>
      </w:r>
    </w:p>
    <w:p w14:paraId="60BEF20E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 xml:space="preserve">СК 1. Здатність до формування в учнів ключових і предметних </w:t>
      </w:r>
      <w:proofErr w:type="spellStart"/>
      <w:r w:rsidRPr="00392D14">
        <w:rPr>
          <w:i/>
          <w:szCs w:val="28"/>
          <w:lang w:val="uk-UA"/>
        </w:rPr>
        <w:t>компетентностей</w:t>
      </w:r>
      <w:proofErr w:type="spellEnd"/>
      <w:r w:rsidRPr="00392D14">
        <w:rPr>
          <w:i/>
          <w:szCs w:val="28"/>
          <w:lang w:val="uk-UA"/>
        </w:rPr>
        <w:t xml:space="preserve"> та реалізації міжпредметних зав’язків.</w:t>
      </w:r>
    </w:p>
    <w:p w14:paraId="1858FB80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>СК 2. Здатність до формування в учнів мотивації до вивчення інформатики та організації їх пізнавальної діяльності.</w:t>
      </w:r>
    </w:p>
    <w:p w14:paraId="28B50D02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>СК 3. Здатність до вивчення і систематизації передового педагогічного досвіду навчання інформатиці (інноваційних методів і сучасних засобів навчання) та впровадження його в практику педагогічної діяльності в закладах загальної середньої освіти.</w:t>
      </w:r>
    </w:p>
    <w:p w14:paraId="44C0BF59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>СК 4.Здатність використовувати знання наукових фактів, концепцій, теорій, принципів і методів інформатики у практиці навчання інформатики в базовій середній школі.</w:t>
      </w:r>
    </w:p>
    <w:p w14:paraId="317986F5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>СК 6. Здатність до налагодження, обслуговування, експлуатації комп’ютерної мережі та забезпечення безпечної роботи учнів в ній.</w:t>
      </w:r>
    </w:p>
    <w:p w14:paraId="1E3B45BD" w14:textId="77777777" w:rsidR="00392D14" w:rsidRDefault="00392D14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uk-UA"/>
        </w:rPr>
      </w:pPr>
      <w:r w:rsidRPr="00392D14">
        <w:rPr>
          <w:i/>
          <w:szCs w:val="28"/>
          <w:lang w:val="uk-UA"/>
        </w:rPr>
        <w:t>СК 7. Здатність навчати учнів розв’язувати задачі шкільного курсу інформатики різного рівня складності.</w:t>
      </w:r>
    </w:p>
    <w:p w14:paraId="62EF2A3E" w14:textId="77777777" w:rsidR="004455FF" w:rsidRPr="002948DB" w:rsidRDefault="004455FF" w:rsidP="00C4685C">
      <w:pPr>
        <w:tabs>
          <w:tab w:val="left" w:pos="284"/>
          <w:tab w:val="left" w:pos="567"/>
        </w:tabs>
        <w:ind w:firstLine="567"/>
        <w:jc w:val="both"/>
        <w:rPr>
          <w:i/>
          <w:szCs w:val="28"/>
          <w:lang w:val="ru-RU"/>
        </w:rPr>
      </w:pPr>
    </w:p>
    <w:p w14:paraId="0C346A69" w14:textId="77777777" w:rsidR="004455FF" w:rsidRDefault="004455FF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proofErr w:type="spellStart"/>
      <w:r w:rsidRPr="00893CF1">
        <w:rPr>
          <w:i/>
          <w:lang w:val="ru-RU"/>
        </w:rPr>
        <w:t>Згідно</w:t>
      </w:r>
      <w:proofErr w:type="spellEnd"/>
      <w:r w:rsidRPr="00893CF1">
        <w:rPr>
          <w:i/>
          <w:lang w:val="ru-RU"/>
        </w:rPr>
        <w:t xml:space="preserve"> з </w:t>
      </w:r>
      <w:proofErr w:type="spellStart"/>
      <w:r w:rsidRPr="00893CF1">
        <w:rPr>
          <w:i/>
          <w:lang w:val="ru-RU"/>
        </w:rPr>
        <w:t>вимогами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освітньо-професійної</w:t>
      </w:r>
      <w:proofErr w:type="spellEnd"/>
      <w:r w:rsidRPr="00893CF1">
        <w:rPr>
          <w:i/>
          <w:lang w:val="ru-RU"/>
        </w:rPr>
        <w:t xml:space="preserve">  </w:t>
      </w:r>
      <w:proofErr w:type="spellStart"/>
      <w:r w:rsidRPr="00893CF1">
        <w:rPr>
          <w:i/>
          <w:lang w:val="ru-RU"/>
        </w:rPr>
        <w:t>програми</w:t>
      </w:r>
      <w:proofErr w:type="spellEnd"/>
      <w:r w:rsidRPr="00893CF1">
        <w:rPr>
          <w:i/>
          <w:lang w:val="ru-RU"/>
        </w:rPr>
        <w:t xml:space="preserve"> студент </w:t>
      </w:r>
      <w:proofErr w:type="spellStart"/>
      <w:r>
        <w:rPr>
          <w:i/>
          <w:lang w:val="ru-RU"/>
        </w:rPr>
        <w:t>має</w:t>
      </w:r>
      <w:proofErr w:type="spellEnd"/>
      <w:r w:rsidRPr="00893CF1">
        <w:rPr>
          <w:i/>
          <w:lang w:val="ru-RU"/>
        </w:rPr>
        <w:t xml:space="preserve"> </w:t>
      </w:r>
      <w:proofErr w:type="spellStart"/>
      <w:r w:rsidRPr="00893CF1">
        <w:rPr>
          <w:i/>
          <w:lang w:val="ru-RU"/>
        </w:rPr>
        <w:t>досягти</w:t>
      </w:r>
      <w:proofErr w:type="spellEnd"/>
      <w:r w:rsidRPr="00893CF1">
        <w:rPr>
          <w:i/>
          <w:szCs w:val="28"/>
          <w:lang w:val="ru-RU"/>
        </w:rPr>
        <w:t xml:space="preserve"> таких </w:t>
      </w:r>
      <w:proofErr w:type="spellStart"/>
      <w:r w:rsidRPr="00D338CB">
        <w:rPr>
          <w:b/>
          <w:i/>
          <w:szCs w:val="28"/>
          <w:lang w:val="ru-RU"/>
        </w:rPr>
        <w:t>програмних</w:t>
      </w:r>
      <w:proofErr w:type="spellEnd"/>
      <w:r w:rsidRPr="00D338CB">
        <w:rPr>
          <w:b/>
          <w:i/>
          <w:szCs w:val="28"/>
          <w:lang w:val="ru-RU"/>
        </w:rPr>
        <w:t xml:space="preserve"> </w:t>
      </w:r>
      <w:proofErr w:type="spellStart"/>
      <w:r w:rsidRPr="00893CF1">
        <w:rPr>
          <w:b/>
          <w:i/>
          <w:szCs w:val="28"/>
          <w:lang w:val="ru-RU"/>
        </w:rPr>
        <w:t>результатів</w:t>
      </w:r>
      <w:proofErr w:type="spellEnd"/>
      <w:r w:rsidRPr="00893CF1">
        <w:rPr>
          <w:b/>
          <w:i/>
          <w:szCs w:val="28"/>
          <w:lang w:val="ru-RU"/>
        </w:rPr>
        <w:t xml:space="preserve"> </w:t>
      </w:r>
      <w:proofErr w:type="spellStart"/>
      <w:r w:rsidRPr="00893CF1">
        <w:rPr>
          <w:b/>
          <w:i/>
          <w:szCs w:val="28"/>
          <w:lang w:val="ru-RU"/>
        </w:rPr>
        <w:t>навчання</w:t>
      </w:r>
      <w:proofErr w:type="spellEnd"/>
      <w:r w:rsidRPr="00893CF1">
        <w:rPr>
          <w:i/>
          <w:szCs w:val="28"/>
          <w:lang w:val="ru-RU"/>
        </w:rPr>
        <w:t>:</w:t>
      </w:r>
    </w:p>
    <w:p w14:paraId="51E30879" w14:textId="77777777" w:rsidR="00392D14" w:rsidRDefault="00392D14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r w:rsidRPr="00392D14">
        <w:rPr>
          <w:i/>
          <w:szCs w:val="28"/>
          <w:lang w:val="ru-RU"/>
        </w:rPr>
        <w:t xml:space="preserve">ПРН 1. </w:t>
      </w:r>
      <w:proofErr w:type="spellStart"/>
      <w:r w:rsidRPr="00392D14">
        <w:rPr>
          <w:i/>
          <w:szCs w:val="28"/>
          <w:lang w:val="ru-RU"/>
        </w:rPr>
        <w:t>Застосовує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принципи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форми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сучасні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методи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ефективні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методичні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прийоми</w:t>
      </w:r>
      <w:proofErr w:type="spellEnd"/>
      <w:r w:rsidRPr="00392D14">
        <w:rPr>
          <w:i/>
          <w:szCs w:val="28"/>
          <w:lang w:val="ru-RU"/>
        </w:rPr>
        <w:t xml:space="preserve"> та </w:t>
      </w:r>
      <w:proofErr w:type="spellStart"/>
      <w:r w:rsidRPr="00392D14">
        <w:rPr>
          <w:i/>
          <w:szCs w:val="28"/>
          <w:lang w:val="ru-RU"/>
        </w:rPr>
        <w:t>дидактичні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засоби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навчання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інформатики</w:t>
      </w:r>
      <w:proofErr w:type="spellEnd"/>
      <w:r w:rsidRPr="00392D14">
        <w:rPr>
          <w:i/>
          <w:szCs w:val="28"/>
          <w:lang w:val="ru-RU"/>
        </w:rPr>
        <w:t xml:space="preserve"> в </w:t>
      </w:r>
      <w:proofErr w:type="spellStart"/>
      <w:r w:rsidRPr="00392D14">
        <w:rPr>
          <w:i/>
          <w:szCs w:val="28"/>
          <w:lang w:val="ru-RU"/>
        </w:rPr>
        <w:t>освітньому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процесі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закладів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загальної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середньої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освіти</w:t>
      </w:r>
      <w:proofErr w:type="spellEnd"/>
    </w:p>
    <w:p w14:paraId="0DC8EAFE" w14:textId="77777777" w:rsidR="00392D14" w:rsidRDefault="00392D14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r w:rsidRPr="00392D14">
        <w:rPr>
          <w:i/>
          <w:szCs w:val="28"/>
          <w:lang w:val="ru-RU"/>
        </w:rPr>
        <w:t xml:space="preserve">ПРН 2. </w:t>
      </w:r>
      <w:proofErr w:type="spellStart"/>
      <w:r w:rsidRPr="00392D14">
        <w:rPr>
          <w:i/>
          <w:szCs w:val="28"/>
          <w:lang w:val="ru-RU"/>
        </w:rPr>
        <w:t>Застосовує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сучасні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інформаційно-комунікаційні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технології</w:t>
      </w:r>
      <w:proofErr w:type="spellEnd"/>
      <w:r w:rsidRPr="00392D14">
        <w:rPr>
          <w:i/>
          <w:szCs w:val="28"/>
          <w:lang w:val="ru-RU"/>
        </w:rPr>
        <w:t xml:space="preserve"> для </w:t>
      </w:r>
      <w:proofErr w:type="spellStart"/>
      <w:r w:rsidRPr="00392D14">
        <w:rPr>
          <w:i/>
          <w:szCs w:val="28"/>
          <w:lang w:val="ru-RU"/>
        </w:rPr>
        <w:t>подання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редагування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збереження</w:t>
      </w:r>
      <w:proofErr w:type="spellEnd"/>
      <w:r w:rsidRPr="00392D14">
        <w:rPr>
          <w:i/>
          <w:szCs w:val="28"/>
          <w:lang w:val="ru-RU"/>
        </w:rPr>
        <w:t xml:space="preserve"> та </w:t>
      </w:r>
      <w:proofErr w:type="spellStart"/>
      <w:r w:rsidRPr="00392D14">
        <w:rPr>
          <w:i/>
          <w:szCs w:val="28"/>
          <w:lang w:val="ru-RU"/>
        </w:rPr>
        <w:t>перетворення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текстової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числової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графічної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звукової</w:t>
      </w:r>
      <w:proofErr w:type="spellEnd"/>
      <w:r w:rsidRPr="00392D14">
        <w:rPr>
          <w:i/>
          <w:szCs w:val="28"/>
          <w:lang w:val="ru-RU"/>
        </w:rPr>
        <w:t xml:space="preserve"> та </w:t>
      </w:r>
      <w:proofErr w:type="spellStart"/>
      <w:r w:rsidRPr="00392D14">
        <w:rPr>
          <w:i/>
          <w:szCs w:val="28"/>
          <w:lang w:val="ru-RU"/>
        </w:rPr>
        <w:t>відео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інформації</w:t>
      </w:r>
      <w:proofErr w:type="spellEnd"/>
    </w:p>
    <w:p w14:paraId="6FEBCE5D" w14:textId="77777777" w:rsidR="00392D14" w:rsidRDefault="00392D14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r w:rsidRPr="00392D14">
        <w:rPr>
          <w:i/>
          <w:szCs w:val="28"/>
          <w:lang w:val="ru-RU"/>
        </w:rPr>
        <w:t xml:space="preserve">ПРН 3. </w:t>
      </w:r>
      <w:proofErr w:type="spellStart"/>
      <w:r w:rsidRPr="00392D14">
        <w:rPr>
          <w:i/>
          <w:szCs w:val="28"/>
          <w:lang w:val="ru-RU"/>
        </w:rPr>
        <w:t>Формує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предметні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компетентності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учнів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визначені</w:t>
      </w:r>
      <w:proofErr w:type="spellEnd"/>
      <w:r w:rsidRPr="00392D14">
        <w:rPr>
          <w:i/>
          <w:szCs w:val="28"/>
          <w:lang w:val="ru-RU"/>
        </w:rPr>
        <w:t xml:space="preserve"> стандартами </w:t>
      </w:r>
      <w:proofErr w:type="spellStart"/>
      <w:r w:rsidRPr="00392D14">
        <w:rPr>
          <w:i/>
          <w:szCs w:val="28"/>
          <w:lang w:val="ru-RU"/>
        </w:rPr>
        <w:t>базової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загальної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середньої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освіти</w:t>
      </w:r>
      <w:proofErr w:type="spellEnd"/>
      <w:r w:rsidRPr="00392D14">
        <w:rPr>
          <w:i/>
          <w:szCs w:val="28"/>
          <w:lang w:val="ru-RU"/>
        </w:rPr>
        <w:t>.</w:t>
      </w:r>
    </w:p>
    <w:p w14:paraId="4458B98D" w14:textId="77777777" w:rsidR="00392D14" w:rsidRDefault="00392D14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r w:rsidRPr="00392D14">
        <w:rPr>
          <w:i/>
          <w:szCs w:val="28"/>
          <w:lang w:val="ru-RU"/>
        </w:rPr>
        <w:t xml:space="preserve">ПРН 4. </w:t>
      </w:r>
      <w:proofErr w:type="spellStart"/>
      <w:r w:rsidRPr="00392D14">
        <w:rPr>
          <w:i/>
          <w:szCs w:val="28"/>
          <w:lang w:val="ru-RU"/>
        </w:rPr>
        <w:t>Розуміє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місце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інформатики</w:t>
      </w:r>
      <w:proofErr w:type="spellEnd"/>
      <w:r w:rsidRPr="00392D14">
        <w:rPr>
          <w:i/>
          <w:szCs w:val="28"/>
          <w:lang w:val="ru-RU"/>
        </w:rPr>
        <w:t xml:space="preserve"> в </w:t>
      </w:r>
      <w:proofErr w:type="spellStart"/>
      <w:r w:rsidRPr="00392D14">
        <w:rPr>
          <w:i/>
          <w:szCs w:val="28"/>
          <w:lang w:val="ru-RU"/>
        </w:rPr>
        <w:t>системі</w:t>
      </w:r>
      <w:proofErr w:type="spellEnd"/>
      <w:r w:rsidRPr="00392D14">
        <w:rPr>
          <w:i/>
          <w:szCs w:val="28"/>
          <w:lang w:val="ru-RU"/>
        </w:rPr>
        <w:t xml:space="preserve"> наук, </w:t>
      </w:r>
      <w:proofErr w:type="spellStart"/>
      <w:r w:rsidRPr="00392D14">
        <w:rPr>
          <w:i/>
          <w:szCs w:val="28"/>
          <w:lang w:val="ru-RU"/>
        </w:rPr>
        <w:t>перспективи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розвитку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інформатики</w:t>
      </w:r>
      <w:proofErr w:type="spellEnd"/>
      <w:r w:rsidRPr="00392D14">
        <w:rPr>
          <w:i/>
          <w:szCs w:val="28"/>
          <w:lang w:val="ru-RU"/>
        </w:rPr>
        <w:t xml:space="preserve"> та </w:t>
      </w:r>
      <w:proofErr w:type="spellStart"/>
      <w:r w:rsidRPr="00392D14">
        <w:rPr>
          <w:i/>
          <w:szCs w:val="28"/>
          <w:lang w:val="ru-RU"/>
        </w:rPr>
        <w:t>інформаційних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технологій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їхнє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суспільне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значення</w:t>
      </w:r>
      <w:proofErr w:type="spellEnd"/>
      <w:r w:rsidRPr="00392D14">
        <w:rPr>
          <w:i/>
          <w:szCs w:val="28"/>
          <w:lang w:val="ru-RU"/>
        </w:rPr>
        <w:t xml:space="preserve"> та </w:t>
      </w:r>
      <w:proofErr w:type="spellStart"/>
      <w:r w:rsidRPr="00392D14">
        <w:rPr>
          <w:i/>
          <w:szCs w:val="28"/>
          <w:lang w:val="ru-RU"/>
        </w:rPr>
        <w:t>можливості</w:t>
      </w:r>
      <w:proofErr w:type="spellEnd"/>
      <w:r w:rsidRPr="00392D14">
        <w:rPr>
          <w:i/>
          <w:szCs w:val="28"/>
          <w:lang w:val="ru-RU"/>
        </w:rPr>
        <w:t xml:space="preserve"> практичного </w:t>
      </w:r>
      <w:proofErr w:type="spellStart"/>
      <w:r w:rsidRPr="00392D14">
        <w:rPr>
          <w:i/>
          <w:szCs w:val="28"/>
          <w:lang w:val="ru-RU"/>
        </w:rPr>
        <w:t>застосування</w:t>
      </w:r>
      <w:proofErr w:type="spellEnd"/>
      <w:r w:rsidRPr="00392D14">
        <w:rPr>
          <w:i/>
          <w:szCs w:val="28"/>
          <w:lang w:val="ru-RU"/>
        </w:rPr>
        <w:t xml:space="preserve"> в </w:t>
      </w:r>
      <w:proofErr w:type="spellStart"/>
      <w:r w:rsidRPr="00392D14">
        <w:rPr>
          <w:i/>
          <w:szCs w:val="28"/>
          <w:lang w:val="ru-RU"/>
        </w:rPr>
        <w:t>різних</w:t>
      </w:r>
      <w:proofErr w:type="spellEnd"/>
      <w:r w:rsidRPr="00392D14">
        <w:rPr>
          <w:i/>
          <w:szCs w:val="28"/>
          <w:lang w:val="ru-RU"/>
        </w:rPr>
        <w:t xml:space="preserve"> сферах</w:t>
      </w:r>
    </w:p>
    <w:p w14:paraId="1AD32221" w14:textId="77777777" w:rsidR="00392D14" w:rsidRDefault="00392D14" w:rsidP="00C4685C">
      <w:pPr>
        <w:tabs>
          <w:tab w:val="left" w:pos="780"/>
        </w:tabs>
        <w:ind w:firstLine="709"/>
        <w:jc w:val="both"/>
        <w:rPr>
          <w:i/>
          <w:szCs w:val="28"/>
          <w:lang w:val="ru-RU"/>
        </w:rPr>
      </w:pPr>
      <w:r w:rsidRPr="00392D14">
        <w:rPr>
          <w:i/>
          <w:szCs w:val="28"/>
          <w:lang w:val="ru-RU"/>
        </w:rPr>
        <w:t xml:space="preserve">ПРН 7. </w:t>
      </w:r>
      <w:proofErr w:type="spellStart"/>
      <w:r w:rsidRPr="00392D14">
        <w:rPr>
          <w:i/>
          <w:szCs w:val="28"/>
          <w:lang w:val="ru-RU"/>
        </w:rPr>
        <w:t>Розробляє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досліджує</w:t>
      </w:r>
      <w:proofErr w:type="spellEnd"/>
      <w:r w:rsidRPr="00392D14">
        <w:rPr>
          <w:i/>
          <w:szCs w:val="28"/>
          <w:lang w:val="ru-RU"/>
        </w:rPr>
        <w:t xml:space="preserve"> і </w:t>
      </w:r>
      <w:proofErr w:type="spellStart"/>
      <w:r w:rsidRPr="00392D14">
        <w:rPr>
          <w:i/>
          <w:szCs w:val="28"/>
          <w:lang w:val="ru-RU"/>
        </w:rPr>
        <w:t>реалізовує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алгоритми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розв’язування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навчальних</w:t>
      </w:r>
      <w:proofErr w:type="spellEnd"/>
      <w:r w:rsidRPr="00392D14">
        <w:rPr>
          <w:i/>
          <w:szCs w:val="28"/>
          <w:lang w:val="ru-RU"/>
        </w:rPr>
        <w:t xml:space="preserve"> задач з </w:t>
      </w:r>
      <w:proofErr w:type="spellStart"/>
      <w:r w:rsidRPr="00392D14">
        <w:rPr>
          <w:i/>
          <w:szCs w:val="28"/>
          <w:lang w:val="ru-RU"/>
        </w:rPr>
        <w:t>інформатики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оцінює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ефективність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розроблених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алгоритмів</w:t>
      </w:r>
      <w:proofErr w:type="spellEnd"/>
      <w:r w:rsidRPr="00392D14">
        <w:rPr>
          <w:i/>
          <w:szCs w:val="28"/>
          <w:lang w:val="ru-RU"/>
        </w:rPr>
        <w:t xml:space="preserve">, </w:t>
      </w:r>
      <w:proofErr w:type="spellStart"/>
      <w:r w:rsidRPr="00392D14">
        <w:rPr>
          <w:i/>
          <w:szCs w:val="28"/>
          <w:lang w:val="ru-RU"/>
        </w:rPr>
        <w:t>визначає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межі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їх</w:t>
      </w:r>
      <w:proofErr w:type="spellEnd"/>
      <w:r w:rsidRPr="00392D14">
        <w:rPr>
          <w:i/>
          <w:szCs w:val="28"/>
          <w:lang w:val="ru-RU"/>
        </w:rPr>
        <w:t xml:space="preserve"> </w:t>
      </w:r>
      <w:proofErr w:type="spellStart"/>
      <w:r w:rsidRPr="00392D14">
        <w:rPr>
          <w:i/>
          <w:szCs w:val="28"/>
          <w:lang w:val="ru-RU"/>
        </w:rPr>
        <w:t>застосовності</w:t>
      </w:r>
      <w:proofErr w:type="spellEnd"/>
      <w:r w:rsidRPr="00392D14">
        <w:rPr>
          <w:i/>
          <w:szCs w:val="28"/>
          <w:lang w:val="ru-RU"/>
        </w:rPr>
        <w:t>.</w:t>
      </w:r>
    </w:p>
    <w:p w14:paraId="30D0FF8A" w14:textId="77777777" w:rsidR="004455FF" w:rsidRPr="00A06196" w:rsidRDefault="004455FF" w:rsidP="008E24E9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14:paraId="5CE829C6" w14:textId="77777777" w:rsidR="004455FF" w:rsidRPr="00EF5BEC" w:rsidRDefault="004455FF" w:rsidP="008E24E9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14:paraId="51976633" w14:textId="77777777" w:rsidR="004455FF" w:rsidRDefault="004455FF" w:rsidP="008E24E9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Матеріали лекцій, рекомендації до виконання </w:t>
      </w:r>
      <w:r w:rsidR="00172795">
        <w:rPr>
          <w:i/>
          <w:iCs/>
          <w:color w:val="000000"/>
          <w:lang w:val="uk-UA"/>
        </w:rPr>
        <w:t>практичних</w:t>
      </w:r>
      <w:r>
        <w:rPr>
          <w:i/>
          <w:iCs/>
          <w:color w:val="000000"/>
          <w:lang w:val="uk-UA"/>
        </w:rPr>
        <w:t xml:space="preserve"> робіт та індивідуального завдання, </w:t>
      </w:r>
      <w:r w:rsidRPr="003642CA">
        <w:rPr>
          <w:i/>
          <w:iCs/>
          <w:lang w:val="uk-UA"/>
        </w:rPr>
        <w:t xml:space="preserve">тести у системі </w:t>
      </w:r>
      <w:r w:rsidRPr="003642CA">
        <w:rPr>
          <w:i/>
          <w:iCs/>
        </w:rPr>
        <w:t>Moodle</w:t>
      </w:r>
      <w:r w:rsidRPr="003642CA">
        <w:rPr>
          <w:i/>
          <w:iCs/>
          <w:lang w:val="ru-RU"/>
        </w:rPr>
        <w:t xml:space="preserve"> (</w:t>
      </w:r>
      <w:hyperlink r:id="rId8" w:history="1">
        <w:r w:rsidRPr="003642CA">
          <w:rPr>
            <w:rStyle w:val="a4"/>
            <w:color w:val="auto"/>
            <w:u w:val="none"/>
          </w:rPr>
          <w:t>https</w:t>
        </w:r>
        <w:r w:rsidRPr="003642CA">
          <w:rPr>
            <w:rStyle w:val="a4"/>
            <w:color w:val="auto"/>
            <w:u w:val="none"/>
            <w:lang w:val="uk-UA"/>
          </w:rPr>
          <w:t>://</w:t>
        </w:r>
        <w:proofErr w:type="spellStart"/>
        <w:r w:rsidRPr="003642CA">
          <w:rPr>
            <w:rStyle w:val="a4"/>
            <w:color w:val="auto"/>
            <w:u w:val="none"/>
          </w:rPr>
          <w:t>moodle</w:t>
        </w:r>
        <w:proofErr w:type="spellEnd"/>
        <w:r w:rsidRPr="003642CA">
          <w:rPr>
            <w:rStyle w:val="a4"/>
            <w:color w:val="auto"/>
            <w:u w:val="none"/>
            <w:lang w:val="uk-UA"/>
          </w:rPr>
          <w:t>.</w:t>
        </w:r>
        <w:proofErr w:type="spellStart"/>
        <w:r w:rsidRPr="003642CA">
          <w:rPr>
            <w:rStyle w:val="a4"/>
            <w:color w:val="auto"/>
            <w:u w:val="none"/>
          </w:rPr>
          <w:t>znu</w:t>
        </w:r>
        <w:proofErr w:type="spellEnd"/>
        <w:r w:rsidRPr="003642CA">
          <w:rPr>
            <w:rStyle w:val="a4"/>
            <w:color w:val="auto"/>
            <w:u w:val="none"/>
            <w:lang w:val="uk-UA"/>
          </w:rPr>
          <w:t>.</w:t>
        </w:r>
        <w:proofErr w:type="spellStart"/>
        <w:r w:rsidRPr="003642CA">
          <w:rPr>
            <w:rStyle w:val="a4"/>
            <w:color w:val="auto"/>
            <w:u w:val="none"/>
          </w:rPr>
          <w:t>edu</w:t>
        </w:r>
        <w:proofErr w:type="spellEnd"/>
        <w:r w:rsidRPr="003642CA">
          <w:rPr>
            <w:rStyle w:val="a4"/>
            <w:color w:val="auto"/>
            <w:u w:val="none"/>
            <w:lang w:val="uk-UA"/>
          </w:rPr>
          <w:t>.</w:t>
        </w:r>
        <w:proofErr w:type="spellStart"/>
        <w:r w:rsidRPr="003642CA">
          <w:rPr>
            <w:rStyle w:val="a4"/>
            <w:color w:val="auto"/>
            <w:u w:val="none"/>
          </w:rPr>
          <w:t>ua</w:t>
        </w:r>
        <w:proofErr w:type="spellEnd"/>
        <w:r w:rsidRPr="003642CA">
          <w:rPr>
            <w:rStyle w:val="a4"/>
            <w:color w:val="auto"/>
            <w:u w:val="none"/>
            <w:lang w:val="uk-UA"/>
          </w:rPr>
          <w:t>/</w:t>
        </w:r>
        <w:r w:rsidRPr="003642CA">
          <w:rPr>
            <w:rStyle w:val="a4"/>
            <w:color w:val="auto"/>
            <w:u w:val="none"/>
          </w:rPr>
          <w:t>course</w:t>
        </w:r>
        <w:r w:rsidRPr="003642CA">
          <w:rPr>
            <w:rStyle w:val="a4"/>
            <w:color w:val="auto"/>
            <w:u w:val="none"/>
            <w:lang w:val="uk-UA"/>
          </w:rPr>
          <w:t>/</w:t>
        </w:r>
        <w:r w:rsidRPr="003642CA">
          <w:rPr>
            <w:rStyle w:val="a4"/>
            <w:color w:val="auto"/>
            <w:u w:val="none"/>
          </w:rPr>
          <w:t>view</w:t>
        </w:r>
        <w:r w:rsidRPr="003642CA">
          <w:rPr>
            <w:rStyle w:val="a4"/>
            <w:color w:val="auto"/>
            <w:u w:val="none"/>
            <w:lang w:val="uk-UA"/>
          </w:rPr>
          <w:t>.</w:t>
        </w:r>
        <w:r w:rsidRPr="003642CA">
          <w:rPr>
            <w:rStyle w:val="a4"/>
            <w:color w:val="auto"/>
            <w:u w:val="none"/>
          </w:rPr>
          <w:t>php</w:t>
        </w:r>
        <w:r w:rsidRPr="003642CA">
          <w:rPr>
            <w:rStyle w:val="a4"/>
            <w:color w:val="auto"/>
            <w:u w:val="none"/>
            <w:lang w:val="uk-UA"/>
          </w:rPr>
          <w:t>?</w:t>
        </w:r>
        <w:r w:rsidRPr="003642CA">
          <w:rPr>
            <w:rStyle w:val="a4"/>
            <w:color w:val="auto"/>
            <w:u w:val="none"/>
          </w:rPr>
          <w:t>id</w:t>
        </w:r>
        <w:r w:rsidRPr="003642CA">
          <w:rPr>
            <w:rStyle w:val="a4"/>
            <w:color w:val="auto"/>
            <w:u w:val="none"/>
            <w:lang w:val="uk-UA"/>
          </w:rPr>
          <w:t>=</w:t>
        </w:r>
        <w:r w:rsidRPr="001C57D7">
          <w:rPr>
            <w:rStyle w:val="a4"/>
            <w:color w:val="auto"/>
            <w:u w:val="none"/>
            <w:lang w:val="ru-RU"/>
          </w:rPr>
          <w:t>7</w:t>
        </w:r>
        <w:r>
          <w:rPr>
            <w:rStyle w:val="a4"/>
            <w:color w:val="auto"/>
            <w:u w:val="none"/>
            <w:lang w:val="ru-RU"/>
          </w:rPr>
          <w:t>812</w:t>
        </w:r>
      </w:hyperlink>
      <w:r w:rsidRPr="003642CA">
        <w:rPr>
          <w:lang w:val="ru-RU"/>
        </w:rPr>
        <w:t>)</w:t>
      </w:r>
    </w:p>
    <w:p w14:paraId="38388121" w14:textId="77777777" w:rsidR="004455FF" w:rsidRPr="008058C6" w:rsidRDefault="004455FF" w:rsidP="008E24E9">
      <w:pPr>
        <w:rPr>
          <w:b/>
          <w:bCs/>
          <w:color w:val="000000"/>
          <w:sz w:val="28"/>
          <w:szCs w:val="28"/>
          <w:lang w:val="uk-UA"/>
        </w:rPr>
      </w:pPr>
    </w:p>
    <w:p w14:paraId="6ABE9738" w14:textId="77777777" w:rsidR="004455FF" w:rsidRDefault="004455FF" w:rsidP="008E24E9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</w:p>
    <w:p w14:paraId="2CBC1D15" w14:textId="77777777" w:rsidR="004455FF" w:rsidRPr="00E148C2" w:rsidRDefault="004455FF" w:rsidP="008E24E9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14:paraId="47B46B05" w14:textId="77777777" w:rsidR="004455FF" w:rsidRPr="006331B8" w:rsidRDefault="004455FF" w:rsidP="008E24E9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6F7A8817" w14:textId="77777777" w:rsidR="004455FF" w:rsidRPr="00CC710B" w:rsidRDefault="004455FF" w:rsidP="008E24E9">
      <w:pPr>
        <w:numPr>
          <w:ilvl w:val="0"/>
          <w:numId w:val="12"/>
        </w:numPr>
        <w:jc w:val="both"/>
        <w:rPr>
          <w:i/>
          <w:iCs/>
          <w:color w:val="000000"/>
          <w:lang w:val="ru-RU"/>
        </w:rPr>
      </w:pPr>
      <w:r>
        <w:rPr>
          <w:i/>
          <w:iCs/>
          <w:lang w:val="uk-UA"/>
        </w:rPr>
        <w:t>у</w:t>
      </w:r>
      <w:r w:rsidRPr="00CC710B">
        <w:rPr>
          <w:i/>
          <w:iCs/>
          <w:lang w:val="uk-UA"/>
        </w:rPr>
        <w:t xml:space="preserve">сне </w:t>
      </w:r>
      <w:r>
        <w:rPr>
          <w:i/>
          <w:iCs/>
          <w:lang w:val="uk-UA"/>
        </w:rPr>
        <w:t xml:space="preserve">та письмове </w:t>
      </w:r>
      <w:r w:rsidRPr="00CC710B">
        <w:rPr>
          <w:i/>
          <w:iCs/>
          <w:lang w:val="uk-UA"/>
        </w:rPr>
        <w:t xml:space="preserve">опитування </w:t>
      </w:r>
      <w:r w:rsidRPr="00CC710B">
        <w:rPr>
          <w:i/>
          <w:iCs/>
          <w:color w:val="000000"/>
          <w:lang w:val="uk-UA"/>
        </w:rPr>
        <w:t xml:space="preserve">з теоретичного матеріалу за темою. Перелік питань розміщено у файлі з завданням до </w:t>
      </w:r>
      <w:r>
        <w:rPr>
          <w:i/>
          <w:iCs/>
          <w:color w:val="000000"/>
          <w:lang w:val="uk-UA"/>
        </w:rPr>
        <w:t>заняття</w:t>
      </w:r>
      <w:r w:rsidRPr="00CC710B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в</w:t>
      </w:r>
      <w:r w:rsidRPr="00CC710B">
        <w:rPr>
          <w:i/>
          <w:iCs/>
          <w:color w:val="000000"/>
          <w:lang w:val="uk-UA"/>
        </w:rPr>
        <w:t xml:space="preserve"> системі </w:t>
      </w:r>
      <w:r w:rsidRPr="00CC710B">
        <w:rPr>
          <w:i/>
          <w:iCs/>
          <w:color w:val="000000"/>
        </w:rPr>
        <w:t>Moodle</w:t>
      </w:r>
      <w:r w:rsidRPr="00CC710B">
        <w:rPr>
          <w:i/>
          <w:iCs/>
          <w:color w:val="000000"/>
          <w:lang w:val="ru-RU"/>
        </w:rPr>
        <w:t>.</w:t>
      </w:r>
    </w:p>
    <w:p w14:paraId="4AC3BC10" w14:textId="77777777" w:rsidR="004455FF" w:rsidRPr="00CC710B" w:rsidRDefault="004455FF" w:rsidP="008E24E9">
      <w:pPr>
        <w:numPr>
          <w:ilvl w:val="0"/>
          <w:numId w:val="12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контрольні роботи </w:t>
      </w:r>
      <w:r w:rsidRPr="00CC710B">
        <w:rPr>
          <w:i/>
          <w:iCs/>
          <w:lang w:val="uk-UA"/>
        </w:rPr>
        <w:t xml:space="preserve">за </w:t>
      </w:r>
      <w:r>
        <w:rPr>
          <w:i/>
          <w:iCs/>
          <w:lang w:val="uk-UA"/>
        </w:rPr>
        <w:t>вивченим</w:t>
      </w:r>
      <w:r w:rsidRPr="00CC710B">
        <w:rPr>
          <w:i/>
          <w:iCs/>
          <w:lang w:val="uk-UA"/>
        </w:rPr>
        <w:t xml:space="preserve"> матеріалом.</w:t>
      </w:r>
    </w:p>
    <w:p w14:paraId="52128642" w14:textId="77777777" w:rsidR="004455FF" w:rsidRPr="006331B8" w:rsidRDefault="004455FF" w:rsidP="008E24E9">
      <w:pPr>
        <w:jc w:val="both"/>
        <w:rPr>
          <w:iCs/>
          <w:lang w:val="uk-UA"/>
        </w:rPr>
      </w:pPr>
      <w:r w:rsidRPr="006331B8">
        <w:rPr>
          <w:iCs/>
          <w:lang w:val="uk-UA"/>
        </w:rPr>
        <w:t>П</w:t>
      </w:r>
      <w:r>
        <w:rPr>
          <w:iCs/>
          <w:lang w:val="uk-UA"/>
        </w:rPr>
        <w:t>оточний контроль передбачає такі</w:t>
      </w:r>
      <w:r w:rsidRPr="006331B8">
        <w:rPr>
          <w:iCs/>
          <w:lang w:val="uk-UA"/>
        </w:rPr>
        <w:t xml:space="preserve"> </w:t>
      </w:r>
      <w:r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2BB560A7" w14:textId="77777777" w:rsidR="004455FF" w:rsidRDefault="004455FF" w:rsidP="008E24E9">
      <w:pPr>
        <w:numPr>
          <w:ilvl w:val="0"/>
          <w:numId w:val="12"/>
        </w:numPr>
        <w:jc w:val="both"/>
        <w:rPr>
          <w:i/>
          <w:iCs/>
          <w:lang w:val="uk-UA"/>
        </w:rPr>
      </w:pPr>
      <w:r w:rsidRPr="00CC710B">
        <w:rPr>
          <w:i/>
          <w:iCs/>
          <w:lang w:val="uk-UA"/>
        </w:rPr>
        <w:t xml:space="preserve">виконання </w:t>
      </w:r>
      <w:r>
        <w:rPr>
          <w:i/>
          <w:iCs/>
          <w:lang w:val="uk-UA"/>
        </w:rPr>
        <w:t>практичних</w:t>
      </w:r>
      <w:r w:rsidRPr="00CC710B">
        <w:rPr>
          <w:i/>
          <w:iCs/>
          <w:lang w:val="uk-UA"/>
        </w:rPr>
        <w:t xml:space="preserve"> робіт</w:t>
      </w:r>
      <w:r>
        <w:rPr>
          <w:i/>
          <w:iCs/>
          <w:lang w:val="uk-UA"/>
        </w:rPr>
        <w:t>,</w:t>
      </w:r>
    </w:p>
    <w:p w14:paraId="6849B5DD" w14:textId="77777777" w:rsidR="004455FF" w:rsidRPr="00CC710B" w:rsidRDefault="004455FF" w:rsidP="008E24E9">
      <w:pPr>
        <w:numPr>
          <w:ilvl w:val="0"/>
          <w:numId w:val="12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підготовка звітів про виконання робіт</w:t>
      </w:r>
      <w:r w:rsidRPr="00CC710B">
        <w:rPr>
          <w:i/>
          <w:iCs/>
          <w:lang w:val="uk-UA"/>
        </w:rPr>
        <w:t>.</w:t>
      </w:r>
    </w:p>
    <w:p w14:paraId="6ED2DF43" w14:textId="77777777" w:rsidR="004455FF" w:rsidRDefault="004455FF" w:rsidP="008E24E9">
      <w:pPr>
        <w:jc w:val="both"/>
        <w:rPr>
          <w:b/>
          <w:bCs/>
          <w:i/>
          <w:iCs/>
          <w:color w:val="000000"/>
          <w:lang w:val="uk-UA"/>
        </w:rPr>
      </w:pPr>
    </w:p>
    <w:p w14:paraId="2ACBF079" w14:textId="77777777" w:rsidR="004455FF" w:rsidRPr="00D22307" w:rsidRDefault="004455FF" w:rsidP="008E24E9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D22307">
        <w:rPr>
          <w:b/>
          <w:bCs/>
          <w:i/>
          <w:iCs/>
          <w:color w:val="000000"/>
          <w:u w:val="single"/>
          <w:lang w:val="uk-UA"/>
        </w:rPr>
        <w:t>:</w:t>
      </w:r>
    </w:p>
    <w:p w14:paraId="6CD5116B" w14:textId="77777777" w:rsidR="004455FF" w:rsidRDefault="004455FF" w:rsidP="008E24E9">
      <w:pPr>
        <w:jc w:val="both"/>
        <w:rPr>
          <w:b/>
          <w:bCs/>
          <w:i/>
          <w:iCs/>
          <w:color w:val="000000"/>
        </w:rPr>
      </w:pPr>
    </w:p>
    <w:p w14:paraId="450A304E" w14:textId="77777777" w:rsidR="004455FF" w:rsidRPr="007A7C75" w:rsidRDefault="004455FF" w:rsidP="008E24E9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 xml:space="preserve">Індивідуальне </w:t>
      </w:r>
      <w:r>
        <w:rPr>
          <w:b/>
          <w:bCs/>
          <w:i/>
          <w:iCs/>
          <w:color w:val="000000"/>
          <w:lang w:val="uk-UA"/>
        </w:rPr>
        <w:t>завдання</w:t>
      </w:r>
      <w:r>
        <w:rPr>
          <w:i/>
          <w:iCs/>
          <w:color w:val="000000"/>
          <w:lang w:val="uk-UA"/>
        </w:rPr>
        <w:t xml:space="preserve"> – р</w:t>
      </w:r>
      <w:r w:rsidRPr="00893CF1">
        <w:rPr>
          <w:i/>
          <w:iCs/>
          <w:color w:val="000000"/>
          <w:lang w:val="uk-UA"/>
        </w:rPr>
        <w:t xml:space="preserve">озробка </w:t>
      </w:r>
      <w:r w:rsidRPr="007A7C75">
        <w:rPr>
          <w:i/>
          <w:iCs/>
          <w:color w:val="000000"/>
          <w:lang w:val="uk-UA"/>
        </w:rPr>
        <w:t>до однієї з тем курсу «Інформатика</w:t>
      </w:r>
      <w:r>
        <w:rPr>
          <w:i/>
          <w:iCs/>
          <w:color w:val="000000"/>
          <w:lang w:val="uk-UA"/>
        </w:rPr>
        <w:t xml:space="preserve"> </w:t>
      </w:r>
      <w:r w:rsidR="00CB4160">
        <w:rPr>
          <w:i/>
          <w:iCs/>
          <w:color w:val="000000"/>
          <w:lang w:val="uk-UA"/>
        </w:rPr>
        <w:t>5-9</w:t>
      </w:r>
      <w:r w:rsidRPr="007A7C75">
        <w:rPr>
          <w:i/>
          <w:iCs/>
          <w:color w:val="000000"/>
          <w:lang w:val="uk-UA"/>
        </w:rPr>
        <w:t xml:space="preserve">» комплекту навчально-методичних матеріалів: календарний план, перелік основних понять теми з визначеннями, схема </w:t>
      </w:r>
      <w:proofErr w:type="spellStart"/>
      <w:r w:rsidRPr="007A7C75">
        <w:rPr>
          <w:i/>
          <w:iCs/>
          <w:color w:val="000000"/>
          <w:lang w:val="uk-UA"/>
        </w:rPr>
        <w:t>зв’язків</w:t>
      </w:r>
      <w:proofErr w:type="spellEnd"/>
      <w:r w:rsidRPr="007A7C75">
        <w:rPr>
          <w:i/>
          <w:iCs/>
          <w:color w:val="000000"/>
          <w:lang w:val="uk-UA"/>
        </w:rPr>
        <w:t xml:space="preserve"> понять в темі, плани-конспекти двох занять, інструкція до практичної роботи, тестові завдання для підсумкового контролю знань, мультимедійн</w:t>
      </w:r>
      <w:r>
        <w:rPr>
          <w:i/>
          <w:iCs/>
          <w:color w:val="000000"/>
          <w:lang w:val="uk-UA"/>
        </w:rPr>
        <w:t>а</w:t>
      </w:r>
      <w:r w:rsidRPr="007A7C75">
        <w:rPr>
          <w:i/>
          <w:iCs/>
          <w:color w:val="000000"/>
          <w:lang w:val="uk-UA"/>
        </w:rPr>
        <w:t xml:space="preserve"> презентаці</w:t>
      </w:r>
      <w:r>
        <w:rPr>
          <w:i/>
          <w:iCs/>
          <w:color w:val="000000"/>
          <w:lang w:val="uk-UA"/>
        </w:rPr>
        <w:t>я</w:t>
      </w:r>
      <w:r w:rsidRPr="007A7C75">
        <w:rPr>
          <w:i/>
          <w:iCs/>
          <w:color w:val="000000"/>
          <w:lang w:val="uk-UA"/>
        </w:rPr>
        <w:t xml:space="preserve"> для захисту </w:t>
      </w:r>
      <w:r>
        <w:rPr>
          <w:i/>
          <w:iCs/>
          <w:color w:val="000000"/>
          <w:lang w:val="uk-UA"/>
        </w:rPr>
        <w:t>індивідуального завдання.</w:t>
      </w:r>
    </w:p>
    <w:p w14:paraId="32EBF2AF" w14:textId="77777777" w:rsidR="004455FF" w:rsidRDefault="004455FF" w:rsidP="008E24E9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Підсумковий</w:t>
      </w:r>
      <w:r w:rsidRPr="00034B5F">
        <w:rPr>
          <w:b/>
          <w:i/>
          <w:iCs/>
          <w:color w:val="000000"/>
          <w:lang w:val="uk-UA"/>
        </w:rPr>
        <w:t xml:space="preserve"> тест</w:t>
      </w:r>
      <w:r>
        <w:rPr>
          <w:i/>
          <w:iCs/>
          <w:color w:val="000000"/>
          <w:lang w:val="uk-UA"/>
        </w:rPr>
        <w:t xml:space="preserve"> – підсумковий контроль у формі тесту з обмеженнями часу в</w:t>
      </w:r>
      <w:r>
        <w:rPr>
          <w:bCs/>
          <w:i/>
          <w:iCs/>
          <w:color w:val="000000"/>
          <w:lang w:val="ru-RU"/>
        </w:rPr>
        <w:t xml:space="preserve"> </w:t>
      </w:r>
      <w:proofErr w:type="spellStart"/>
      <w:r>
        <w:rPr>
          <w:bCs/>
          <w:i/>
          <w:iCs/>
          <w:color w:val="000000"/>
          <w:lang w:val="ru-RU"/>
        </w:rPr>
        <w:t>системі</w:t>
      </w:r>
      <w:proofErr w:type="spellEnd"/>
      <w:r>
        <w:rPr>
          <w:bCs/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>.</w:t>
      </w:r>
    </w:p>
    <w:p w14:paraId="20C9EEF4" w14:textId="77777777" w:rsidR="004455FF" w:rsidRDefault="004455FF" w:rsidP="002242AD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2962"/>
        <w:gridCol w:w="2267"/>
        <w:gridCol w:w="1588"/>
      </w:tblGrid>
      <w:tr w:rsidR="004455FF" w14:paraId="7D2F7A04" w14:textId="77777777" w:rsidTr="002F1580">
        <w:trPr>
          <w:jc w:val="center"/>
        </w:trPr>
        <w:tc>
          <w:tcPr>
            <w:tcW w:w="6329" w:type="dxa"/>
            <w:gridSpan w:val="2"/>
          </w:tcPr>
          <w:p w14:paraId="7DE0D623" w14:textId="77777777" w:rsidR="004455FF" w:rsidRDefault="004455FF" w:rsidP="00885656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276" w:type="dxa"/>
          </w:tcPr>
          <w:p w14:paraId="3583F234" w14:textId="77777777" w:rsidR="004455FF" w:rsidRDefault="004455FF" w:rsidP="00885656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91" w:type="dxa"/>
          </w:tcPr>
          <w:p w14:paraId="21EF878A" w14:textId="77777777" w:rsidR="004455FF" w:rsidRDefault="004455FF" w:rsidP="00885656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4455FF" w14:paraId="77E72ECF" w14:textId="77777777" w:rsidTr="002F1580">
        <w:trPr>
          <w:gridAfter w:val="1"/>
          <w:wAfter w:w="1591" w:type="dxa"/>
          <w:jc w:val="center"/>
        </w:trPr>
        <w:tc>
          <w:tcPr>
            <w:tcW w:w="6329" w:type="dxa"/>
            <w:gridSpan w:val="2"/>
          </w:tcPr>
          <w:p w14:paraId="2168F732" w14:textId="77777777" w:rsidR="004455FF" w:rsidRDefault="004455FF" w:rsidP="00885656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276" w:type="dxa"/>
          </w:tcPr>
          <w:p w14:paraId="52E009DC" w14:textId="77777777" w:rsidR="004455FF" w:rsidRDefault="004455FF" w:rsidP="00885656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4455FF" w:rsidRPr="004964FC" w14:paraId="0A1A26FF" w14:textId="77777777" w:rsidTr="002F1580">
        <w:trPr>
          <w:jc w:val="center"/>
        </w:trPr>
        <w:tc>
          <w:tcPr>
            <w:tcW w:w="3354" w:type="dxa"/>
            <w:vMerge w:val="restart"/>
          </w:tcPr>
          <w:p w14:paraId="7AFBBEFF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  <w:p w14:paraId="26DB29F5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40E5767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3DFDB01B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4859DA98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</w:t>
            </w:r>
          </w:p>
        </w:tc>
        <w:tc>
          <w:tcPr>
            <w:tcW w:w="1591" w:type="dxa"/>
          </w:tcPr>
          <w:p w14:paraId="3A23CA71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454782F3" w14:textId="77777777" w:rsidTr="002F1580">
        <w:trPr>
          <w:trHeight w:val="350"/>
          <w:jc w:val="center"/>
        </w:trPr>
        <w:tc>
          <w:tcPr>
            <w:tcW w:w="0" w:type="auto"/>
            <w:vMerge/>
            <w:vAlign w:val="center"/>
          </w:tcPr>
          <w:p w14:paraId="2856C53A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23D90B9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Практична робота 1</w:t>
            </w:r>
          </w:p>
        </w:tc>
        <w:tc>
          <w:tcPr>
            <w:tcW w:w="2276" w:type="dxa"/>
          </w:tcPr>
          <w:p w14:paraId="589DE782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Тиждень 1</w:t>
            </w:r>
          </w:p>
        </w:tc>
        <w:tc>
          <w:tcPr>
            <w:tcW w:w="1591" w:type="dxa"/>
          </w:tcPr>
          <w:p w14:paraId="3CC74FA7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4455FF" w:rsidRPr="004964FC" w14:paraId="7F937790" w14:textId="77777777" w:rsidTr="002F1580">
        <w:trPr>
          <w:trHeight w:val="392"/>
          <w:jc w:val="center"/>
        </w:trPr>
        <w:tc>
          <w:tcPr>
            <w:tcW w:w="3354" w:type="dxa"/>
            <w:vMerge w:val="restart"/>
          </w:tcPr>
          <w:p w14:paraId="6377707A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7822EE1B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6F157053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 з теоретичного матеріалу</w:t>
            </w:r>
          </w:p>
        </w:tc>
        <w:tc>
          <w:tcPr>
            <w:tcW w:w="2276" w:type="dxa"/>
          </w:tcPr>
          <w:p w14:paraId="24831D5C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2</w:t>
            </w:r>
          </w:p>
        </w:tc>
        <w:tc>
          <w:tcPr>
            <w:tcW w:w="1591" w:type="dxa"/>
          </w:tcPr>
          <w:p w14:paraId="550A19FA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541BF54E" w14:textId="77777777" w:rsidTr="002F1580">
        <w:trPr>
          <w:trHeight w:val="320"/>
          <w:jc w:val="center"/>
        </w:trPr>
        <w:tc>
          <w:tcPr>
            <w:tcW w:w="0" w:type="auto"/>
            <w:vMerge/>
            <w:vAlign w:val="center"/>
          </w:tcPr>
          <w:p w14:paraId="575ED728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6C70FF8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Практична робота 2</w:t>
            </w:r>
          </w:p>
        </w:tc>
        <w:tc>
          <w:tcPr>
            <w:tcW w:w="2276" w:type="dxa"/>
          </w:tcPr>
          <w:p w14:paraId="4607003C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2</w:t>
            </w:r>
          </w:p>
        </w:tc>
        <w:tc>
          <w:tcPr>
            <w:tcW w:w="1591" w:type="dxa"/>
          </w:tcPr>
          <w:p w14:paraId="15A0C7C1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4455FF" w:rsidRPr="004964FC" w14:paraId="0631F716" w14:textId="77777777" w:rsidTr="002F1580">
        <w:trPr>
          <w:trHeight w:val="392"/>
          <w:jc w:val="center"/>
        </w:trPr>
        <w:tc>
          <w:tcPr>
            <w:tcW w:w="3354" w:type="dxa"/>
            <w:vMerge w:val="restart"/>
          </w:tcPr>
          <w:p w14:paraId="4F9E8208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lastRenderedPageBreak/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3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0EEF5ECD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1014958C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 з теоретичного матеріалу</w:t>
            </w:r>
          </w:p>
        </w:tc>
        <w:tc>
          <w:tcPr>
            <w:tcW w:w="2276" w:type="dxa"/>
          </w:tcPr>
          <w:p w14:paraId="00B9E2BF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2</w:t>
            </w:r>
          </w:p>
        </w:tc>
        <w:tc>
          <w:tcPr>
            <w:tcW w:w="1591" w:type="dxa"/>
          </w:tcPr>
          <w:p w14:paraId="763C666A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1EC73B5F" w14:textId="77777777" w:rsidTr="002F1580">
        <w:trPr>
          <w:trHeight w:val="320"/>
          <w:jc w:val="center"/>
        </w:trPr>
        <w:tc>
          <w:tcPr>
            <w:tcW w:w="0" w:type="auto"/>
            <w:vMerge/>
            <w:vAlign w:val="center"/>
          </w:tcPr>
          <w:p w14:paraId="45E0A856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56A6BE90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Практична робота 3</w:t>
            </w:r>
          </w:p>
        </w:tc>
        <w:tc>
          <w:tcPr>
            <w:tcW w:w="2276" w:type="dxa"/>
          </w:tcPr>
          <w:p w14:paraId="55E9738D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2</w:t>
            </w:r>
          </w:p>
        </w:tc>
        <w:tc>
          <w:tcPr>
            <w:tcW w:w="1591" w:type="dxa"/>
          </w:tcPr>
          <w:p w14:paraId="7802CEDF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2F1580" w:rsidRPr="004964FC" w14:paraId="0FEBCD7B" w14:textId="77777777" w:rsidTr="002F1580">
        <w:trPr>
          <w:trHeight w:val="392"/>
          <w:jc w:val="center"/>
        </w:trPr>
        <w:tc>
          <w:tcPr>
            <w:tcW w:w="3354" w:type="dxa"/>
            <w:vMerge w:val="restart"/>
          </w:tcPr>
          <w:p w14:paraId="5C3D76D0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4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3D03F875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5C5F73BF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 з теоретичного матеріалу</w:t>
            </w:r>
          </w:p>
        </w:tc>
        <w:tc>
          <w:tcPr>
            <w:tcW w:w="2276" w:type="dxa"/>
          </w:tcPr>
          <w:p w14:paraId="54E85F05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3</w:t>
            </w:r>
          </w:p>
        </w:tc>
        <w:tc>
          <w:tcPr>
            <w:tcW w:w="1591" w:type="dxa"/>
          </w:tcPr>
          <w:p w14:paraId="71922D96" w14:textId="77777777" w:rsidR="002F1580" w:rsidRPr="00DD3E0D" w:rsidRDefault="002F1580" w:rsidP="002F1580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2F1580" w:rsidRPr="004964FC" w14:paraId="65F9F78F" w14:textId="77777777" w:rsidTr="002F1580">
        <w:trPr>
          <w:trHeight w:val="320"/>
          <w:jc w:val="center"/>
        </w:trPr>
        <w:tc>
          <w:tcPr>
            <w:tcW w:w="0" w:type="auto"/>
            <w:vMerge/>
            <w:vAlign w:val="center"/>
          </w:tcPr>
          <w:p w14:paraId="64369011" w14:textId="77777777" w:rsidR="002F1580" w:rsidRDefault="002F1580" w:rsidP="002F1580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1C41D8B6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Практична робота 3</w:t>
            </w:r>
          </w:p>
        </w:tc>
        <w:tc>
          <w:tcPr>
            <w:tcW w:w="2276" w:type="dxa"/>
          </w:tcPr>
          <w:p w14:paraId="25236D40" w14:textId="77777777" w:rsidR="002F1580" w:rsidRDefault="002F1580" w:rsidP="002F1580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Тиждень 3</w:t>
            </w:r>
          </w:p>
        </w:tc>
        <w:tc>
          <w:tcPr>
            <w:tcW w:w="1591" w:type="dxa"/>
          </w:tcPr>
          <w:p w14:paraId="5B22ED64" w14:textId="77777777" w:rsidR="002F1580" w:rsidRPr="00DD3E0D" w:rsidRDefault="007D7279" w:rsidP="002F1580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11F964BF" w14:textId="77777777" w:rsidTr="002F1580">
        <w:trPr>
          <w:trHeight w:val="392"/>
          <w:jc w:val="center"/>
        </w:trPr>
        <w:tc>
          <w:tcPr>
            <w:tcW w:w="3354" w:type="dxa"/>
            <w:vMerge w:val="restart"/>
          </w:tcPr>
          <w:p w14:paraId="419B07CF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73876863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2CBC9627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 з теоретичного матеріалу</w:t>
            </w:r>
          </w:p>
        </w:tc>
        <w:tc>
          <w:tcPr>
            <w:tcW w:w="2276" w:type="dxa"/>
          </w:tcPr>
          <w:p w14:paraId="59D9172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3</w:t>
            </w:r>
          </w:p>
        </w:tc>
        <w:tc>
          <w:tcPr>
            <w:tcW w:w="1591" w:type="dxa"/>
          </w:tcPr>
          <w:p w14:paraId="78593955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3FE13057" w14:textId="77777777" w:rsidTr="002F1580">
        <w:trPr>
          <w:trHeight w:val="320"/>
          <w:jc w:val="center"/>
        </w:trPr>
        <w:tc>
          <w:tcPr>
            <w:tcW w:w="0" w:type="auto"/>
            <w:vMerge/>
            <w:vAlign w:val="center"/>
          </w:tcPr>
          <w:p w14:paraId="279AB866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75A0DFB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Практична робота 4</w:t>
            </w:r>
          </w:p>
        </w:tc>
        <w:tc>
          <w:tcPr>
            <w:tcW w:w="2276" w:type="dxa"/>
          </w:tcPr>
          <w:p w14:paraId="37B283CF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3</w:t>
            </w:r>
          </w:p>
        </w:tc>
        <w:tc>
          <w:tcPr>
            <w:tcW w:w="1591" w:type="dxa"/>
          </w:tcPr>
          <w:p w14:paraId="56777570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191F0324" w14:textId="77777777" w:rsidTr="002F1580">
        <w:trPr>
          <w:trHeight w:val="334"/>
          <w:jc w:val="center"/>
        </w:trPr>
        <w:tc>
          <w:tcPr>
            <w:tcW w:w="0" w:type="auto"/>
            <w:vMerge w:val="restart"/>
          </w:tcPr>
          <w:p w14:paraId="3D084D9A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14:paraId="0295D82D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4992F7E9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263D7D0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4</w:t>
            </w:r>
          </w:p>
        </w:tc>
        <w:tc>
          <w:tcPr>
            <w:tcW w:w="1591" w:type="dxa"/>
          </w:tcPr>
          <w:p w14:paraId="1FF1C4FE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7E300B88" w14:textId="77777777" w:rsidTr="002F1580">
        <w:trPr>
          <w:trHeight w:val="266"/>
          <w:jc w:val="center"/>
        </w:trPr>
        <w:tc>
          <w:tcPr>
            <w:tcW w:w="0" w:type="auto"/>
            <w:vMerge/>
            <w:vAlign w:val="center"/>
          </w:tcPr>
          <w:p w14:paraId="55C83EC3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7E1CB200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2F1580">
              <w:rPr>
                <w:i/>
                <w:iCs/>
                <w:lang w:val="uk-UA"/>
              </w:rPr>
              <w:t>4</w:t>
            </w:r>
          </w:p>
        </w:tc>
        <w:tc>
          <w:tcPr>
            <w:tcW w:w="2276" w:type="dxa"/>
          </w:tcPr>
          <w:p w14:paraId="2DE5B12C" w14:textId="77777777" w:rsidR="004455FF" w:rsidRPr="00DD3E0D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4</w:t>
            </w:r>
          </w:p>
        </w:tc>
        <w:tc>
          <w:tcPr>
            <w:tcW w:w="1591" w:type="dxa"/>
          </w:tcPr>
          <w:p w14:paraId="5FCAB289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334B51B9" w14:textId="77777777" w:rsidTr="002F1580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1437517A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293D6C8B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Контрольна робота 1</w:t>
            </w:r>
          </w:p>
        </w:tc>
        <w:tc>
          <w:tcPr>
            <w:tcW w:w="2276" w:type="dxa"/>
          </w:tcPr>
          <w:p w14:paraId="3479E55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4</w:t>
            </w:r>
          </w:p>
        </w:tc>
        <w:tc>
          <w:tcPr>
            <w:tcW w:w="1591" w:type="dxa"/>
          </w:tcPr>
          <w:p w14:paraId="435F1F94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4455FF" w:rsidRPr="004964FC" w14:paraId="4E05900E" w14:textId="77777777" w:rsidTr="002F1580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14:paraId="6B8B01B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7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4ECCDB2F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24018BE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6A60804B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5</w:t>
            </w:r>
          </w:p>
        </w:tc>
        <w:tc>
          <w:tcPr>
            <w:tcW w:w="1591" w:type="dxa"/>
          </w:tcPr>
          <w:p w14:paraId="1326AE9E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633E39C3" w14:textId="77777777" w:rsidTr="002F1580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14:paraId="46744CD1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76B3BEB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5</w:t>
            </w:r>
          </w:p>
        </w:tc>
        <w:tc>
          <w:tcPr>
            <w:tcW w:w="2276" w:type="dxa"/>
          </w:tcPr>
          <w:p w14:paraId="68A7AB85" w14:textId="77777777" w:rsidR="004455FF" w:rsidRPr="00DD3E0D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5</w:t>
            </w:r>
          </w:p>
        </w:tc>
        <w:tc>
          <w:tcPr>
            <w:tcW w:w="1591" w:type="dxa"/>
          </w:tcPr>
          <w:p w14:paraId="036C0D13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4455FF" w:rsidRPr="004964FC" w14:paraId="471B46C7" w14:textId="77777777" w:rsidTr="002F1580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14:paraId="653ADFF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8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1EAE85FC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2856CF11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255293B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6</w:t>
            </w:r>
          </w:p>
        </w:tc>
        <w:tc>
          <w:tcPr>
            <w:tcW w:w="1591" w:type="dxa"/>
          </w:tcPr>
          <w:p w14:paraId="6BF8E94E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2564921A" w14:textId="77777777" w:rsidTr="002F1580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14:paraId="7C771A6E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003DDB83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6</w:t>
            </w:r>
          </w:p>
        </w:tc>
        <w:tc>
          <w:tcPr>
            <w:tcW w:w="2276" w:type="dxa"/>
          </w:tcPr>
          <w:p w14:paraId="601AD348" w14:textId="77777777" w:rsidR="004455FF" w:rsidRPr="00DD3E0D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6</w:t>
            </w:r>
          </w:p>
        </w:tc>
        <w:tc>
          <w:tcPr>
            <w:tcW w:w="1591" w:type="dxa"/>
          </w:tcPr>
          <w:p w14:paraId="00284ED3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3BC0F0D6" w14:textId="77777777" w:rsidTr="002F1580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14:paraId="1E45B1B0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9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72BE5E50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0C3517CE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6BDEED4F" w14:textId="77777777" w:rsidR="004455FF" w:rsidRPr="00F05F96" w:rsidRDefault="004455FF" w:rsidP="00885656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6</w:t>
            </w:r>
          </w:p>
        </w:tc>
        <w:tc>
          <w:tcPr>
            <w:tcW w:w="1591" w:type="dxa"/>
          </w:tcPr>
          <w:p w14:paraId="6242E7BC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758844AB" w14:textId="77777777" w:rsidTr="002F1580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14:paraId="73E41DE7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115C10CB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6</w:t>
            </w:r>
          </w:p>
        </w:tc>
        <w:tc>
          <w:tcPr>
            <w:tcW w:w="2276" w:type="dxa"/>
          </w:tcPr>
          <w:p w14:paraId="13FD088D" w14:textId="77777777" w:rsidR="004455FF" w:rsidRPr="00DD3E0D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2F1580">
              <w:rPr>
                <w:i/>
                <w:iCs/>
                <w:lang w:val="uk-UA"/>
              </w:rPr>
              <w:t>6</w:t>
            </w:r>
          </w:p>
        </w:tc>
        <w:tc>
          <w:tcPr>
            <w:tcW w:w="1591" w:type="dxa"/>
          </w:tcPr>
          <w:p w14:paraId="6D3DC3AA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2F1580" w:rsidRPr="004964FC" w14:paraId="7574D136" w14:textId="77777777" w:rsidTr="002F1580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14:paraId="07BF5454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10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5212C5E6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353EE8EA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497A231D" w14:textId="77777777" w:rsidR="002F1580" w:rsidRPr="00F05F96" w:rsidRDefault="002F1580" w:rsidP="002F1580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1591" w:type="dxa"/>
          </w:tcPr>
          <w:p w14:paraId="6DA1DBA9" w14:textId="77777777" w:rsidR="002F1580" w:rsidRPr="00DD3E0D" w:rsidRDefault="002F1580" w:rsidP="002F1580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2F1580" w:rsidRPr="004964FC" w14:paraId="3B3E5DAB" w14:textId="77777777" w:rsidTr="002F1580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14:paraId="1D8AF756" w14:textId="77777777" w:rsidR="002F1580" w:rsidRDefault="002F1580" w:rsidP="002F1580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773F5550" w14:textId="77777777" w:rsidR="002F1580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2276" w:type="dxa"/>
          </w:tcPr>
          <w:p w14:paraId="53B8CB4F" w14:textId="77777777" w:rsidR="002F1580" w:rsidRPr="00DD3E0D" w:rsidRDefault="002F1580" w:rsidP="002F1580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1591" w:type="dxa"/>
          </w:tcPr>
          <w:p w14:paraId="735C693E" w14:textId="77777777" w:rsidR="002F1580" w:rsidRPr="00DD3E0D" w:rsidRDefault="007D7279" w:rsidP="002F1580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2598B200" w14:textId="77777777" w:rsidTr="002F1580">
        <w:trPr>
          <w:trHeight w:val="26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14:paraId="629C438F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 w:rsidR="002F1580">
              <w:rPr>
                <w:i/>
                <w:iCs/>
                <w:lang w:val="ru-RU"/>
              </w:rPr>
              <w:t>11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1FD8A80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55B20D26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2AAF3C07" w14:textId="77777777" w:rsidR="004455FF" w:rsidRPr="00F05F96" w:rsidRDefault="004455FF" w:rsidP="00885656">
            <w:pPr>
              <w:keepNext/>
              <w:jc w:val="both"/>
              <w:rPr>
                <w:i/>
                <w:iCs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1591" w:type="dxa"/>
          </w:tcPr>
          <w:p w14:paraId="1F9EAE7D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77F50BC8" w14:textId="77777777" w:rsidTr="002F1580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14:paraId="6DF17381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62E8FCF8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2276" w:type="dxa"/>
          </w:tcPr>
          <w:p w14:paraId="1F3D9F85" w14:textId="77777777" w:rsidR="004455FF" w:rsidRPr="00DD3E0D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7</w:t>
            </w:r>
          </w:p>
        </w:tc>
        <w:tc>
          <w:tcPr>
            <w:tcW w:w="1591" w:type="dxa"/>
          </w:tcPr>
          <w:p w14:paraId="1A1D7A99" w14:textId="77777777" w:rsidR="004455FF" w:rsidRPr="00DD3E0D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</w:tr>
      <w:tr w:rsidR="004455FF" w:rsidRPr="004964FC" w14:paraId="4BC5A7AE" w14:textId="77777777" w:rsidTr="002F1580">
        <w:trPr>
          <w:trHeight w:val="225"/>
          <w:jc w:val="center"/>
        </w:trPr>
        <w:tc>
          <w:tcPr>
            <w:tcW w:w="0" w:type="auto"/>
            <w:vMerge w:val="restart"/>
          </w:tcPr>
          <w:p w14:paraId="0ED1ED7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 w:rsidR="002F1580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14:paraId="268EF692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559615CE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 з теоретичного матеріалу</w:t>
            </w:r>
          </w:p>
        </w:tc>
        <w:tc>
          <w:tcPr>
            <w:tcW w:w="2276" w:type="dxa"/>
          </w:tcPr>
          <w:p w14:paraId="79CF66B6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8</w:t>
            </w:r>
          </w:p>
        </w:tc>
        <w:tc>
          <w:tcPr>
            <w:tcW w:w="1591" w:type="dxa"/>
          </w:tcPr>
          <w:p w14:paraId="24A43D05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</w:tr>
      <w:tr w:rsidR="004455FF" w:rsidRPr="004964FC" w14:paraId="530CDE1B" w14:textId="77777777" w:rsidTr="002F1580">
        <w:trPr>
          <w:trHeight w:val="240"/>
          <w:jc w:val="center"/>
        </w:trPr>
        <w:tc>
          <w:tcPr>
            <w:tcW w:w="0" w:type="auto"/>
            <w:vMerge/>
            <w:vAlign w:val="center"/>
          </w:tcPr>
          <w:p w14:paraId="78BEA742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4523822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Практична робота </w:t>
            </w:r>
            <w:r w:rsidR="007D7279">
              <w:rPr>
                <w:i/>
                <w:iCs/>
                <w:lang w:val="uk-UA"/>
              </w:rPr>
              <w:t>8</w:t>
            </w:r>
          </w:p>
        </w:tc>
        <w:tc>
          <w:tcPr>
            <w:tcW w:w="2276" w:type="dxa"/>
          </w:tcPr>
          <w:p w14:paraId="7E447FF5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8</w:t>
            </w:r>
          </w:p>
        </w:tc>
        <w:tc>
          <w:tcPr>
            <w:tcW w:w="1591" w:type="dxa"/>
          </w:tcPr>
          <w:p w14:paraId="24EDD4E3" w14:textId="77777777" w:rsidR="004455FF" w:rsidRDefault="007D7279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</w:tr>
      <w:tr w:rsidR="004455FF" w:rsidRPr="004964FC" w14:paraId="7F201C87" w14:textId="77777777" w:rsidTr="002F1580">
        <w:trPr>
          <w:trHeight w:val="307"/>
          <w:jc w:val="center"/>
        </w:trPr>
        <w:tc>
          <w:tcPr>
            <w:tcW w:w="0" w:type="auto"/>
            <w:vMerge/>
            <w:vAlign w:val="center"/>
          </w:tcPr>
          <w:p w14:paraId="2FB1A340" w14:textId="77777777" w:rsidR="004455FF" w:rsidRDefault="004455FF" w:rsidP="00885656">
            <w:pPr>
              <w:rPr>
                <w:i/>
                <w:iCs/>
                <w:lang w:val="uk-UA"/>
              </w:rPr>
            </w:pPr>
          </w:p>
        </w:tc>
        <w:tc>
          <w:tcPr>
            <w:tcW w:w="2975" w:type="dxa"/>
          </w:tcPr>
          <w:p w14:paraId="4CD0A83D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Контрольна робота 2</w:t>
            </w:r>
          </w:p>
        </w:tc>
        <w:tc>
          <w:tcPr>
            <w:tcW w:w="2276" w:type="dxa"/>
          </w:tcPr>
          <w:p w14:paraId="7BD30BC4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Тиждень </w:t>
            </w:r>
            <w:r w:rsidR="007D7279">
              <w:rPr>
                <w:i/>
                <w:iCs/>
                <w:lang w:val="uk-UA"/>
              </w:rPr>
              <w:t>8</w:t>
            </w:r>
          </w:p>
        </w:tc>
        <w:tc>
          <w:tcPr>
            <w:tcW w:w="1591" w:type="dxa"/>
          </w:tcPr>
          <w:p w14:paraId="6A7755B6" w14:textId="77777777" w:rsidR="004455FF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4455FF" w14:paraId="3EBA154A" w14:textId="77777777" w:rsidTr="002F1580">
        <w:trPr>
          <w:jc w:val="center"/>
        </w:trPr>
        <w:tc>
          <w:tcPr>
            <w:tcW w:w="6329" w:type="dxa"/>
            <w:gridSpan w:val="2"/>
          </w:tcPr>
          <w:p w14:paraId="0DF35916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276" w:type="dxa"/>
          </w:tcPr>
          <w:p w14:paraId="4BAD6627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91" w:type="dxa"/>
          </w:tcPr>
          <w:p w14:paraId="5634B2BE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4455FF" w14:paraId="5DDAEC6A" w14:textId="77777777" w:rsidTr="002F1580">
        <w:trPr>
          <w:jc w:val="center"/>
        </w:trPr>
        <w:tc>
          <w:tcPr>
            <w:tcW w:w="6329" w:type="dxa"/>
            <w:gridSpan w:val="2"/>
          </w:tcPr>
          <w:p w14:paraId="03CF91CD" w14:textId="77777777" w:rsidR="004455FF" w:rsidRDefault="004455FF" w:rsidP="0088565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Підсумковий тест</w:t>
            </w:r>
          </w:p>
        </w:tc>
        <w:tc>
          <w:tcPr>
            <w:tcW w:w="2276" w:type="dxa"/>
          </w:tcPr>
          <w:p w14:paraId="4D1917C0" w14:textId="77777777" w:rsidR="004455FF" w:rsidRDefault="004455FF" w:rsidP="00885656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91" w:type="dxa"/>
          </w:tcPr>
          <w:p w14:paraId="56B0F604" w14:textId="77777777" w:rsidR="004455FF" w:rsidRPr="00DD3E0D" w:rsidRDefault="004455FF" w:rsidP="00885656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4455FF" w:rsidRPr="00DD3E0D" w14:paraId="007EE582" w14:textId="77777777" w:rsidTr="002F1580">
        <w:trPr>
          <w:jc w:val="center"/>
        </w:trPr>
        <w:tc>
          <w:tcPr>
            <w:tcW w:w="6329" w:type="dxa"/>
            <w:gridSpan w:val="2"/>
          </w:tcPr>
          <w:p w14:paraId="32AC8D1A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завдання </w:t>
            </w:r>
          </w:p>
        </w:tc>
        <w:tc>
          <w:tcPr>
            <w:tcW w:w="2276" w:type="dxa"/>
          </w:tcPr>
          <w:p w14:paraId="20ADFC2F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91" w:type="dxa"/>
          </w:tcPr>
          <w:p w14:paraId="4DB05377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4455FF" w14:paraId="6268DB8E" w14:textId="77777777" w:rsidTr="002F1580">
        <w:trPr>
          <w:jc w:val="center"/>
        </w:trPr>
        <w:tc>
          <w:tcPr>
            <w:tcW w:w="6329" w:type="dxa"/>
            <w:gridSpan w:val="2"/>
          </w:tcPr>
          <w:p w14:paraId="1F376792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276" w:type="dxa"/>
          </w:tcPr>
          <w:p w14:paraId="2B8D207C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91" w:type="dxa"/>
          </w:tcPr>
          <w:p w14:paraId="60240F39" w14:textId="77777777" w:rsidR="004455FF" w:rsidRDefault="004455FF" w:rsidP="0088565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14:paraId="6BBBB0A6" w14:textId="77777777" w:rsidR="004455FF" w:rsidRDefault="004455FF" w:rsidP="002242AD">
      <w:pPr>
        <w:rPr>
          <w:b/>
          <w:bCs/>
          <w:color w:val="000000"/>
          <w:lang w:val="uk-UA"/>
        </w:rPr>
      </w:pPr>
    </w:p>
    <w:p w14:paraId="1A74B6E2" w14:textId="77777777" w:rsidR="004455FF" w:rsidRPr="00EF5BEC" w:rsidRDefault="004455FF" w:rsidP="008E24E9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4455FF" w:rsidRPr="00EF5BEC" w14:paraId="2CFFEAB9" w14:textId="77777777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14:paraId="0A98C935" w14:textId="77777777" w:rsidR="004455FF" w:rsidRPr="00EF5BEC" w:rsidRDefault="004455FF" w:rsidP="008E24E9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226BA636" w14:textId="77777777" w:rsidR="004455FF" w:rsidRPr="00EF5BEC" w:rsidRDefault="004455FF" w:rsidP="008E24E9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16D422B0" w14:textId="77777777" w:rsidR="004455FF" w:rsidRPr="00EF5BEC" w:rsidRDefault="004455FF" w:rsidP="008E24E9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14:paraId="63436ED6" w14:textId="77777777" w:rsidR="004455FF" w:rsidRPr="00EF5BEC" w:rsidRDefault="004455FF" w:rsidP="008E24E9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455FF" w:rsidRPr="00EF5BEC" w14:paraId="0731846D" w14:textId="77777777">
        <w:trPr>
          <w:cantSplit/>
          <w:trHeight w:val="58"/>
          <w:jc w:val="center"/>
        </w:trPr>
        <w:tc>
          <w:tcPr>
            <w:tcW w:w="1500" w:type="dxa"/>
            <w:vMerge/>
          </w:tcPr>
          <w:p w14:paraId="70DC9305" w14:textId="77777777" w:rsidR="004455FF" w:rsidRPr="00EF5BEC" w:rsidRDefault="004455FF" w:rsidP="008E24E9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14:paraId="59012286" w14:textId="77777777" w:rsidR="004455FF" w:rsidRPr="00EF5BEC" w:rsidRDefault="004455FF" w:rsidP="008E24E9">
            <w:pPr>
              <w:pStyle w:val="5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14:paraId="1B964453" w14:textId="77777777" w:rsidR="004455FF" w:rsidRPr="00EF5BEC" w:rsidRDefault="004455FF" w:rsidP="008E24E9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14:paraId="6EC7EF3A" w14:textId="77777777" w:rsidR="004455FF" w:rsidRPr="00EF5BEC" w:rsidRDefault="004455FF" w:rsidP="008E24E9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455FF" w:rsidRPr="00EF5BEC" w14:paraId="285B0EF0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11B202EC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14:paraId="7526C97C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14:paraId="6C0C8B43" w14:textId="77777777" w:rsidR="004455FF" w:rsidRPr="00EF5BEC" w:rsidRDefault="004455FF" w:rsidP="008E24E9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14:paraId="384774DD" w14:textId="77777777" w:rsidR="004455FF" w:rsidRPr="00EF5BEC" w:rsidRDefault="004455FF" w:rsidP="008E24E9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4455FF" w:rsidRPr="00EF5BEC" w14:paraId="19CE7F19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4858E00F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14:paraId="1498753F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7D6A48A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14:paraId="407313E1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455FF" w:rsidRPr="00EF5BEC" w14:paraId="056702E2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21EEAC30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14:paraId="5C507990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14:paraId="16547822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41917CA1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455FF" w:rsidRPr="00EF5BEC" w14:paraId="251A7B27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5BE65C23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14:paraId="2F6981DC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7DA791E9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14:paraId="2095924E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455FF" w:rsidRPr="00EF5BEC" w14:paraId="69F2E3E9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03F33F38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14:paraId="25CCF5BA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14:paraId="42FBA4C1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4AEC6531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4455FF" w:rsidRPr="00EF5BEC" w14:paraId="14242CC2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261E5D0E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14:paraId="75E49BC7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5E391C40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14:paraId="4FFD9FF0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  <w:p w14:paraId="4FED881D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668B96C7" w14:textId="77777777" w:rsidR="004455FF" w:rsidRPr="00EF5BEC" w:rsidRDefault="004455FF" w:rsidP="008E24E9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Не зараховано</w:t>
            </w:r>
          </w:p>
        </w:tc>
      </w:tr>
      <w:tr w:rsidR="004455FF" w:rsidRPr="007D2F54" w14:paraId="3CDF1435" w14:textId="77777777">
        <w:trPr>
          <w:cantSplit/>
          <w:jc w:val="center"/>
        </w:trPr>
        <w:tc>
          <w:tcPr>
            <w:tcW w:w="1500" w:type="dxa"/>
            <w:vAlign w:val="center"/>
          </w:tcPr>
          <w:p w14:paraId="4AD5C77F" w14:textId="77777777" w:rsidR="004455FF" w:rsidRPr="00EF5BEC" w:rsidRDefault="004455FF" w:rsidP="008E24E9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F</w:t>
            </w:r>
          </w:p>
        </w:tc>
        <w:tc>
          <w:tcPr>
            <w:tcW w:w="4253" w:type="dxa"/>
            <w:vAlign w:val="center"/>
          </w:tcPr>
          <w:p w14:paraId="065335BF" w14:textId="77777777" w:rsidR="004455FF" w:rsidRPr="00EF5BEC" w:rsidRDefault="004455FF" w:rsidP="008E24E9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4141955C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14:paraId="0C0BD460" w14:textId="77777777" w:rsidR="004455FF" w:rsidRPr="00EF5BEC" w:rsidRDefault="004455FF" w:rsidP="008E24E9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5170AF9" w14:textId="77777777" w:rsidR="004455FF" w:rsidRPr="00AB1328" w:rsidRDefault="004455FF" w:rsidP="008E24E9">
      <w:pPr>
        <w:rPr>
          <w:b/>
          <w:bCs/>
          <w:color w:val="000000"/>
          <w:sz w:val="28"/>
          <w:szCs w:val="28"/>
          <w:lang w:val="ru-RU"/>
        </w:rPr>
      </w:pPr>
    </w:p>
    <w:p w14:paraId="700CC480" w14:textId="77777777" w:rsidR="004455FF" w:rsidRDefault="004455FF" w:rsidP="008E24E9">
      <w:pPr>
        <w:rPr>
          <w:b/>
          <w:bCs/>
          <w:color w:val="000000"/>
          <w:sz w:val="28"/>
          <w:szCs w:val="28"/>
          <w:lang w:val="uk-UA"/>
        </w:rPr>
      </w:pPr>
    </w:p>
    <w:p w14:paraId="34DB5EBB" w14:textId="77777777" w:rsidR="004455FF" w:rsidRDefault="004455FF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14:paraId="5ECE0C11" w14:textId="77777777" w:rsidR="004455FF" w:rsidRDefault="004455FF" w:rsidP="002242A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33"/>
        <w:gridCol w:w="3168"/>
        <w:gridCol w:w="4220"/>
        <w:gridCol w:w="1275"/>
      </w:tblGrid>
      <w:tr w:rsidR="004455FF" w:rsidRPr="003C4789" w14:paraId="7D4F858D" w14:textId="77777777" w:rsidTr="00B66652">
        <w:tc>
          <w:tcPr>
            <w:tcW w:w="1533" w:type="dxa"/>
          </w:tcPr>
          <w:p w14:paraId="21B1C3BE" w14:textId="77777777" w:rsidR="004455FF" w:rsidRPr="003C4789" w:rsidRDefault="004455FF" w:rsidP="0088565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3BAF0227" w14:textId="77777777" w:rsidR="004455FF" w:rsidRPr="003C4789" w:rsidRDefault="004455FF" w:rsidP="0088565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68" w:type="dxa"/>
          </w:tcPr>
          <w:p w14:paraId="43F25980" w14:textId="77777777" w:rsidR="004455FF" w:rsidRPr="003C4789" w:rsidRDefault="004455FF" w:rsidP="0088565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C4789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20" w:type="dxa"/>
          </w:tcPr>
          <w:p w14:paraId="43605A58" w14:textId="77777777" w:rsidR="004455FF" w:rsidRPr="003C4789" w:rsidRDefault="004455FF" w:rsidP="0088565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</w:tcPr>
          <w:p w14:paraId="6276A973" w14:textId="77777777" w:rsidR="004455FF" w:rsidRPr="003C4789" w:rsidRDefault="004455FF" w:rsidP="00885656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C4789">
              <w:rPr>
                <w:b/>
                <w:bCs/>
                <w:color w:val="000000"/>
              </w:rPr>
              <w:t>Кількість</w:t>
            </w:r>
            <w:proofErr w:type="spellEnd"/>
            <w:r w:rsidRPr="003C47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4789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4455FF" w:rsidRPr="003C4789" w14:paraId="5CCCDCF7" w14:textId="77777777" w:rsidTr="00B66652">
        <w:tc>
          <w:tcPr>
            <w:tcW w:w="10196" w:type="dxa"/>
            <w:gridSpan w:val="4"/>
          </w:tcPr>
          <w:p w14:paraId="6EC37E30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4455FF" w:rsidRPr="002A6D9F" w14:paraId="66746163" w14:textId="77777777" w:rsidTr="00B66652">
        <w:tc>
          <w:tcPr>
            <w:tcW w:w="1533" w:type="dxa"/>
          </w:tcPr>
          <w:p w14:paraId="3A45CE5E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 1</w:t>
            </w:r>
          </w:p>
          <w:p w14:paraId="230AAF70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168" w:type="dxa"/>
          </w:tcPr>
          <w:p w14:paraId="6BF91382" w14:textId="77777777" w:rsidR="004455FF" w:rsidRPr="00AF6276" w:rsidRDefault="002A6D9F" w:rsidP="00885656">
            <w:pPr>
              <w:rPr>
                <w:lang w:val="uk-UA"/>
              </w:rPr>
            </w:pPr>
            <w:r>
              <w:rPr>
                <w:szCs w:val="28"/>
                <w:lang w:val="ru-RU"/>
              </w:rPr>
              <w:t xml:space="preserve">Урок – </w:t>
            </w:r>
            <w:proofErr w:type="spellStart"/>
            <w:r>
              <w:rPr>
                <w:szCs w:val="28"/>
                <w:lang w:val="ru-RU"/>
              </w:rPr>
              <w:t>основна</w:t>
            </w:r>
            <w:proofErr w:type="spellEnd"/>
            <w:r>
              <w:rPr>
                <w:szCs w:val="28"/>
                <w:lang w:val="ru-RU"/>
              </w:rPr>
              <w:t xml:space="preserve"> форма </w:t>
            </w:r>
            <w:proofErr w:type="spellStart"/>
            <w:r>
              <w:rPr>
                <w:szCs w:val="28"/>
                <w:lang w:val="ru-RU"/>
              </w:rPr>
              <w:t>організації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освітнього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процесу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 w:rsidR="004455FF">
              <w:rPr>
                <w:szCs w:val="28"/>
                <w:lang w:val="ru-RU"/>
              </w:rPr>
              <w:t>Типологія</w:t>
            </w:r>
            <w:proofErr w:type="spellEnd"/>
            <w:r w:rsidR="004455FF">
              <w:rPr>
                <w:szCs w:val="28"/>
                <w:lang w:val="ru-RU"/>
              </w:rPr>
              <w:t xml:space="preserve"> </w:t>
            </w:r>
            <w:proofErr w:type="spellStart"/>
            <w:r w:rsidR="004455FF">
              <w:rPr>
                <w:szCs w:val="28"/>
                <w:lang w:val="ru-RU"/>
              </w:rPr>
              <w:t>уроків</w:t>
            </w:r>
            <w:proofErr w:type="spellEnd"/>
            <w:r w:rsidR="004455FF">
              <w:rPr>
                <w:szCs w:val="28"/>
                <w:lang w:val="ru-RU"/>
              </w:rPr>
              <w:t xml:space="preserve">. </w:t>
            </w:r>
          </w:p>
        </w:tc>
        <w:tc>
          <w:tcPr>
            <w:tcW w:w="4220" w:type="dxa"/>
          </w:tcPr>
          <w:p w14:paraId="4D6E486E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1ADD7483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3CCB832E" w14:textId="77777777" w:rsidR="004455FF" w:rsidRPr="003C4789" w:rsidRDefault="00667835" w:rsidP="008856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4455FF" w:rsidRPr="00000C44" w14:paraId="47D5FFC2" w14:textId="77777777" w:rsidTr="00B66652">
        <w:tc>
          <w:tcPr>
            <w:tcW w:w="1533" w:type="dxa"/>
          </w:tcPr>
          <w:p w14:paraId="19C8FF77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Pr="00775284">
              <w:rPr>
                <w:color w:val="000000"/>
                <w:lang w:val="uk-UA"/>
              </w:rPr>
              <w:t>1</w:t>
            </w:r>
            <w:r w:rsidRPr="003C4789">
              <w:rPr>
                <w:color w:val="000000"/>
                <w:lang w:val="uk-UA"/>
              </w:rPr>
              <w:t xml:space="preserve"> </w:t>
            </w:r>
            <w:r w:rsidRPr="00775284">
              <w:rPr>
                <w:color w:val="000000"/>
                <w:lang w:val="uk-UA"/>
              </w:rPr>
              <w:t xml:space="preserve">Практична </w:t>
            </w:r>
            <w:r w:rsidRPr="003C4789">
              <w:rPr>
                <w:color w:val="000000"/>
                <w:lang w:val="uk-UA"/>
              </w:rPr>
              <w:t>робота 1</w:t>
            </w:r>
          </w:p>
        </w:tc>
        <w:tc>
          <w:tcPr>
            <w:tcW w:w="3168" w:type="dxa"/>
          </w:tcPr>
          <w:p w14:paraId="4EFD2C4E" w14:textId="77777777" w:rsidR="004455FF" w:rsidRPr="00AF6276" w:rsidRDefault="002A6D9F" w:rsidP="00885656">
            <w:pPr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Типи</w:t>
            </w:r>
            <w:proofErr w:type="spellEnd"/>
            <w:r>
              <w:rPr>
                <w:lang w:val="ru-RU"/>
              </w:rPr>
              <w:t xml:space="preserve"> та с</w:t>
            </w:r>
            <w:r w:rsidR="004455FF">
              <w:rPr>
                <w:lang w:val="ru-RU"/>
              </w:rPr>
              <w:t xml:space="preserve">труктура </w:t>
            </w:r>
            <w:proofErr w:type="spellStart"/>
            <w:r w:rsidR="004455FF">
              <w:rPr>
                <w:lang w:val="ru-RU"/>
              </w:rPr>
              <w:t>навчальних</w:t>
            </w:r>
            <w:proofErr w:type="spellEnd"/>
            <w:r w:rsidR="004455FF">
              <w:rPr>
                <w:lang w:val="ru-RU"/>
              </w:rPr>
              <w:t xml:space="preserve"> занять з </w:t>
            </w:r>
            <w:proofErr w:type="spellStart"/>
            <w:r w:rsidR="004455FF">
              <w:rPr>
                <w:lang w:val="ru-RU"/>
              </w:rPr>
              <w:t>інформатики</w:t>
            </w:r>
            <w:proofErr w:type="spellEnd"/>
          </w:p>
        </w:tc>
        <w:tc>
          <w:tcPr>
            <w:tcW w:w="4220" w:type="dxa"/>
          </w:tcPr>
          <w:p w14:paraId="61998F64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5B1ECE1C" w14:textId="77777777" w:rsidR="004455FF" w:rsidRPr="003C4789" w:rsidRDefault="00667835" w:rsidP="008856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4455FF" w:rsidRPr="003C4789" w14:paraId="570E6ED2" w14:textId="77777777" w:rsidTr="00B66652">
        <w:tc>
          <w:tcPr>
            <w:tcW w:w="10196" w:type="dxa"/>
            <w:gridSpan w:val="4"/>
          </w:tcPr>
          <w:p w14:paraId="77C18B6B" w14:textId="77777777" w:rsidR="004455FF" w:rsidRPr="00D10FC8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t>Змістовий модуль 2.</w:t>
            </w:r>
          </w:p>
        </w:tc>
      </w:tr>
      <w:tr w:rsidR="004455FF" w:rsidRPr="002F1580" w14:paraId="35261130" w14:textId="77777777" w:rsidTr="00B66652">
        <w:tc>
          <w:tcPr>
            <w:tcW w:w="1533" w:type="dxa"/>
          </w:tcPr>
          <w:p w14:paraId="5FBE5E4E" w14:textId="77777777" w:rsidR="004455FF" w:rsidRPr="00000C44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F83AE9">
              <w:rPr>
                <w:color w:val="000000"/>
                <w:lang w:val="uk-UA"/>
              </w:rPr>
              <w:t>2</w:t>
            </w:r>
          </w:p>
          <w:p w14:paraId="2534C562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168" w:type="dxa"/>
          </w:tcPr>
          <w:p w14:paraId="7484FB6B" w14:textId="77777777" w:rsidR="004455FF" w:rsidRPr="00AF6276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Планування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роботи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="003F1161">
              <w:rPr>
                <w:szCs w:val="28"/>
                <w:lang w:val="ru-RU"/>
              </w:rPr>
              <w:t>в</w:t>
            </w:r>
            <w:r>
              <w:rPr>
                <w:szCs w:val="28"/>
                <w:lang w:val="ru-RU"/>
              </w:rPr>
              <w:t>чителя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Навчальний</w:t>
            </w:r>
            <w:proofErr w:type="spellEnd"/>
            <w:r>
              <w:rPr>
                <w:szCs w:val="28"/>
                <w:lang w:val="ru-RU"/>
              </w:rPr>
              <w:t xml:space="preserve"> план. </w:t>
            </w:r>
            <w:proofErr w:type="spellStart"/>
            <w:r>
              <w:rPr>
                <w:szCs w:val="28"/>
                <w:lang w:val="ru-RU"/>
              </w:rPr>
              <w:t>Навчальна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програма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Тематичний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календарний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плани</w:t>
            </w:r>
            <w:proofErr w:type="spellEnd"/>
            <w:r>
              <w:rPr>
                <w:szCs w:val="28"/>
                <w:lang w:val="ru-RU"/>
              </w:rPr>
              <w:t xml:space="preserve">. План-конспект </w:t>
            </w:r>
            <w:proofErr w:type="spellStart"/>
            <w:r>
              <w:rPr>
                <w:szCs w:val="28"/>
                <w:lang w:val="ru-RU"/>
              </w:rPr>
              <w:t>заняття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2CAE2844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304B7DDD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5B2853DC" w14:textId="77777777" w:rsidR="004455FF" w:rsidRPr="003C4789" w:rsidRDefault="00667835" w:rsidP="008856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4455FF" w:rsidRPr="003C4789" w14:paraId="70EF4992" w14:textId="77777777" w:rsidTr="00B66652">
        <w:tc>
          <w:tcPr>
            <w:tcW w:w="1533" w:type="dxa"/>
          </w:tcPr>
          <w:p w14:paraId="106E385B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F83AE9">
              <w:rPr>
                <w:color w:val="000000"/>
                <w:lang w:val="uk-UA"/>
              </w:rPr>
              <w:t>2</w:t>
            </w:r>
          </w:p>
          <w:p w14:paraId="6F74AD55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 w:rsidRPr="003C4789">
              <w:rPr>
                <w:color w:val="000000"/>
                <w:lang w:val="uk-UA"/>
              </w:rPr>
              <w:t>робота 2</w:t>
            </w:r>
          </w:p>
        </w:tc>
        <w:tc>
          <w:tcPr>
            <w:tcW w:w="3168" w:type="dxa"/>
          </w:tcPr>
          <w:p w14:paraId="6A2A9182" w14:textId="77777777" w:rsidR="004455FF" w:rsidRPr="00AF6276" w:rsidRDefault="003F1161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Тематичне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календарне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планування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 w:rsidR="006D626A">
              <w:rPr>
                <w:lang w:val="ru-RU"/>
              </w:rPr>
              <w:t>Підготовка</w:t>
            </w:r>
            <w:proofErr w:type="spellEnd"/>
            <w:r w:rsidR="006D626A">
              <w:rPr>
                <w:lang w:val="ru-RU"/>
              </w:rPr>
              <w:t xml:space="preserve"> плану-конспекту типового </w:t>
            </w:r>
            <w:proofErr w:type="spellStart"/>
            <w:r w:rsidR="006D626A">
              <w:rPr>
                <w:lang w:val="ru-RU"/>
              </w:rPr>
              <w:t>заняття</w:t>
            </w:r>
            <w:proofErr w:type="spellEnd"/>
            <w:r w:rsidR="006D626A">
              <w:rPr>
                <w:lang w:val="ru-RU"/>
              </w:rPr>
              <w:t xml:space="preserve"> з </w:t>
            </w:r>
            <w:proofErr w:type="spellStart"/>
            <w:r w:rsidR="006D626A">
              <w:rPr>
                <w:lang w:val="ru-RU"/>
              </w:rPr>
              <w:t>інформатики</w:t>
            </w:r>
            <w:proofErr w:type="spellEnd"/>
            <w:r w:rsidR="006D626A"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7E1D1D56" w14:textId="77777777" w:rsidR="004455FF" w:rsidRPr="003C4789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3DFB68C6" w14:textId="77777777" w:rsidR="004455FF" w:rsidRPr="003C4789" w:rsidRDefault="00667835" w:rsidP="008856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4455FF" w:rsidRPr="003C4789" w14:paraId="6DB6E3D2" w14:textId="77777777" w:rsidTr="00B66652">
        <w:tc>
          <w:tcPr>
            <w:tcW w:w="10196" w:type="dxa"/>
            <w:gridSpan w:val="4"/>
          </w:tcPr>
          <w:p w14:paraId="26E6577B" w14:textId="77777777" w:rsidR="004455FF" w:rsidRPr="00D10FC8" w:rsidRDefault="004455FF" w:rsidP="00885656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t xml:space="preserve">Змістовий модуль </w:t>
            </w:r>
            <w:r w:rsidRPr="00D10FC8">
              <w:rPr>
                <w:color w:val="000000"/>
              </w:rPr>
              <w:t>3</w:t>
            </w:r>
            <w:r w:rsidRPr="00D10FC8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403281E8" w14:textId="77777777" w:rsidTr="00B66652">
        <w:tc>
          <w:tcPr>
            <w:tcW w:w="1533" w:type="dxa"/>
          </w:tcPr>
          <w:p w14:paraId="1C4EDCD6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14:paraId="187AC6CD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</w:p>
        </w:tc>
        <w:tc>
          <w:tcPr>
            <w:tcW w:w="3168" w:type="dxa"/>
          </w:tcPr>
          <w:p w14:paraId="39295DC5" w14:textId="77777777" w:rsidR="006D626A" w:rsidRPr="00C22761" w:rsidRDefault="006D626A" w:rsidP="006D626A">
            <w:pPr>
              <w:widowControl w:val="0"/>
              <w:spacing w:before="60" w:after="60"/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ru-RU"/>
              </w:rPr>
              <w:t>Специфіка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планування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проведення</w:t>
            </w:r>
            <w:proofErr w:type="spellEnd"/>
            <w:r>
              <w:rPr>
                <w:szCs w:val="28"/>
                <w:lang w:val="ru-RU"/>
              </w:rPr>
              <w:t xml:space="preserve"> занять з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 xml:space="preserve"> в </w:t>
            </w:r>
            <w:proofErr w:type="spellStart"/>
            <w:r>
              <w:rPr>
                <w:szCs w:val="28"/>
                <w:lang w:val="ru-RU"/>
              </w:rPr>
              <w:t>традиційній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формі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навчання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02FF2A5C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1208AC18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71BECFB0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3C4789" w14:paraId="4C0CB008" w14:textId="77777777" w:rsidTr="00B66652">
        <w:tc>
          <w:tcPr>
            <w:tcW w:w="1533" w:type="dxa"/>
          </w:tcPr>
          <w:p w14:paraId="6CAE7B91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</w:p>
          <w:p w14:paraId="7CC76527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 w:rsidRPr="003C4789">
              <w:rPr>
                <w:color w:val="000000"/>
                <w:lang w:val="uk-UA"/>
              </w:rPr>
              <w:t>робота 3</w:t>
            </w:r>
          </w:p>
        </w:tc>
        <w:tc>
          <w:tcPr>
            <w:tcW w:w="3168" w:type="dxa"/>
          </w:tcPr>
          <w:p w14:paraId="08809690" w14:textId="77777777" w:rsidR="006D626A" w:rsidRPr="00C22761" w:rsidRDefault="006D626A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Методичні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традиційній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481CBC7F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11783818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6BBDBCDB" w14:textId="77777777" w:rsidTr="00B66652">
        <w:tc>
          <w:tcPr>
            <w:tcW w:w="10196" w:type="dxa"/>
            <w:gridSpan w:val="4"/>
          </w:tcPr>
          <w:p w14:paraId="1DCA0F68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Pr="003C4789">
              <w:rPr>
                <w:color w:val="000000"/>
              </w:rPr>
              <w:t>4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59E2EA17" w14:textId="77777777" w:rsidTr="00B66652">
        <w:tc>
          <w:tcPr>
            <w:tcW w:w="1533" w:type="dxa"/>
          </w:tcPr>
          <w:p w14:paraId="6903009D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  <w:p w14:paraId="333B65F8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168" w:type="dxa"/>
          </w:tcPr>
          <w:p w14:paraId="08C3BA42" w14:textId="77777777" w:rsidR="006D626A" w:rsidRPr="00CE6BAB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Специфіка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планування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проведення</w:t>
            </w:r>
            <w:proofErr w:type="spellEnd"/>
            <w:r>
              <w:rPr>
                <w:szCs w:val="28"/>
                <w:lang w:val="ru-RU"/>
              </w:rPr>
              <w:t xml:space="preserve"> занять з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 xml:space="preserve"> в </w:t>
            </w:r>
            <w:proofErr w:type="spellStart"/>
            <w:r>
              <w:rPr>
                <w:szCs w:val="28"/>
                <w:lang w:val="ru-RU"/>
              </w:rPr>
              <w:t>дистанційній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мішаній</w:t>
            </w:r>
            <w:proofErr w:type="spellEnd"/>
            <w:r>
              <w:rPr>
                <w:szCs w:val="28"/>
                <w:lang w:val="ru-RU"/>
              </w:rPr>
              <w:t xml:space="preserve"> (</w:t>
            </w:r>
            <w:proofErr w:type="spellStart"/>
            <w:r>
              <w:rPr>
                <w:szCs w:val="28"/>
                <w:lang w:val="ru-RU"/>
              </w:rPr>
              <w:t>гібридній</w:t>
            </w:r>
            <w:proofErr w:type="spellEnd"/>
            <w:r>
              <w:rPr>
                <w:szCs w:val="28"/>
                <w:lang w:val="ru-RU"/>
              </w:rPr>
              <w:t xml:space="preserve">) формах </w:t>
            </w:r>
            <w:proofErr w:type="spellStart"/>
            <w:r>
              <w:rPr>
                <w:szCs w:val="28"/>
                <w:lang w:val="ru-RU"/>
              </w:rPr>
              <w:t>навчання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57CD1D50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72EA6DC3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2681BAAB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3C4789" w14:paraId="5E2E1DA8" w14:textId="77777777" w:rsidTr="00B66652">
        <w:tc>
          <w:tcPr>
            <w:tcW w:w="1533" w:type="dxa"/>
          </w:tcPr>
          <w:p w14:paraId="713B687E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3</w:t>
            </w:r>
          </w:p>
          <w:p w14:paraId="0F24987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>робота 3</w:t>
            </w:r>
          </w:p>
        </w:tc>
        <w:tc>
          <w:tcPr>
            <w:tcW w:w="3168" w:type="dxa"/>
          </w:tcPr>
          <w:p w14:paraId="09F90BD5" w14:textId="77777777" w:rsidR="006D626A" w:rsidRPr="00F62175" w:rsidRDefault="006D626A" w:rsidP="006D626A">
            <w:pPr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Методичні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дистанційній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3247A99F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0242F7EE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3ED3776D" w14:textId="77777777" w:rsidTr="00B66652">
        <w:tc>
          <w:tcPr>
            <w:tcW w:w="10196" w:type="dxa"/>
            <w:gridSpan w:val="4"/>
          </w:tcPr>
          <w:p w14:paraId="2A3498B7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5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16A2B336" w14:textId="77777777" w:rsidTr="00B66652">
        <w:tc>
          <w:tcPr>
            <w:tcW w:w="1533" w:type="dxa"/>
          </w:tcPr>
          <w:p w14:paraId="51996D5C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lastRenderedPageBreak/>
              <w:t xml:space="preserve">Тиждень </w:t>
            </w:r>
            <w:r>
              <w:rPr>
                <w:color w:val="000000"/>
                <w:lang w:val="uk-UA"/>
              </w:rPr>
              <w:t>4</w:t>
            </w:r>
          </w:p>
          <w:p w14:paraId="0605375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168" w:type="dxa"/>
          </w:tcPr>
          <w:p w14:paraId="1127F08D" w14:textId="77777777" w:rsidR="006D626A" w:rsidRPr="00CE6BAB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Особливості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практичних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444407B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00E81388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6241F00B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3C4789" w14:paraId="4C1891DF" w14:textId="77777777" w:rsidTr="00B66652">
        <w:tc>
          <w:tcPr>
            <w:tcW w:w="1533" w:type="dxa"/>
          </w:tcPr>
          <w:p w14:paraId="7AC1DC0E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4</w:t>
            </w:r>
          </w:p>
          <w:p w14:paraId="7A240330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>робота 4</w:t>
            </w:r>
          </w:p>
        </w:tc>
        <w:tc>
          <w:tcPr>
            <w:tcW w:w="3168" w:type="dxa"/>
          </w:tcPr>
          <w:p w14:paraId="529B3D40" w14:textId="77777777" w:rsidR="006D626A" w:rsidRPr="00F62175" w:rsidRDefault="003F1161" w:rsidP="006D626A">
            <w:pPr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Методичні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r w:rsidR="006D626A">
              <w:rPr>
                <w:lang w:val="ru-RU"/>
              </w:rPr>
              <w:t>ланування</w:t>
            </w:r>
            <w:proofErr w:type="spellEnd"/>
            <w:r w:rsidR="006D626A">
              <w:rPr>
                <w:lang w:val="ru-RU"/>
              </w:rPr>
              <w:t xml:space="preserve"> та </w:t>
            </w:r>
            <w:proofErr w:type="spellStart"/>
            <w:r w:rsidR="006D626A">
              <w:rPr>
                <w:lang w:val="ru-RU"/>
              </w:rPr>
              <w:t>проведення</w:t>
            </w:r>
            <w:proofErr w:type="spellEnd"/>
            <w:r w:rsidR="006D626A">
              <w:rPr>
                <w:lang w:val="ru-RU"/>
              </w:rPr>
              <w:t xml:space="preserve"> практичного </w:t>
            </w:r>
            <w:proofErr w:type="spellStart"/>
            <w:r w:rsidR="006D626A">
              <w:rPr>
                <w:lang w:val="ru-RU"/>
              </w:rPr>
              <w:t>заняття</w:t>
            </w:r>
            <w:proofErr w:type="spellEnd"/>
            <w:r w:rsidR="006D626A"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2889A0FC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42F1AA21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6DD7C26C" w14:textId="77777777" w:rsidTr="00B66652">
        <w:tc>
          <w:tcPr>
            <w:tcW w:w="10196" w:type="dxa"/>
            <w:gridSpan w:val="4"/>
          </w:tcPr>
          <w:p w14:paraId="65A108B4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6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36971CAD" w14:textId="77777777" w:rsidTr="00B66652">
        <w:tc>
          <w:tcPr>
            <w:tcW w:w="1533" w:type="dxa"/>
          </w:tcPr>
          <w:p w14:paraId="094A8BB2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4</w:t>
            </w:r>
          </w:p>
          <w:p w14:paraId="0BDDD2DB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168" w:type="dxa"/>
          </w:tcPr>
          <w:p w14:paraId="57EECEF5" w14:textId="77777777" w:rsidR="006D626A" w:rsidRPr="00396562" w:rsidRDefault="006D626A" w:rsidP="006D626A">
            <w:pPr>
              <w:widowControl w:val="0"/>
              <w:spacing w:before="60" w:after="60"/>
              <w:jc w:val="both"/>
              <w:rPr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Змістова</w:t>
            </w:r>
            <w:proofErr w:type="spellEnd"/>
            <w:r>
              <w:rPr>
                <w:lang w:val="ru-RU"/>
              </w:rPr>
              <w:t xml:space="preserve"> та методична </w:t>
            </w:r>
            <w:proofErr w:type="spellStart"/>
            <w:r>
              <w:rPr>
                <w:lang w:val="ru-RU"/>
              </w:rPr>
              <w:t>складові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початкової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школи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7F867E11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659F560C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2CB4FE93" w14:textId="77777777" w:rsidR="006D626A" w:rsidRPr="003C4789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3C4789" w14:paraId="51462743" w14:textId="77777777" w:rsidTr="00B66652">
        <w:tc>
          <w:tcPr>
            <w:tcW w:w="1533" w:type="dxa"/>
          </w:tcPr>
          <w:p w14:paraId="5E33F96E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4</w:t>
            </w:r>
          </w:p>
          <w:p w14:paraId="0AF4CFF9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>робота 4</w:t>
            </w:r>
          </w:p>
        </w:tc>
        <w:tc>
          <w:tcPr>
            <w:tcW w:w="3168" w:type="dxa"/>
          </w:tcPr>
          <w:p w14:paraId="6CDB4338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Методика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початкових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класах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32AEAB4A" w14:textId="77777777" w:rsidR="006D626A" w:rsidRPr="003C4789" w:rsidRDefault="006D626A" w:rsidP="006D626A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71EDF7BE" w14:textId="77777777" w:rsidR="006D626A" w:rsidRPr="008A70CF" w:rsidRDefault="00667835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6405ED00" w14:textId="77777777" w:rsidTr="00B66652">
        <w:tc>
          <w:tcPr>
            <w:tcW w:w="1533" w:type="dxa"/>
          </w:tcPr>
          <w:p w14:paraId="0B5D1D45" w14:textId="77777777" w:rsidR="006D626A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4</w:t>
            </w:r>
          </w:p>
          <w:p w14:paraId="0E389113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>Контрольна робота 1</w:t>
            </w:r>
          </w:p>
        </w:tc>
        <w:tc>
          <w:tcPr>
            <w:tcW w:w="3168" w:type="dxa"/>
          </w:tcPr>
          <w:p w14:paraId="2B223170" w14:textId="77777777" w:rsidR="006D626A" w:rsidRPr="00E01475" w:rsidRDefault="006D626A" w:rsidP="006D626A">
            <w:pPr>
              <w:rPr>
                <w:color w:val="000000"/>
                <w:lang w:val="ru-RU"/>
              </w:rPr>
            </w:pPr>
          </w:p>
        </w:tc>
        <w:tc>
          <w:tcPr>
            <w:tcW w:w="4220" w:type="dxa"/>
          </w:tcPr>
          <w:p w14:paraId="59CF5D9E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 </w:t>
            </w:r>
            <w:r w:rsidRPr="003C4789">
              <w:rPr>
                <w:color w:val="000000"/>
                <w:lang w:val="uk-UA"/>
              </w:rPr>
              <w:t xml:space="preserve">в системі </w:t>
            </w:r>
            <w:r w:rsidRPr="003C4789">
              <w:rPr>
                <w:color w:val="000000"/>
              </w:rPr>
              <w:t>Moodle</w:t>
            </w:r>
          </w:p>
        </w:tc>
        <w:tc>
          <w:tcPr>
            <w:tcW w:w="1275" w:type="dxa"/>
          </w:tcPr>
          <w:p w14:paraId="03475EA1" w14:textId="77777777" w:rsidR="006D626A" w:rsidRDefault="006D626A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6D626A" w:rsidRPr="003C4789" w14:paraId="14C4B2BB" w14:textId="77777777" w:rsidTr="00B66652">
        <w:tc>
          <w:tcPr>
            <w:tcW w:w="10196" w:type="dxa"/>
            <w:gridSpan w:val="4"/>
          </w:tcPr>
          <w:p w14:paraId="526200C7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7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7DDAA551" w14:textId="77777777" w:rsidTr="00B66652">
        <w:tc>
          <w:tcPr>
            <w:tcW w:w="1533" w:type="dxa"/>
          </w:tcPr>
          <w:p w14:paraId="59095AA4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5</w:t>
            </w:r>
          </w:p>
          <w:p w14:paraId="56E733F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Лекція </w:t>
            </w:r>
            <w:r w:rsidR="00667835">
              <w:rPr>
                <w:color w:val="000000"/>
                <w:lang w:val="uk-UA"/>
              </w:rPr>
              <w:t>5</w:t>
            </w:r>
          </w:p>
        </w:tc>
        <w:tc>
          <w:tcPr>
            <w:tcW w:w="3168" w:type="dxa"/>
          </w:tcPr>
          <w:p w14:paraId="7EC0BA1B" w14:textId="77777777" w:rsidR="006D626A" w:rsidRPr="003A62DE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Змістова</w:t>
            </w:r>
            <w:proofErr w:type="spellEnd"/>
            <w:r>
              <w:rPr>
                <w:lang w:val="ru-RU"/>
              </w:rPr>
              <w:t xml:space="preserve"> та методична </w:t>
            </w:r>
            <w:proofErr w:type="spellStart"/>
            <w:r>
              <w:rPr>
                <w:lang w:val="ru-RU"/>
              </w:rPr>
              <w:t>складові</w:t>
            </w:r>
            <w:proofErr w:type="spellEnd"/>
            <w:r>
              <w:rPr>
                <w:lang w:val="ru-RU"/>
              </w:rPr>
              <w:t xml:space="preserve"> б</w:t>
            </w:r>
            <w:r>
              <w:rPr>
                <w:szCs w:val="28"/>
                <w:lang w:val="ru-RU"/>
              </w:rPr>
              <w:t xml:space="preserve">азового курсу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42B08CED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0A1B4854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53B26507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3C290D8C" w14:textId="77777777" w:rsidTr="00B66652">
        <w:tc>
          <w:tcPr>
            <w:tcW w:w="1533" w:type="dxa"/>
          </w:tcPr>
          <w:p w14:paraId="48050438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667835">
              <w:rPr>
                <w:color w:val="000000"/>
                <w:lang w:val="uk-UA"/>
              </w:rPr>
              <w:t>5</w:t>
            </w:r>
          </w:p>
          <w:p w14:paraId="037FB27D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667835">
              <w:rPr>
                <w:color w:val="000000"/>
                <w:lang w:val="uk-UA"/>
              </w:rPr>
              <w:t>5</w:t>
            </w:r>
          </w:p>
        </w:tc>
        <w:tc>
          <w:tcPr>
            <w:tcW w:w="3168" w:type="dxa"/>
          </w:tcPr>
          <w:p w14:paraId="54EF063A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Методика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основній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школі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70CECE56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48CEAF54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D626A" w:rsidRPr="003C4789" w14:paraId="36CF9F74" w14:textId="77777777" w:rsidTr="00B66652">
        <w:tc>
          <w:tcPr>
            <w:tcW w:w="10196" w:type="dxa"/>
            <w:gridSpan w:val="4"/>
          </w:tcPr>
          <w:p w14:paraId="0DF97A25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8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6110A0C3" w14:textId="77777777" w:rsidTr="00B66652">
        <w:tc>
          <w:tcPr>
            <w:tcW w:w="1533" w:type="dxa"/>
          </w:tcPr>
          <w:p w14:paraId="5624FFF4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6</w:t>
            </w:r>
          </w:p>
          <w:p w14:paraId="647C132C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168" w:type="dxa"/>
          </w:tcPr>
          <w:p w14:paraId="06F86F88" w14:textId="77777777" w:rsidR="006D626A" w:rsidRPr="003A62DE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Змістова</w:t>
            </w:r>
            <w:proofErr w:type="spellEnd"/>
            <w:r>
              <w:rPr>
                <w:lang w:val="ru-RU"/>
              </w:rPr>
              <w:t xml:space="preserve"> та методична </w:t>
            </w:r>
            <w:proofErr w:type="spellStart"/>
            <w:r>
              <w:rPr>
                <w:lang w:val="ru-RU"/>
              </w:rPr>
              <w:t>складові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профільного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навчання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03DB6124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122A666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7FA7BD28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7DAAE10D" w14:textId="77777777" w:rsidTr="00B66652">
        <w:tc>
          <w:tcPr>
            <w:tcW w:w="1533" w:type="dxa"/>
          </w:tcPr>
          <w:p w14:paraId="55F45525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667835">
              <w:rPr>
                <w:color w:val="000000"/>
                <w:lang w:val="uk-UA"/>
              </w:rPr>
              <w:t>6</w:t>
            </w:r>
          </w:p>
          <w:p w14:paraId="19735365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667835">
              <w:rPr>
                <w:color w:val="000000"/>
                <w:lang w:val="uk-UA"/>
              </w:rPr>
              <w:t>6</w:t>
            </w:r>
          </w:p>
        </w:tc>
        <w:tc>
          <w:tcPr>
            <w:tcW w:w="3168" w:type="dxa"/>
          </w:tcPr>
          <w:p w14:paraId="78531331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Методика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занять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старшій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школі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20" w:type="dxa"/>
          </w:tcPr>
          <w:p w14:paraId="26144646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72D8AE7D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57CC801F" w14:textId="77777777" w:rsidTr="00B66652">
        <w:tc>
          <w:tcPr>
            <w:tcW w:w="10196" w:type="dxa"/>
            <w:gridSpan w:val="4"/>
          </w:tcPr>
          <w:p w14:paraId="1F88A271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9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073546" w14:paraId="1D9479CB" w14:textId="77777777" w:rsidTr="00B66652">
        <w:tc>
          <w:tcPr>
            <w:tcW w:w="1533" w:type="dxa"/>
          </w:tcPr>
          <w:p w14:paraId="5B5C1281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6</w:t>
            </w:r>
          </w:p>
          <w:p w14:paraId="763ED89E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168" w:type="dxa"/>
          </w:tcPr>
          <w:p w14:paraId="64092BF8" w14:textId="77777777" w:rsidR="006D626A" w:rsidRPr="003A62DE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Cs w:val="28"/>
                <w:lang w:val="uk-UA"/>
              </w:rPr>
              <w:t>Шкільний кабінет інформатики.</w:t>
            </w:r>
          </w:p>
        </w:tc>
        <w:tc>
          <w:tcPr>
            <w:tcW w:w="4220" w:type="dxa"/>
          </w:tcPr>
          <w:p w14:paraId="4EE8ABA0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4F0CED7E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3DFFE8D8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6ED7DC69" w14:textId="77777777" w:rsidTr="00B66652">
        <w:tc>
          <w:tcPr>
            <w:tcW w:w="1533" w:type="dxa"/>
          </w:tcPr>
          <w:p w14:paraId="6411139F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6</w:t>
            </w:r>
          </w:p>
          <w:p w14:paraId="7E2AA169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667835">
              <w:rPr>
                <w:color w:val="000000"/>
                <w:lang w:val="uk-UA"/>
              </w:rPr>
              <w:t>6</w:t>
            </w:r>
          </w:p>
        </w:tc>
        <w:tc>
          <w:tcPr>
            <w:tcW w:w="3168" w:type="dxa"/>
          </w:tcPr>
          <w:p w14:paraId="447F3381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Особливості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обладнання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функціонування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шкільного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кабінету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інформатики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4220" w:type="dxa"/>
          </w:tcPr>
          <w:p w14:paraId="5EE7A72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7804E526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403ABD03" w14:textId="77777777" w:rsidTr="00165282">
        <w:tc>
          <w:tcPr>
            <w:tcW w:w="10196" w:type="dxa"/>
            <w:gridSpan w:val="4"/>
          </w:tcPr>
          <w:p w14:paraId="6A2FA0D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10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6F0EEF4C" w14:textId="77777777" w:rsidTr="00165282">
        <w:tc>
          <w:tcPr>
            <w:tcW w:w="1533" w:type="dxa"/>
          </w:tcPr>
          <w:p w14:paraId="2871F28F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A66783">
              <w:rPr>
                <w:color w:val="000000"/>
                <w:lang w:val="uk-UA"/>
              </w:rPr>
              <w:t>7</w:t>
            </w:r>
          </w:p>
          <w:p w14:paraId="367322F4" w14:textId="34EC73D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Лекція </w:t>
            </w:r>
            <w:r w:rsidR="00165282">
              <w:rPr>
                <w:color w:val="000000"/>
                <w:lang w:val="uk-UA"/>
              </w:rPr>
              <w:t>7</w:t>
            </w:r>
          </w:p>
        </w:tc>
        <w:tc>
          <w:tcPr>
            <w:tcW w:w="3168" w:type="dxa"/>
          </w:tcPr>
          <w:p w14:paraId="7A10BDA8" w14:textId="77777777" w:rsidR="006D626A" w:rsidRPr="003A62DE" w:rsidRDefault="00667835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Здоров</w:t>
            </w:r>
            <w:proofErr w:type="spellEnd"/>
            <w:r w:rsidRPr="00A66783">
              <w:rPr>
                <w:szCs w:val="28"/>
                <w:lang w:val="ru-RU"/>
              </w:rPr>
              <w:t>’</w:t>
            </w:r>
            <w:r>
              <w:rPr>
                <w:szCs w:val="28"/>
                <w:lang w:val="uk-UA"/>
              </w:rPr>
              <w:t xml:space="preserve">я та безпека дитини на </w:t>
            </w:r>
            <w:proofErr w:type="spellStart"/>
            <w:r>
              <w:rPr>
                <w:szCs w:val="28"/>
                <w:lang w:val="uk-UA"/>
              </w:rPr>
              <w:t>уроках</w:t>
            </w:r>
            <w:proofErr w:type="spellEnd"/>
            <w:r>
              <w:rPr>
                <w:szCs w:val="28"/>
                <w:lang w:val="uk-UA"/>
              </w:rPr>
              <w:t xml:space="preserve"> інформатики. </w:t>
            </w:r>
            <w:r w:rsidR="006D626A">
              <w:rPr>
                <w:szCs w:val="28"/>
                <w:lang w:val="uk-UA"/>
              </w:rPr>
              <w:t xml:space="preserve">Особливості організації </w:t>
            </w:r>
            <w:r>
              <w:rPr>
                <w:szCs w:val="28"/>
                <w:lang w:val="uk-UA"/>
              </w:rPr>
              <w:t xml:space="preserve">інклюзивного навчання на </w:t>
            </w:r>
            <w:proofErr w:type="spellStart"/>
            <w:r>
              <w:rPr>
                <w:szCs w:val="28"/>
                <w:lang w:val="uk-UA"/>
              </w:rPr>
              <w:t>уроках</w:t>
            </w:r>
            <w:proofErr w:type="spellEnd"/>
            <w:r w:rsidR="006D626A">
              <w:rPr>
                <w:szCs w:val="28"/>
                <w:lang w:val="uk-UA"/>
              </w:rPr>
              <w:t xml:space="preserve"> інформатики.</w:t>
            </w:r>
          </w:p>
        </w:tc>
        <w:tc>
          <w:tcPr>
            <w:tcW w:w="4220" w:type="dxa"/>
          </w:tcPr>
          <w:p w14:paraId="6F48E01F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59CAFC79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5B44877F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68D968D1" w14:textId="77777777" w:rsidTr="00165282">
        <w:tc>
          <w:tcPr>
            <w:tcW w:w="1533" w:type="dxa"/>
          </w:tcPr>
          <w:p w14:paraId="2AFF207C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A66783">
              <w:rPr>
                <w:color w:val="000000"/>
                <w:lang w:val="uk-UA"/>
              </w:rPr>
              <w:t>7</w:t>
            </w:r>
          </w:p>
          <w:p w14:paraId="188E01D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A66783">
              <w:rPr>
                <w:color w:val="000000"/>
                <w:lang w:val="uk-UA"/>
              </w:rPr>
              <w:t>7</w:t>
            </w:r>
          </w:p>
        </w:tc>
        <w:tc>
          <w:tcPr>
            <w:tcW w:w="3168" w:type="dxa"/>
          </w:tcPr>
          <w:p w14:paraId="1AE9C2A4" w14:textId="7BE2412B" w:rsidR="006D626A" w:rsidRPr="00F62175" w:rsidRDefault="00A66783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Організація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безпечного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навчання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r w:rsidR="000A22BA">
              <w:rPr>
                <w:color w:val="000000"/>
                <w:lang w:val="ru-RU"/>
              </w:rPr>
              <w:t>у</w:t>
            </w:r>
            <w:r>
              <w:rPr>
                <w:color w:val="000000"/>
                <w:lang w:val="ru-RU"/>
              </w:rPr>
              <w:t xml:space="preserve">роках </w:t>
            </w:r>
            <w:proofErr w:type="spellStart"/>
            <w:r>
              <w:rPr>
                <w:color w:val="000000"/>
                <w:lang w:val="ru-RU"/>
              </w:rPr>
              <w:t>інформатики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lang w:val="ru-RU"/>
              </w:rPr>
              <w:t>Питання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безпеки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4220" w:type="dxa"/>
          </w:tcPr>
          <w:p w14:paraId="14DCDB2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77CF5AC0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75A23168" w14:textId="77777777" w:rsidTr="00B66652">
        <w:tc>
          <w:tcPr>
            <w:tcW w:w="10196" w:type="dxa"/>
            <w:gridSpan w:val="4"/>
          </w:tcPr>
          <w:p w14:paraId="7796F78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lastRenderedPageBreak/>
              <w:t xml:space="preserve">Змістовий модуль </w:t>
            </w:r>
            <w:r>
              <w:rPr>
                <w:color w:val="000000"/>
                <w:lang w:val="uk-UA"/>
              </w:rPr>
              <w:t>11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0756977E" w14:textId="77777777" w:rsidTr="00B66652">
        <w:tc>
          <w:tcPr>
            <w:tcW w:w="1533" w:type="dxa"/>
          </w:tcPr>
          <w:p w14:paraId="6A4E544C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7</w:t>
            </w:r>
          </w:p>
          <w:p w14:paraId="5A04C8A4" w14:textId="147BA66B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Лекція </w:t>
            </w:r>
            <w:r w:rsidR="00165282">
              <w:rPr>
                <w:color w:val="000000"/>
                <w:lang w:val="uk-UA"/>
              </w:rPr>
              <w:t>7</w:t>
            </w:r>
          </w:p>
        </w:tc>
        <w:tc>
          <w:tcPr>
            <w:tcW w:w="3168" w:type="dxa"/>
          </w:tcPr>
          <w:p w14:paraId="04921E0A" w14:textId="77777777" w:rsidR="006D626A" w:rsidRPr="003A62DE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Cs w:val="28"/>
                <w:lang w:val="uk-UA"/>
              </w:rPr>
              <w:t>Особливості організації позакласної роботи з інформатики.</w:t>
            </w:r>
          </w:p>
        </w:tc>
        <w:tc>
          <w:tcPr>
            <w:tcW w:w="4220" w:type="dxa"/>
          </w:tcPr>
          <w:p w14:paraId="74970CAB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61CDEE4F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343C4602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25C20A52" w14:textId="77777777" w:rsidTr="00B66652">
        <w:tc>
          <w:tcPr>
            <w:tcW w:w="1533" w:type="dxa"/>
          </w:tcPr>
          <w:p w14:paraId="1FFE6B4E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667835">
              <w:rPr>
                <w:color w:val="000000"/>
                <w:lang w:val="uk-UA"/>
              </w:rPr>
              <w:t>7</w:t>
            </w:r>
          </w:p>
          <w:p w14:paraId="7E676174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A66783">
              <w:rPr>
                <w:color w:val="000000"/>
                <w:lang w:val="uk-UA"/>
              </w:rPr>
              <w:t>7</w:t>
            </w:r>
          </w:p>
        </w:tc>
        <w:tc>
          <w:tcPr>
            <w:tcW w:w="3168" w:type="dxa"/>
          </w:tcPr>
          <w:p w14:paraId="5F12A257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Позакласні</w:t>
            </w:r>
            <w:proofErr w:type="spellEnd"/>
            <w:r>
              <w:rPr>
                <w:color w:val="000000"/>
                <w:lang w:val="ru-RU"/>
              </w:rPr>
              <w:t xml:space="preserve"> заходи з </w:t>
            </w:r>
            <w:proofErr w:type="spellStart"/>
            <w:r>
              <w:rPr>
                <w:color w:val="000000"/>
                <w:lang w:val="ru-RU"/>
              </w:rPr>
              <w:t>інформатики</w:t>
            </w:r>
            <w:proofErr w:type="spellEnd"/>
            <w:r>
              <w:rPr>
                <w:color w:val="000000"/>
                <w:lang w:val="ru-RU"/>
              </w:rPr>
              <w:t xml:space="preserve"> - </w:t>
            </w:r>
            <w:proofErr w:type="spellStart"/>
            <w:r>
              <w:rPr>
                <w:color w:val="000000"/>
                <w:lang w:val="ru-RU"/>
              </w:rPr>
              <w:t>типи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планування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проведення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4220" w:type="dxa"/>
          </w:tcPr>
          <w:p w14:paraId="68EABF8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10C30C78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D626A" w:rsidRPr="003C4789" w14:paraId="0B09651B" w14:textId="77777777" w:rsidTr="00B66652">
        <w:tc>
          <w:tcPr>
            <w:tcW w:w="10196" w:type="dxa"/>
            <w:gridSpan w:val="4"/>
          </w:tcPr>
          <w:p w14:paraId="2012C482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12</w:t>
            </w:r>
            <w:r w:rsidRPr="003C4789">
              <w:rPr>
                <w:color w:val="000000"/>
                <w:lang w:val="uk-UA"/>
              </w:rPr>
              <w:t>.</w:t>
            </w:r>
          </w:p>
        </w:tc>
      </w:tr>
      <w:tr w:rsidR="006D626A" w:rsidRPr="002F1580" w14:paraId="2BA49DF6" w14:textId="77777777" w:rsidTr="00B66652">
        <w:tc>
          <w:tcPr>
            <w:tcW w:w="1533" w:type="dxa"/>
          </w:tcPr>
          <w:p w14:paraId="027860EE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="00667835">
              <w:rPr>
                <w:color w:val="000000"/>
                <w:lang w:val="uk-UA"/>
              </w:rPr>
              <w:t>8</w:t>
            </w:r>
          </w:p>
          <w:p w14:paraId="5F2B2CB4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Лекція </w:t>
            </w:r>
            <w:r w:rsidR="00667835">
              <w:rPr>
                <w:color w:val="000000"/>
                <w:lang w:val="uk-UA"/>
              </w:rPr>
              <w:t>8</w:t>
            </w:r>
          </w:p>
        </w:tc>
        <w:tc>
          <w:tcPr>
            <w:tcW w:w="3168" w:type="dxa"/>
          </w:tcPr>
          <w:p w14:paraId="165ECF9C" w14:textId="77777777" w:rsidR="006D626A" w:rsidRPr="003A62DE" w:rsidRDefault="006D626A" w:rsidP="006D626A">
            <w:pPr>
              <w:widowControl w:val="0"/>
              <w:spacing w:before="60" w:after="6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szCs w:val="28"/>
                <w:lang w:val="ru-RU"/>
              </w:rPr>
              <w:t>Особливості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організації</w:t>
            </w:r>
            <w:proofErr w:type="spellEnd"/>
            <w:r>
              <w:rPr>
                <w:szCs w:val="28"/>
                <w:lang w:val="ru-RU"/>
              </w:rPr>
              <w:t xml:space="preserve"> контролю та </w:t>
            </w:r>
            <w:proofErr w:type="spellStart"/>
            <w:r>
              <w:rPr>
                <w:szCs w:val="28"/>
                <w:lang w:val="ru-RU"/>
              </w:rPr>
              <w:t>оцінювання</w:t>
            </w:r>
            <w:proofErr w:type="spellEnd"/>
            <w:r>
              <w:rPr>
                <w:szCs w:val="28"/>
                <w:lang w:val="ru-RU"/>
              </w:rPr>
              <w:t xml:space="preserve"> з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Критерії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оцінювання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Компетентності</w:t>
            </w:r>
            <w:proofErr w:type="spellEnd"/>
            <w:r>
              <w:rPr>
                <w:szCs w:val="28"/>
                <w:lang w:val="ru-RU"/>
              </w:rPr>
              <w:t xml:space="preserve"> як </w:t>
            </w:r>
            <w:proofErr w:type="spellStart"/>
            <w:r>
              <w:rPr>
                <w:szCs w:val="28"/>
                <w:lang w:val="ru-RU"/>
              </w:rPr>
              <w:t>результати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навчання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4E4F5276" w14:textId="77777777" w:rsidR="00667835" w:rsidRPr="003C4789" w:rsidRDefault="00667835" w:rsidP="0066783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Усне опитування з теми.</w:t>
            </w:r>
          </w:p>
          <w:p w14:paraId="541B5AF3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14:paraId="387CED33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D626A" w:rsidRPr="00CE6BAB" w14:paraId="04DA3E05" w14:textId="77777777" w:rsidTr="00B66652">
        <w:tc>
          <w:tcPr>
            <w:tcW w:w="1533" w:type="dxa"/>
          </w:tcPr>
          <w:p w14:paraId="654CB770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667835">
              <w:rPr>
                <w:color w:val="000000"/>
                <w:lang w:val="uk-UA"/>
              </w:rPr>
              <w:t>8</w:t>
            </w:r>
          </w:p>
          <w:p w14:paraId="4B26320E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Практична </w:t>
            </w:r>
            <w:r>
              <w:rPr>
                <w:color w:val="000000"/>
                <w:lang w:val="uk-UA"/>
              </w:rPr>
              <w:t xml:space="preserve">робота </w:t>
            </w:r>
            <w:r w:rsidR="00667835">
              <w:rPr>
                <w:color w:val="000000"/>
                <w:lang w:val="uk-UA"/>
              </w:rPr>
              <w:t>8</w:t>
            </w:r>
          </w:p>
        </w:tc>
        <w:tc>
          <w:tcPr>
            <w:tcW w:w="3168" w:type="dxa"/>
          </w:tcPr>
          <w:p w14:paraId="135B3248" w14:textId="77777777" w:rsidR="006D626A" w:rsidRPr="00F62175" w:rsidRDefault="006D626A" w:rsidP="006D626A">
            <w:pPr>
              <w:rPr>
                <w:color w:val="000000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Підготовка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використання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засобів</w:t>
            </w:r>
            <w:proofErr w:type="spellEnd"/>
            <w:r>
              <w:rPr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szCs w:val="28"/>
                <w:lang w:val="ru-RU"/>
              </w:rPr>
              <w:t>перевірки</w:t>
            </w:r>
            <w:proofErr w:type="spellEnd"/>
            <w:r>
              <w:rPr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Cs w:val="28"/>
                <w:lang w:val="ru-RU"/>
              </w:rPr>
              <w:t>оцінювання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навчальних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досягнень</w:t>
            </w:r>
            <w:proofErr w:type="spellEnd"/>
            <w:r>
              <w:rPr>
                <w:szCs w:val="28"/>
                <w:lang w:val="ru-RU"/>
              </w:rPr>
              <w:t xml:space="preserve"> з </w:t>
            </w:r>
            <w:proofErr w:type="spellStart"/>
            <w:r>
              <w:rPr>
                <w:szCs w:val="28"/>
                <w:lang w:val="ru-RU"/>
              </w:rPr>
              <w:t>інформатики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4220" w:type="dxa"/>
          </w:tcPr>
          <w:p w14:paraId="2CA4BCEA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Виконання завдань </w:t>
            </w:r>
            <w:r>
              <w:rPr>
                <w:color w:val="000000"/>
                <w:lang w:val="uk-UA"/>
              </w:rPr>
              <w:t>практичної</w:t>
            </w:r>
            <w:r w:rsidRPr="003C4789">
              <w:rPr>
                <w:color w:val="000000"/>
                <w:lang w:val="uk-UA"/>
              </w:rPr>
              <w:t xml:space="preserve"> роботи</w:t>
            </w:r>
          </w:p>
        </w:tc>
        <w:tc>
          <w:tcPr>
            <w:tcW w:w="1275" w:type="dxa"/>
          </w:tcPr>
          <w:p w14:paraId="46F01ECB" w14:textId="77777777" w:rsidR="006D626A" w:rsidRPr="003C4789" w:rsidRDefault="00A66783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D626A" w:rsidRPr="003C4789" w14:paraId="5B69DB64" w14:textId="77777777" w:rsidTr="00B66652">
        <w:tc>
          <w:tcPr>
            <w:tcW w:w="1533" w:type="dxa"/>
            <w:vMerge w:val="restart"/>
          </w:tcPr>
          <w:p w14:paraId="438A0B5A" w14:textId="77777777" w:rsidR="006D626A" w:rsidRPr="00775284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775284">
              <w:rPr>
                <w:color w:val="000000"/>
                <w:lang w:val="uk-UA"/>
              </w:rPr>
              <w:t xml:space="preserve"> </w:t>
            </w:r>
            <w:r w:rsidR="00667835">
              <w:rPr>
                <w:color w:val="000000"/>
                <w:lang w:val="uk-UA"/>
              </w:rPr>
              <w:t>8</w:t>
            </w:r>
          </w:p>
          <w:p w14:paraId="21E244C1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 w:rsidRPr="00775284">
              <w:rPr>
                <w:color w:val="000000"/>
                <w:lang w:val="uk-UA"/>
              </w:rPr>
              <w:t xml:space="preserve">Контрольна робота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168" w:type="dxa"/>
            <w:vMerge w:val="restart"/>
          </w:tcPr>
          <w:p w14:paraId="0074576A" w14:textId="77777777" w:rsidR="006D626A" w:rsidRPr="00334E9F" w:rsidRDefault="006D626A" w:rsidP="006D626A">
            <w:pPr>
              <w:rPr>
                <w:color w:val="000000"/>
                <w:lang w:val="ru-RU"/>
              </w:rPr>
            </w:pPr>
          </w:p>
        </w:tc>
        <w:tc>
          <w:tcPr>
            <w:tcW w:w="4220" w:type="dxa"/>
            <w:tcBorders>
              <w:bottom w:val="nil"/>
            </w:tcBorders>
          </w:tcPr>
          <w:p w14:paraId="0A4A32EF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 </w:t>
            </w:r>
            <w:r w:rsidRPr="003C4789">
              <w:rPr>
                <w:color w:val="000000"/>
                <w:lang w:val="uk-UA"/>
              </w:rPr>
              <w:t xml:space="preserve">в системі </w:t>
            </w:r>
            <w:r w:rsidRPr="003C4789">
              <w:rPr>
                <w:color w:val="000000"/>
              </w:rPr>
              <w:t>Moodle</w:t>
            </w:r>
          </w:p>
        </w:tc>
        <w:tc>
          <w:tcPr>
            <w:tcW w:w="1275" w:type="dxa"/>
            <w:tcBorders>
              <w:bottom w:val="nil"/>
            </w:tcBorders>
          </w:tcPr>
          <w:p w14:paraId="5B90C1DB" w14:textId="77777777" w:rsidR="006D626A" w:rsidRPr="003C4789" w:rsidRDefault="006D626A" w:rsidP="006D62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6D626A" w:rsidRPr="003C4789" w14:paraId="7D5D0FF9" w14:textId="77777777" w:rsidTr="00B66652">
        <w:tc>
          <w:tcPr>
            <w:tcW w:w="1533" w:type="dxa"/>
            <w:vMerge/>
          </w:tcPr>
          <w:p w14:paraId="071271FC" w14:textId="77777777" w:rsidR="006D626A" w:rsidRPr="00334E9F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68" w:type="dxa"/>
            <w:vMerge/>
          </w:tcPr>
          <w:p w14:paraId="69AB7E2D" w14:textId="77777777" w:rsidR="006D626A" w:rsidRPr="00334E9F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20" w:type="dxa"/>
            <w:tcBorders>
              <w:top w:val="nil"/>
            </w:tcBorders>
          </w:tcPr>
          <w:p w14:paraId="731475F0" w14:textId="77777777" w:rsidR="006D626A" w:rsidRPr="00334E9F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2FD601C" w14:textId="77777777" w:rsidR="006D626A" w:rsidRPr="00334E9F" w:rsidRDefault="006D626A" w:rsidP="006D626A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763AC2C2" w14:textId="77777777" w:rsidR="004455FF" w:rsidRPr="00EF5BEC" w:rsidRDefault="004455FF" w:rsidP="002242AD">
      <w:pPr>
        <w:ind w:left="2160" w:firstLine="720"/>
        <w:rPr>
          <w:b/>
          <w:bCs/>
          <w:color w:val="000000"/>
          <w:lang w:val="uk-UA"/>
        </w:rPr>
      </w:pPr>
    </w:p>
    <w:p w14:paraId="474E7DB1" w14:textId="77777777" w:rsidR="004455FF" w:rsidRDefault="004455FF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ДЖЕРЕЛА</w:t>
      </w:r>
    </w:p>
    <w:p w14:paraId="2938DAD3" w14:textId="77777777" w:rsidR="004455FF" w:rsidRPr="00BA7E71" w:rsidRDefault="004455FF" w:rsidP="00BA7E71">
      <w:pPr>
        <w:numPr>
          <w:ilvl w:val="0"/>
          <w:numId w:val="21"/>
        </w:numPr>
        <w:ind w:left="0" w:firstLine="709"/>
        <w:jc w:val="both"/>
        <w:rPr>
          <w:lang w:val="uk-UA"/>
        </w:rPr>
      </w:pPr>
      <w:bookmarkStart w:id="0" w:name="_Hlk90836727"/>
      <w:proofErr w:type="spellStart"/>
      <w:r w:rsidRPr="00BA7E71">
        <w:rPr>
          <w:lang w:val="uk-UA"/>
        </w:rPr>
        <w:t>Ганжела</w:t>
      </w:r>
      <w:proofErr w:type="spellEnd"/>
      <w:r w:rsidRPr="00BA7E71">
        <w:rPr>
          <w:lang w:val="uk-UA"/>
        </w:rPr>
        <w:t xml:space="preserve"> С.І. Формування дослідницьких умінь учнів старших класів у процесі навчання інформатики. Наукові записки. Серія: Педагогічні науки. Кіровоград, 2012. Випуск 107_1. С. 103–110.</w:t>
      </w:r>
    </w:p>
    <w:p w14:paraId="052F9D3C" w14:textId="77777777" w:rsidR="004455FF" w:rsidRPr="008E24E9" w:rsidRDefault="004455FF" w:rsidP="00BA7E71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Кадемія</w:t>
      </w:r>
      <w:proofErr w:type="spellEnd"/>
      <w:r w:rsidRPr="008E24E9">
        <w:rPr>
          <w:lang w:val="ru-RU"/>
        </w:rPr>
        <w:t xml:space="preserve"> М.</w:t>
      </w:r>
      <w:r w:rsidRPr="008E24E9">
        <w:t> </w:t>
      </w:r>
      <w:r w:rsidRPr="008E24E9">
        <w:rPr>
          <w:lang w:val="ru-RU"/>
        </w:rPr>
        <w:t xml:space="preserve">Ю., </w:t>
      </w:r>
      <w:proofErr w:type="spellStart"/>
      <w:r w:rsidRPr="008E24E9">
        <w:rPr>
          <w:lang w:val="ru-RU"/>
        </w:rPr>
        <w:t>Шестопалюк</w:t>
      </w:r>
      <w:proofErr w:type="spellEnd"/>
      <w:r w:rsidRPr="008E24E9">
        <w:rPr>
          <w:lang w:val="ru-RU"/>
        </w:rPr>
        <w:t xml:space="preserve"> О.</w:t>
      </w:r>
      <w:r w:rsidRPr="008E24E9">
        <w:t> </w:t>
      </w:r>
      <w:r w:rsidRPr="008E24E9">
        <w:rPr>
          <w:lang w:val="ru-RU"/>
        </w:rPr>
        <w:t xml:space="preserve">В. Веб-квест у </w:t>
      </w:r>
      <w:proofErr w:type="spellStart"/>
      <w:r w:rsidRPr="008E24E9">
        <w:rPr>
          <w:lang w:val="ru-RU"/>
        </w:rPr>
        <w:t>підготовці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майбутніх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учителів</w:t>
      </w:r>
      <w:proofErr w:type="spellEnd"/>
      <w:r w:rsidRPr="008E24E9">
        <w:t> </w:t>
      </w:r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навчально-методичний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посібник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Вінниця</w:t>
      </w:r>
      <w:proofErr w:type="spellEnd"/>
      <w:r w:rsidRPr="008E24E9">
        <w:t> </w:t>
      </w:r>
      <w:r w:rsidRPr="008E24E9">
        <w:rPr>
          <w:lang w:val="ru-RU"/>
        </w:rPr>
        <w:t xml:space="preserve">: ТОВ </w:t>
      </w:r>
      <w:proofErr w:type="spellStart"/>
      <w:r w:rsidRPr="008E24E9">
        <w:rPr>
          <w:lang w:val="ru-RU"/>
        </w:rPr>
        <w:t>Фірма</w:t>
      </w:r>
      <w:proofErr w:type="spellEnd"/>
      <w:r w:rsidRPr="008E24E9">
        <w:rPr>
          <w:lang w:val="ru-RU"/>
        </w:rPr>
        <w:t xml:space="preserve"> «Планер», 2013. 155 с.</w:t>
      </w:r>
    </w:p>
    <w:p w14:paraId="0EAFAC57" w14:textId="77777777" w:rsidR="004455FF" w:rsidRPr="008E24E9" w:rsidRDefault="004455FF" w:rsidP="00BA7E71">
      <w:pPr>
        <w:numPr>
          <w:ilvl w:val="0"/>
          <w:numId w:val="21"/>
        </w:numPr>
        <w:ind w:left="0" w:firstLine="709"/>
        <w:jc w:val="both"/>
      </w:pPr>
      <w:proofErr w:type="spellStart"/>
      <w:r w:rsidRPr="008E24E9">
        <w:rPr>
          <w:lang w:val="ru-RU"/>
        </w:rPr>
        <w:t>Караванова</w:t>
      </w:r>
      <w:proofErr w:type="spellEnd"/>
      <w:r w:rsidRPr="008E24E9">
        <w:rPr>
          <w:lang w:val="ru-RU"/>
        </w:rPr>
        <w:t xml:space="preserve"> Т.П. </w:t>
      </w:r>
      <w:proofErr w:type="spellStart"/>
      <w:r w:rsidRPr="008E24E9">
        <w:rPr>
          <w:lang w:val="ru-RU"/>
        </w:rPr>
        <w:t>Інформатика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Базовий</w:t>
      </w:r>
      <w:proofErr w:type="spellEnd"/>
      <w:r w:rsidRPr="008E24E9">
        <w:rPr>
          <w:lang w:val="ru-RU"/>
        </w:rPr>
        <w:t xml:space="preserve"> курс. </w:t>
      </w:r>
      <w:proofErr w:type="spellStart"/>
      <w:r w:rsidRPr="008E24E9">
        <w:rPr>
          <w:lang w:val="ru-RU"/>
        </w:rPr>
        <w:t>Основи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Шепетівка</w:t>
      </w:r>
      <w:proofErr w:type="spellEnd"/>
      <w:r w:rsidRPr="008E24E9">
        <w:rPr>
          <w:lang w:val="ru-RU"/>
        </w:rPr>
        <w:t xml:space="preserve"> : Аспект, 2007. </w:t>
      </w:r>
      <w:r w:rsidRPr="008E24E9">
        <w:t>192 с</w:t>
      </w:r>
    </w:p>
    <w:p w14:paraId="4A1E3336" w14:textId="77777777" w:rsidR="004455FF" w:rsidRPr="008E24E9" w:rsidRDefault="004455FF" w:rsidP="008E24E9">
      <w:pPr>
        <w:numPr>
          <w:ilvl w:val="0"/>
          <w:numId w:val="21"/>
        </w:numPr>
        <w:ind w:left="0" w:firstLine="709"/>
        <w:jc w:val="both"/>
      </w:pPr>
      <w:r w:rsidRPr="008E24E9">
        <w:rPr>
          <w:lang w:val="ru-RU"/>
        </w:rPr>
        <w:t xml:space="preserve">Книга </w:t>
      </w:r>
      <w:proofErr w:type="spellStart"/>
      <w:r w:rsidRPr="008E24E9">
        <w:rPr>
          <w:lang w:val="ru-RU"/>
        </w:rPr>
        <w:t>вчителя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t> </w:t>
      </w:r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довідково-методичне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видання</w:t>
      </w:r>
      <w:proofErr w:type="spellEnd"/>
      <w:r w:rsidRPr="008E24E9">
        <w:rPr>
          <w:lang w:val="ru-RU"/>
        </w:rPr>
        <w:t xml:space="preserve"> / </w:t>
      </w:r>
      <w:proofErr w:type="spellStart"/>
      <w:r w:rsidRPr="008E24E9">
        <w:rPr>
          <w:lang w:val="ru-RU"/>
        </w:rPr>
        <w:t>укл</w:t>
      </w:r>
      <w:proofErr w:type="spellEnd"/>
      <w:r w:rsidRPr="008E24E9">
        <w:rPr>
          <w:lang w:val="ru-RU"/>
        </w:rPr>
        <w:t>. Н.</w:t>
      </w:r>
      <w:r w:rsidRPr="008E24E9">
        <w:t> </w:t>
      </w:r>
      <w:r w:rsidRPr="008E24E9">
        <w:rPr>
          <w:lang w:val="ru-RU"/>
        </w:rPr>
        <w:t>С.</w:t>
      </w:r>
      <w:r w:rsidRPr="008E24E9">
        <w:t> </w:t>
      </w:r>
      <w:r w:rsidRPr="008E24E9">
        <w:rPr>
          <w:lang w:val="ru-RU"/>
        </w:rPr>
        <w:t>Прокопенко, Т.</w:t>
      </w:r>
      <w:r w:rsidRPr="008E24E9">
        <w:t> </w:t>
      </w:r>
      <w:r w:rsidRPr="008E24E9">
        <w:rPr>
          <w:lang w:val="ru-RU"/>
        </w:rPr>
        <w:t>Г.</w:t>
      </w:r>
      <w:r w:rsidRPr="008E24E9">
        <w:t> </w:t>
      </w:r>
      <w:r w:rsidRPr="008E24E9">
        <w:rPr>
          <w:lang w:val="ru-RU"/>
        </w:rPr>
        <w:t xml:space="preserve">Проценко. </w:t>
      </w:r>
      <w:proofErr w:type="spellStart"/>
      <w:r w:rsidRPr="008E24E9">
        <w:t>Харків</w:t>
      </w:r>
      <w:proofErr w:type="spellEnd"/>
      <w:r w:rsidRPr="008E24E9">
        <w:t xml:space="preserve"> : </w:t>
      </w:r>
      <w:proofErr w:type="spellStart"/>
      <w:r w:rsidRPr="008E24E9">
        <w:t>Торсінг</w:t>
      </w:r>
      <w:proofErr w:type="spellEnd"/>
      <w:r w:rsidRPr="008E24E9">
        <w:t xml:space="preserve"> </w:t>
      </w:r>
      <w:proofErr w:type="spellStart"/>
      <w:r w:rsidRPr="008E24E9">
        <w:t>плюс</w:t>
      </w:r>
      <w:proofErr w:type="spellEnd"/>
      <w:r w:rsidRPr="008E24E9">
        <w:t>, 2006. 272 с.</w:t>
      </w:r>
    </w:p>
    <w:p w14:paraId="039F7C5B" w14:textId="77777777" w:rsidR="004455FF" w:rsidRPr="008D0710" w:rsidRDefault="004455FF" w:rsidP="008E24E9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1. </w:t>
      </w:r>
      <w:proofErr w:type="spellStart"/>
      <w:r w:rsidRPr="008E24E9">
        <w:rPr>
          <w:lang w:val="ru-RU"/>
        </w:rPr>
        <w:t>Загальна</w:t>
      </w:r>
      <w:proofErr w:type="spellEnd"/>
      <w:r w:rsidRPr="008E24E9">
        <w:rPr>
          <w:lang w:val="ru-RU"/>
        </w:rPr>
        <w:t xml:space="preserve">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D0710">
        <w:rPr>
          <w:lang w:val="ru-RU"/>
        </w:rPr>
        <w:t>Київ</w:t>
      </w:r>
      <w:proofErr w:type="spellEnd"/>
      <w:r w:rsidRPr="008D0710">
        <w:rPr>
          <w:lang w:val="ru-RU"/>
        </w:rPr>
        <w:t xml:space="preserve"> : </w:t>
      </w:r>
      <w:proofErr w:type="spellStart"/>
      <w:r w:rsidRPr="008D0710">
        <w:rPr>
          <w:lang w:val="ru-RU"/>
        </w:rPr>
        <w:t>Навчальна</w:t>
      </w:r>
      <w:proofErr w:type="spellEnd"/>
      <w:r w:rsidRPr="008D0710">
        <w:rPr>
          <w:lang w:val="ru-RU"/>
        </w:rPr>
        <w:t xml:space="preserve"> книга, 2004. 256 с.</w:t>
      </w:r>
    </w:p>
    <w:p w14:paraId="18726B74" w14:textId="77777777" w:rsidR="004455FF" w:rsidRPr="008D0710" w:rsidRDefault="004455FF" w:rsidP="008E24E9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2.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інформаційних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технологій</w:t>
      </w:r>
      <w:proofErr w:type="spellEnd"/>
      <w:r w:rsidRPr="008E24E9">
        <w:rPr>
          <w:lang w:val="ru-RU"/>
        </w:rPr>
        <w:t xml:space="preserve">. </w:t>
      </w:r>
      <w:proofErr w:type="spellStart"/>
      <w:r w:rsidRPr="008D0710">
        <w:rPr>
          <w:lang w:val="ru-RU"/>
        </w:rPr>
        <w:t>Київ</w:t>
      </w:r>
      <w:proofErr w:type="spellEnd"/>
      <w:r w:rsidRPr="008D0710">
        <w:rPr>
          <w:lang w:val="ru-RU"/>
        </w:rPr>
        <w:t xml:space="preserve"> : </w:t>
      </w:r>
      <w:proofErr w:type="spellStart"/>
      <w:r w:rsidRPr="008D0710">
        <w:rPr>
          <w:lang w:val="ru-RU"/>
        </w:rPr>
        <w:t>Навчальна</w:t>
      </w:r>
      <w:proofErr w:type="spellEnd"/>
      <w:r w:rsidRPr="008D0710">
        <w:rPr>
          <w:lang w:val="ru-RU"/>
        </w:rPr>
        <w:t xml:space="preserve"> книга, 2004. 287 с.</w:t>
      </w:r>
    </w:p>
    <w:p w14:paraId="7891040C" w14:textId="77777777" w:rsidR="004455FF" w:rsidRPr="008D0710" w:rsidRDefault="004455FF" w:rsidP="008E24E9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3.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основних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послуг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глобальної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мережі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Інтернет</w:t>
      </w:r>
      <w:proofErr w:type="spellEnd"/>
      <w:r w:rsidRPr="008E24E9">
        <w:rPr>
          <w:lang w:val="ru-RU"/>
        </w:rPr>
        <w:t xml:space="preserve">. </w:t>
      </w:r>
      <w:proofErr w:type="spellStart"/>
      <w:r w:rsidRPr="008D0710">
        <w:rPr>
          <w:lang w:val="ru-RU"/>
        </w:rPr>
        <w:t>Київ</w:t>
      </w:r>
      <w:proofErr w:type="spellEnd"/>
      <w:r w:rsidRPr="008D0710">
        <w:rPr>
          <w:lang w:val="ru-RU"/>
        </w:rPr>
        <w:t xml:space="preserve"> : </w:t>
      </w:r>
      <w:proofErr w:type="spellStart"/>
      <w:r w:rsidRPr="008D0710">
        <w:rPr>
          <w:lang w:val="ru-RU"/>
        </w:rPr>
        <w:t>Навчальна</w:t>
      </w:r>
      <w:proofErr w:type="spellEnd"/>
      <w:r w:rsidRPr="008D0710">
        <w:rPr>
          <w:lang w:val="ru-RU"/>
        </w:rPr>
        <w:t xml:space="preserve"> книга, 2004. 196</w:t>
      </w:r>
      <w:r w:rsidRPr="008E24E9">
        <w:t> </w:t>
      </w:r>
      <w:r w:rsidRPr="008D0710">
        <w:rPr>
          <w:lang w:val="ru-RU"/>
        </w:rPr>
        <w:t>с.</w:t>
      </w:r>
    </w:p>
    <w:p w14:paraId="6E55486D" w14:textId="77777777" w:rsidR="004455FF" w:rsidRPr="008D0710" w:rsidRDefault="004455FF" w:rsidP="008E24E9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 xml:space="preserve">Морзе Н.В.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Частина</w:t>
      </w:r>
      <w:proofErr w:type="spellEnd"/>
      <w:r w:rsidRPr="008E24E9">
        <w:rPr>
          <w:lang w:val="ru-RU"/>
        </w:rPr>
        <w:t xml:space="preserve"> 4. Методика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основ </w:t>
      </w:r>
      <w:proofErr w:type="spellStart"/>
      <w:r w:rsidRPr="008E24E9">
        <w:rPr>
          <w:lang w:val="ru-RU"/>
        </w:rPr>
        <w:t>алгоритмізації</w:t>
      </w:r>
      <w:proofErr w:type="spellEnd"/>
      <w:r w:rsidRPr="008E24E9">
        <w:rPr>
          <w:lang w:val="ru-RU"/>
        </w:rPr>
        <w:t xml:space="preserve"> та </w:t>
      </w:r>
      <w:proofErr w:type="spellStart"/>
      <w:r w:rsidRPr="008E24E9">
        <w:rPr>
          <w:lang w:val="ru-RU"/>
        </w:rPr>
        <w:t>програмування</w:t>
      </w:r>
      <w:proofErr w:type="spellEnd"/>
      <w:r w:rsidRPr="008E24E9">
        <w:rPr>
          <w:lang w:val="ru-RU"/>
        </w:rPr>
        <w:t xml:space="preserve">. </w:t>
      </w:r>
      <w:proofErr w:type="spellStart"/>
      <w:r w:rsidRPr="008D0710">
        <w:rPr>
          <w:lang w:val="ru-RU"/>
        </w:rPr>
        <w:t>Київ</w:t>
      </w:r>
      <w:proofErr w:type="spellEnd"/>
      <w:r w:rsidRPr="008D0710">
        <w:rPr>
          <w:lang w:val="ru-RU"/>
        </w:rPr>
        <w:t xml:space="preserve"> : </w:t>
      </w:r>
      <w:proofErr w:type="spellStart"/>
      <w:r w:rsidRPr="008D0710">
        <w:rPr>
          <w:lang w:val="ru-RU"/>
        </w:rPr>
        <w:t>Навчальна</w:t>
      </w:r>
      <w:proofErr w:type="spellEnd"/>
      <w:r w:rsidRPr="008D0710">
        <w:rPr>
          <w:lang w:val="ru-RU"/>
        </w:rPr>
        <w:t xml:space="preserve"> книга, 2004. 368</w:t>
      </w:r>
      <w:r w:rsidRPr="008E24E9">
        <w:t> </w:t>
      </w:r>
      <w:r w:rsidRPr="008D0710">
        <w:rPr>
          <w:lang w:val="ru-RU"/>
        </w:rPr>
        <w:t>с.</w:t>
      </w:r>
    </w:p>
    <w:p w14:paraId="58C87867" w14:textId="77777777" w:rsidR="004455FF" w:rsidRPr="00BA7E71" w:rsidRDefault="004455FF" w:rsidP="00BA7E71">
      <w:pPr>
        <w:numPr>
          <w:ilvl w:val="0"/>
          <w:numId w:val="21"/>
        </w:numPr>
        <w:ind w:left="0" w:firstLine="709"/>
        <w:jc w:val="both"/>
      </w:pPr>
      <w:r w:rsidRPr="008E24E9">
        <w:rPr>
          <w:lang w:val="ru-RU"/>
        </w:rPr>
        <w:t>Руденко</w:t>
      </w:r>
      <w:r w:rsidRPr="002F1580">
        <w:rPr>
          <w:lang w:val="ru-RU"/>
        </w:rPr>
        <w:t xml:space="preserve"> </w:t>
      </w:r>
      <w:r w:rsidRPr="008E24E9">
        <w:rPr>
          <w:lang w:val="ru-RU"/>
        </w:rPr>
        <w:t>В</w:t>
      </w:r>
      <w:r w:rsidRPr="002F1580">
        <w:rPr>
          <w:lang w:val="ru-RU"/>
        </w:rPr>
        <w:t>.</w:t>
      </w:r>
      <w:r w:rsidRPr="008E24E9">
        <w:rPr>
          <w:lang w:val="ru-RU"/>
        </w:rPr>
        <w:t>Д</w:t>
      </w:r>
      <w:r w:rsidRPr="002F1580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Посібник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з</w:t>
      </w:r>
      <w:r w:rsidRPr="002F1580">
        <w:rPr>
          <w:lang w:val="ru-RU"/>
        </w:rPr>
        <w:t xml:space="preserve"> </w:t>
      </w:r>
      <w:r w:rsidRPr="008E24E9">
        <w:rPr>
          <w:lang w:val="ru-RU"/>
        </w:rPr>
        <w:t>лабораторно</w:t>
      </w:r>
      <w:r w:rsidRPr="002F1580">
        <w:rPr>
          <w:lang w:val="ru-RU"/>
        </w:rPr>
        <w:t>-</w:t>
      </w:r>
      <w:proofErr w:type="spellStart"/>
      <w:r w:rsidRPr="008E24E9">
        <w:rPr>
          <w:lang w:val="ru-RU"/>
        </w:rPr>
        <w:t>практичних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робіт</w:t>
      </w:r>
      <w:proofErr w:type="spellEnd"/>
      <w:r w:rsidRPr="002F1580">
        <w:rPr>
          <w:lang w:val="ru-RU"/>
        </w:rPr>
        <w:t xml:space="preserve">, </w:t>
      </w:r>
      <w:proofErr w:type="spellStart"/>
      <w:r w:rsidRPr="008E24E9">
        <w:rPr>
          <w:lang w:val="ru-RU"/>
        </w:rPr>
        <w:t>призначений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для</w:t>
      </w:r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підготовки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та</w:t>
      </w:r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перевірки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вміння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застосовувати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набуті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знання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з</w:t>
      </w:r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програмного</w:t>
      </w:r>
      <w:proofErr w:type="spellEnd"/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матеріалу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з</w:t>
      </w:r>
      <w:r w:rsidRPr="002F1580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2F1580">
        <w:rPr>
          <w:lang w:val="ru-RU"/>
        </w:rPr>
        <w:t xml:space="preserve">. / </w:t>
      </w:r>
      <w:r w:rsidRPr="008E24E9">
        <w:rPr>
          <w:lang w:val="ru-RU"/>
        </w:rPr>
        <w:t>Руденко</w:t>
      </w:r>
      <w:r w:rsidRPr="002F1580">
        <w:rPr>
          <w:lang w:val="ru-RU"/>
        </w:rPr>
        <w:t xml:space="preserve"> </w:t>
      </w:r>
      <w:r w:rsidRPr="008E24E9">
        <w:rPr>
          <w:lang w:val="ru-RU"/>
        </w:rPr>
        <w:t>В</w:t>
      </w:r>
      <w:r w:rsidRPr="002F1580">
        <w:rPr>
          <w:lang w:val="ru-RU"/>
        </w:rPr>
        <w:t>.</w:t>
      </w:r>
      <w:r w:rsidRPr="008E24E9">
        <w:rPr>
          <w:lang w:val="ru-RU"/>
        </w:rPr>
        <w:t>Д</w:t>
      </w:r>
      <w:r w:rsidRPr="002F1580">
        <w:rPr>
          <w:lang w:val="ru-RU"/>
        </w:rPr>
        <w:t xml:space="preserve">., </w:t>
      </w:r>
      <w:r w:rsidRPr="008E24E9">
        <w:rPr>
          <w:lang w:val="ru-RU"/>
        </w:rPr>
        <w:t>Самойленко</w:t>
      </w:r>
      <w:r w:rsidRPr="002F1580">
        <w:rPr>
          <w:lang w:val="ru-RU"/>
        </w:rPr>
        <w:t xml:space="preserve"> </w:t>
      </w:r>
      <w:r w:rsidRPr="008E24E9">
        <w:rPr>
          <w:lang w:val="ru-RU"/>
        </w:rPr>
        <w:t>Н</w:t>
      </w:r>
      <w:r w:rsidRPr="002F1580">
        <w:rPr>
          <w:lang w:val="ru-RU"/>
        </w:rPr>
        <w:t>.</w:t>
      </w:r>
      <w:r w:rsidRPr="008E24E9">
        <w:rPr>
          <w:lang w:val="ru-RU"/>
        </w:rPr>
        <w:t>І</w:t>
      </w:r>
      <w:r w:rsidRPr="002F1580">
        <w:rPr>
          <w:lang w:val="ru-RU"/>
        </w:rPr>
        <w:t xml:space="preserve">., </w:t>
      </w:r>
      <w:proofErr w:type="spellStart"/>
      <w:r w:rsidRPr="008E24E9">
        <w:rPr>
          <w:lang w:val="ru-RU"/>
        </w:rPr>
        <w:t>Соколовська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Т</w:t>
      </w:r>
      <w:r w:rsidRPr="002F1580">
        <w:rPr>
          <w:lang w:val="ru-RU"/>
        </w:rPr>
        <w:t>.</w:t>
      </w:r>
      <w:r w:rsidRPr="008E24E9">
        <w:rPr>
          <w:lang w:val="ru-RU"/>
        </w:rPr>
        <w:t>П</w:t>
      </w:r>
      <w:r w:rsidRPr="002F1580">
        <w:rPr>
          <w:lang w:val="ru-RU"/>
        </w:rPr>
        <w:t xml:space="preserve">., </w:t>
      </w:r>
      <w:r w:rsidRPr="008E24E9">
        <w:rPr>
          <w:lang w:val="ru-RU"/>
        </w:rPr>
        <w:t>Семко</w:t>
      </w:r>
      <w:r w:rsidRPr="002F1580">
        <w:rPr>
          <w:lang w:val="ru-RU"/>
        </w:rPr>
        <w:t xml:space="preserve"> </w:t>
      </w:r>
      <w:r w:rsidRPr="008E24E9">
        <w:rPr>
          <w:lang w:val="ru-RU"/>
        </w:rPr>
        <w:t>Л</w:t>
      </w:r>
      <w:r w:rsidRPr="002F1580">
        <w:rPr>
          <w:lang w:val="ru-RU"/>
        </w:rPr>
        <w:t>.</w:t>
      </w:r>
      <w:r w:rsidRPr="008E24E9">
        <w:rPr>
          <w:lang w:val="ru-RU"/>
        </w:rPr>
        <w:t>П</w:t>
      </w:r>
      <w:r w:rsidRPr="002F1580">
        <w:rPr>
          <w:lang w:val="ru-RU"/>
        </w:rPr>
        <w:t xml:space="preserve">., </w:t>
      </w:r>
      <w:proofErr w:type="spellStart"/>
      <w:r w:rsidRPr="008E24E9">
        <w:rPr>
          <w:lang w:val="ru-RU"/>
        </w:rPr>
        <w:t>Регейло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І</w:t>
      </w:r>
      <w:r w:rsidRPr="002F1580">
        <w:rPr>
          <w:lang w:val="ru-RU"/>
        </w:rPr>
        <w:t>.</w:t>
      </w:r>
      <w:r w:rsidRPr="008E24E9">
        <w:rPr>
          <w:lang w:val="ru-RU"/>
        </w:rPr>
        <w:t>Ю</w:t>
      </w:r>
      <w:r w:rsidRPr="002F1580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Київ</w:t>
      </w:r>
      <w:proofErr w:type="spellEnd"/>
      <w:r w:rsidRPr="002F1580">
        <w:rPr>
          <w:lang w:val="ru-RU"/>
        </w:rPr>
        <w:t xml:space="preserve"> : </w:t>
      </w:r>
      <w:proofErr w:type="spellStart"/>
      <w:r w:rsidRPr="008E24E9">
        <w:rPr>
          <w:lang w:val="ru-RU"/>
        </w:rPr>
        <w:t>Педагогічна</w:t>
      </w:r>
      <w:proofErr w:type="spellEnd"/>
      <w:r w:rsidRPr="002F1580">
        <w:rPr>
          <w:lang w:val="ru-RU"/>
        </w:rPr>
        <w:t xml:space="preserve"> </w:t>
      </w:r>
      <w:r w:rsidRPr="008E24E9">
        <w:rPr>
          <w:lang w:val="ru-RU"/>
        </w:rPr>
        <w:t>думка</w:t>
      </w:r>
      <w:r w:rsidRPr="002F1580">
        <w:rPr>
          <w:lang w:val="ru-RU"/>
        </w:rPr>
        <w:t xml:space="preserve">, 2012. </w:t>
      </w:r>
      <w:r w:rsidRPr="00BA7E71">
        <w:t xml:space="preserve">136 </w:t>
      </w:r>
      <w:r w:rsidRPr="008E24E9">
        <w:rPr>
          <w:lang w:val="ru-RU"/>
        </w:rPr>
        <w:t>с</w:t>
      </w:r>
      <w:r w:rsidRPr="00BA7E71">
        <w:t>.</w:t>
      </w:r>
    </w:p>
    <w:p w14:paraId="1DBFFC89" w14:textId="77777777" w:rsidR="004455FF" w:rsidRPr="008E24E9" w:rsidRDefault="004455FF" w:rsidP="00BA7E71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8E24E9">
        <w:rPr>
          <w:lang w:val="ru-RU"/>
        </w:rPr>
        <w:t>Руденко</w:t>
      </w:r>
      <w:r w:rsidRPr="008E24E9">
        <w:t> </w:t>
      </w:r>
      <w:r w:rsidRPr="008E24E9">
        <w:rPr>
          <w:lang w:val="ru-RU"/>
        </w:rPr>
        <w:t>В.</w:t>
      </w:r>
      <w:r w:rsidRPr="008E24E9">
        <w:t> </w:t>
      </w:r>
      <w:r w:rsidRPr="008E24E9">
        <w:rPr>
          <w:lang w:val="ru-RU"/>
        </w:rPr>
        <w:t xml:space="preserve">Д. </w:t>
      </w:r>
      <w:proofErr w:type="spellStart"/>
      <w:r w:rsidRPr="008E24E9">
        <w:rPr>
          <w:lang w:val="ru-RU"/>
        </w:rPr>
        <w:t>Сучасні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підходи</w:t>
      </w:r>
      <w:proofErr w:type="spellEnd"/>
      <w:r w:rsidRPr="008E24E9">
        <w:rPr>
          <w:lang w:val="ru-RU"/>
        </w:rPr>
        <w:t xml:space="preserve"> до </w:t>
      </w:r>
      <w:proofErr w:type="spellStart"/>
      <w:r w:rsidRPr="008E24E9">
        <w:rPr>
          <w:lang w:val="ru-RU"/>
        </w:rPr>
        <w:t>вивчення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Методичні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рекомендації</w:t>
      </w:r>
      <w:proofErr w:type="spellEnd"/>
      <w:r w:rsidRPr="008E24E9">
        <w:rPr>
          <w:lang w:val="ru-RU"/>
        </w:rPr>
        <w:t xml:space="preserve"> для </w:t>
      </w:r>
      <w:proofErr w:type="spellStart"/>
      <w:r w:rsidRPr="008E24E9">
        <w:rPr>
          <w:lang w:val="ru-RU"/>
        </w:rPr>
        <w:t>вчителя</w:t>
      </w:r>
      <w:proofErr w:type="spellEnd"/>
      <w:r w:rsidRPr="008E24E9">
        <w:rPr>
          <w:lang w:val="ru-RU"/>
        </w:rPr>
        <w:t xml:space="preserve"> / за ред. В.</w:t>
      </w:r>
      <w:r w:rsidRPr="008E24E9">
        <w:t> </w:t>
      </w:r>
      <w:proofErr w:type="spellStart"/>
      <w:r w:rsidRPr="008E24E9">
        <w:rPr>
          <w:lang w:val="ru-RU"/>
        </w:rPr>
        <w:t>Лапінського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Київ</w:t>
      </w:r>
      <w:proofErr w:type="spellEnd"/>
      <w:r w:rsidRPr="008E24E9">
        <w:t> </w:t>
      </w:r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Шкільний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світ</w:t>
      </w:r>
      <w:proofErr w:type="spellEnd"/>
      <w:r w:rsidRPr="008E24E9">
        <w:rPr>
          <w:lang w:val="ru-RU"/>
        </w:rPr>
        <w:t>, 2012. 128 с.</w:t>
      </w:r>
    </w:p>
    <w:p w14:paraId="6947C392" w14:textId="77777777" w:rsidR="004455FF" w:rsidRDefault="004455FF" w:rsidP="008E24E9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proofErr w:type="spellStart"/>
      <w:r w:rsidRPr="008E24E9">
        <w:rPr>
          <w:lang w:val="ru-RU"/>
        </w:rPr>
        <w:t>Циммерман</w:t>
      </w:r>
      <w:proofErr w:type="spellEnd"/>
      <w:r w:rsidRPr="008E24E9">
        <w:rPr>
          <w:lang w:val="ru-RU"/>
        </w:rPr>
        <w:t xml:space="preserve"> Г. А., </w:t>
      </w:r>
      <w:proofErr w:type="spellStart"/>
      <w:r w:rsidRPr="008E24E9">
        <w:rPr>
          <w:lang w:val="ru-RU"/>
        </w:rPr>
        <w:t>Циммерман</w:t>
      </w:r>
      <w:proofErr w:type="spellEnd"/>
      <w:r w:rsidRPr="008E24E9">
        <w:rPr>
          <w:lang w:val="ru-RU"/>
        </w:rPr>
        <w:t xml:space="preserve"> О. В. </w:t>
      </w:r>
      <w:proofErr w:type="spellStart"/>
      <w:r w:rsidRPr="008E24E9">
        <w:rPr>
          <w:lang w:val="ru-RU"/>
        </w:rPr>
        <w:t>Реалізація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компетентнісного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підходу</w:t>
      </w:r>
      <w:proofErr w:type="spellEnd"/>
      <w:r w:rsidRPr="008E24E9">
        <w:rPr>
          <w:lang w:val="ru-RU"/>
        </w:rPr>
        <w:t xml:space="preserve"> в </w:t>
      </w:r>
      <w:proofErr w:type="spellStart"/>
      <w:r w:rsidRPr="008E24E9">
        <w:rPr>
          <w:lang w:val="ru-RU"/>
        </w:rPr>
        <w:t>процесі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навчання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інформатики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засобами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проектної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діяльності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Педагогічні</w:t>
      </w:r>
      <w:proofErr w:type="spellEnd"/>
      <w:r w:rsidRPr="008E24E9">
        <w:rPr>
          <w:lang w:val="ru-RU"/>
        </w:rPr>
        <w:t xml:space="preserve"> науки та </w:t>
      </w:r>
      <w:proofErr w:type="spellStart"/>
      <w:r w:rsidRPr="008E24E9">
        <w:rPr>
          <w:lang w:val="ru-RU"/>
        </w:rPr>
        <w:t>освіта</w:t>
      </w:r>
      <w:proofErr w:type="spellEnd"/>
      <w:r w:rsidRPr="008E24E9">
        <w:rPr>
          <w:lang w:val="ru-RU"/>
        </w:rPr>
        <w:t xml:space="preserve">: </w:t>
      </w:r>
      <w:proofErr w:type="spellStart"/>
      <w:r w:rsidRPr="008E24E9">
        <w:rPr>
          <w:lang w:val="ru-RU"/>
        </w:rPr>
        <w:t>збірник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lastRenderedPageBreak/>
        <w:t>наукових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праць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Запорізького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обласного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інституту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післядипломної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педагогічної</w:t>
      </w:r>
      <w:proofErr w:type="spellEnd"/>
      <w:r w:rsidRPr="008E24E9">
        <w:rPr>
          <w:lang w:val="ru-RU"/>
        </w:rPr>
        <w:t xml:space="preserve"> </w:t>
      </w:r>
      <w:proofErr w:type="spellStart"/>
      <w:r w:rsidRPr="008E24E9">
        <w:rPr>
          <w:lang w:val="ru-RU"/>
        </w:rPr>
        <w:t>освіти</w:t>
      </w:r>
      <w:proofErr w:type="spellEnd"/>
      <w:r w:rsidRPr="008E24E9">
        <w:rPr>
          <w:lang w:val="ru-RU"/>
        </w:rPr>
        <w:t xml:space="preserve">. </w:t>
      </w:r>
      <w:proofErr w:type="spellStart"/>
      <w:r w:rsidRPr="008E24E9">
        <w:rPr>
          <w:lang w:val="ru-RU"/>
        </w:rPr>
        <w:t>Запоріжжя</w:t>
      </w:r>
      <w:proofErr w:type="spellEnd"/>
      <w:r w:rsidRPr="008E24E9">
        <w:rPr>
          <w:lang w:val="ru-RU"/>
        </w:rPr>
        <w:t xml:space="preserve"> : КЗ «ЗОІППО» ЗОР, 2010. </w:t>
      </w:r>
      <w:proofErr w:type="spellStart"/>
      <w:r w:rsidRPr="008E24E9">
        <w:rPr>
          <w:lang w:val="ru-RU"/>
        </w:rPr>
        <w:t>Вип</w:t>
      </w:r>
      <w:proofErr w:type="spellEnd"/>
      <w:r w:rsidRPr="008E24E9">
        <w:rPr>
          <w:lang w:val="ru-RU"/>
        </w:rPr>
        <w:t>. VI. С.232-242.</w:t>
      </w:r>
    </w:p>
    <w:p w14:paraId="44D03BB2" w14:textId="77777777" w:rsidR="004455FF" w:rsidRPr="008E24E9" w:rsidRDefault="004455FF" w:rsidP="008E24E9">
      <w:pPr>
        <w:numPr>
          <w:ilvl w:val="0"/>
          <w:numId w:val="21"/>
        </w:numPr>
        <w:ind w:left="0" w:firstLine="709"/>
        <w:jc w:val="both"/>
      </w:pPr>
      <w:bookmarkStart w:id="1" w:name="_Ref336414706"/>
      <w:r w:rsidRPr="008E24E9">
        <w:t>Thompson Alfred. Teaching the Computer Science Teacher [Electronic Resource] / Alfred Thompson. – Mode of access : URL : https://blog.acthompson.net/</w:t>
      </w:r>
      <w:bookmarkEnd w:id="1"/>
    </w:p>
    <w:p w14:paraId="038EFDE6" w14:textId="77777777" w:rsidR="004455FF" w:rsidRPr="008E24E9" w:rsidRDefault="004455FF" w:rsidP="008E24E9">
      <w:pPr>
        <w:numPr>
          <w:ilvl w:val="0"/>
          <w:numId w:val="21"/>
        </w:numPr>
        <w:ind w:left="0" w:firstLine="709"/>
        <w:jc w:val="both"/>
      </w:pPr>
      <w:r w:rsidRPr="008E24E9">
        <w:t xml:space="preserve">After the </w:t>
      </w:r>
      <w:proofErr w:type="spellStart"/>
      <w:r w:rsidRPr="008E24E9">
        <w:t>reboot:computing</w:t>
      </w:r>
      <w:proofErr w:type="spellEnd"/>
      <w:r w:rsidRPr="008E24E9">
        <w:t xml:space="preserve"> education in UK schools [Electronic Resource] – Mode of access : URL : https://royalsociety.org/~/media/policy/projects/computing-education/computing-education-report.pdf</w:t>
      </w:r>
    </w:p>
    <w:p w14:paraId="1FAF2484" w14:textId="77777777" w:rsidR="004455FF" w:rsidRPr="008E24E9" w:rsidRDefault="004455FF" w:rsidP="008E24E9">
      <w:pPr>
        <w:numPr>
          <w:ilvl w:val="0"/>
          <w:numId w:val="21"/>
        </w:numPr>
        <w:ind w:left="0" w:firstLine="709"/>
        <w:jc w:val="both"/>
      </w:pPr>
      <w:r w:rsidRPr="008E24E9">
        <w:t>Trends in the State of Computer Science in U.S. K-12 Schools [Electronic Resource] – Mode of access : URL : https://services.google.com/fh/files/misc/trends-in-the-state-of-computer-science-report.pdf</w:t>
      </w:r>
    </w:p>
    <w:bookmarkEnd w:id="0"/>
    <w:p w14:paraId="1D18AC21" w14:textId="77777777" w:rsidR="004455FF" w:rsidRPr="008E24E9" w:rsidRDefault="004455FF" w:rsidP="008E24E9">
      <w:pPr>
        <w:jc w:val="both"/>
      </w:pPr>
    </w:p>
    <w:p w14:paraId="56902F1A" w14:textId="77777777" w:rsidR="004455FF" w:rsidRDefault="004455FF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>
        <w:rPr>
          <w:rStyle w:val="a9"/>
          <w:b/>
          <w:bCs/>
          <w:color w:val="000000"/>
          <w:sz w:val="28"/>
          <w:szCs w:val="28"/>
          <w:lang w:val="uk-UA"/>
        </w:rPr>
        <w:footnoteReference w:id="2"/>
      </w:r>
    </w:p>
    <w:p w14:paraId="746BCC5D" w14:textId="77777777" w:rsidR="004455FF" w:rsidRDefault="004455FF" w:rsidP="008E24E9">
      <w:pPr>
        <w:rPr>
          <w:b/>
          <w:bCs/>
          <w:color w:val="000000"/>
          <w:highlight w:val="yellow"/>
          <w:lang w:val="uk-UA"/>
        </w:rPr>
      </w:pPr>
    </w:p>
    <w:p w14:paraId="668BF668" w14:textId="77777777" w:rsidR="004455FF" w:rsidRPr="00404FEA" w:rsidRDefault="004455FF" w:rsidP="008E24E9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2278DFE8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Відвідування лекційних і лабораторних занять є </w:t>
      </w:r>
      <w:proofErr w:type="spellStart"/>
      <w:r>
        <w:rPr>
          <w:i/>
          <w:iCs/>
          <w:color w:val="000000"/>
          <w:lang w:val="uk-UA"/>
        </w:rPr>
        <w:t>обов</w:t>
      </w:r>
      <w:proofErr w:type="spellEnd"/>
      <w:r w:rsidRPr="003C4789">
        <w:rPr>
          <w:i/>
          <w:iCs/>
          <w:color w:val="000000"/>
          <w:lang w:val="ru-RU"/>
        </w:rPr>
        <w:t>’</w:t>
      </w:r>
      <w:proofErr w:type="spellStart"/>
      <w:r>
        <w:rPr>
          <w:i/>
          <w:iCs/>
          <w:color w:val="000000"/>
          <w:lang w:val="uk-UA"/>
        </w:rPr>
        <w:t>язковим</w:t>
      </w:r>
      <w:proofErr w:type="spellEnd"/>
      <w:r>
        <w:rPr>
          <w:i/>
          <w:iCs/>
          <w:color w:val="000000"/>
          <w:lang w:val="uk-UA"/>
        </w:rPr>
        <w:t xml:space="preserve">. Студенти, які за певних обставин не можуть відвідувати лабораторні заняття регулярно, мусять впродовж тижня узгодити із викладачем графік індивідуального відпрацювання пропущених занять. </w:t>
      </w:r>
    </w:p>
    <w:p w14:paraId="12327EE2" w14:textId="77777777" w:rsidR="004455FF" w:rsidRPr="001E336D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.  </w:t>
      </w:r>
    </w:p>
    <w:p w14:paraId="363A4F09" w14:textId="77777777" w:rsidR="004455FF" w:rsidRDefault="004455FF" w:rsidP="008E24E9">
      <w:pPr>
        <w:jc w:val="both"/>
        <w:rPr>
          <w:color w:val="000000"/>
          <w:u w:val="single"/>
          <w:lang w:val="uk-UA"/>
        </w:rPr>
      </w:pPr>
    </w:p>
    <w:p w14:paraId="75F6E92D" w14:textId="77777777" w:rsidR="004455FF" w:rsidRPr="00E54730" w:rsidRDefault="004455FF" w:rsidP="008E24E9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1C5C6C8B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>
        <w:rPr>
          <w:i/>
          <w:iCs/>
          <w:color w:val="000000"/>
        </w:rPr>
        <w:t>UniCheck</w:t>
      </w:r>
      <w:proofErr w:type="spellEnd"/>
      <w:r w:rsidRPr="005E7D79">
        <w:rPr>
          <w:i/>
          <w:iCs/>
          <w:color w:val="000000"/>
          <w:lang w:val="uk-UA"/>
        </w:rPr>
        <w:t xml:space="preserve">. </w:t>
      </w:r>
      <w:r>
        <w:rPr>
          <w:i/>
          <w:iCs/>
          <w:color w:val="000000"/>
          <w:lang w:val="uk-UA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>
        <w:rPr>
          <w:i/>
          <w:iCs/>
          <w:color w:val="000000"/>
          <w:lang w:val="uk-UA"/>
        </w:rPr>
        <w:t>рерайт</w:t>
      </w:r>
      <w:proofErr w:type="spellEnd"/>
      <w:r>
        <w:rPr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 ілюстрація чи фото, яке ви запозичуєте, має супроводжуватися посиланням на першоджерело. </w:t>
      </w:r>
    </w:p>
    <w:p w14:paraId="20BCDA74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14:paraId="08155256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 w:rsidRPr="004707AA"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бази даних рефератів та письмових робіт </w:t>
      </w:r>
      <w:r w:rsidRPr="004707AA">
        <w:rPr>
          <w:i/>
          <w:iCs/>
          <w:color w:val="000000"/>
          <w:lang w:val="uk-UA"/>
        </w:rPr>
        <w:t>(</w:t>
      </w:r>
      <w:proofErr w:type="spellStart"/>
      <w:r>
        <w:rPr>
          <w:i/>
          <w:iCs/>
          <w:color w:val="000000"/>
        </w:rPr>
        <w:t>Studopedia</w:t>
      </w:r>
      <w:proofErr w:type="spellEnd"/>
      <w:r w:rsidRPr="004707AA"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 w:rsidRPr="004707AA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та подібні) є неприпустимим. Рекомендовані бази даних для пошуку джерел: </w:t>
      </w:r>
    </w:p>
    <w:p w14:paraId="35045794" w14:textId="77777777" w:rsidR="004455FF" w:rsidRPr="00EF5880" w:rsidRDefault="004455FF" w:rsidP="008E24E9">
      <w:pPr>
        <w:jc w:val="both"/>
        <w:rPr>
          <w:lang w:val="uk-UA"/>
        </w:rPr>
      </w:pPr>
      <w:r>
        <w:rPr>
          <w:i/>
          <w:iCs/>
          <w:color w:val="000000"/>
          <w:lang w:val="uk-UA"/>
        </w:rPr>
        <w:t xml:space="preserve">Електронні ресурси Національної бібліотеки ім. Вернадського: </w:t>
      </w:r>
      <w:hyperlink r:id="rId9" w:history="1">
        <w:r w:rsidRPr="002F1DF1">
          <w:rPr>
            <w:rStyle w:val="a4"/>
          </w:rPr>
          <w:t>http</w:t>
        </w:r>
        <w:r w:rsidRPr="002F1DF1">
          <w:rPr>
            <w:rStyle w:val="a4"/>
            <w:lang w:val="uk-UA"/>
          </w:rPr>
          <w:t>://</w:t>
        </w:r>
        <w:r w:rsidRPr="002F1DF1">
          <w:rPr>
            <w:rStyle w:val="a4"/>
          </w:rPr>
          <w:t>www</w:t>
        </w:r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nbuv</w:t>
        </w:r>
        <w:proofErr w:type="spellEnd"/>
        <w:r w:rsidRPr="002F1DF1">
          <w:rPr>
            <w:rStyle w:val="a4"/>
            <w:lang w:val="uk-UA"/>
          </w:rPr>
          <w:t>.</w:t>
        </w:r>
        <w:r w:rsidRPr="002F1DF1">
          <w:rPr>
            <w:rStyle w:val="a4"/>
          </w:rPr>
          <w:t>gov</w:t>
        </w:r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ua</w:t>
        </w:r>
        <w:proofErr w:type="spellEnd"/>
      </w:hyperlink>
    </w:p>
    <w:p w14:paraId="02A0944C" w14:textId="77777777" w:rsidR="004455FF" w:rsidRPr="00EF5880" w:rsidRDefault="004455FF" w:rsidP="008E24E9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</w:t>
      </w:r>
      <w:r>
        <w:rPr>
          <w:i/>
          <w:iCs/>
          <w:color w:val="000000"/>
        </w:rPr>
        <w:t>JSTOR</w:t>
      </w:r>
      <w:r w:rsidRPr="00EF5880">
        <w:rPr>
          <w:i/>
          <w:iCs/>
          <w:color w:val="000000"/>
          <w:lang w:val="ru-RU"/>
        </w:rPr>
        <w:t xml:space="preserve">: </w:t>
      </w:r>
      <w:hyperlink r:id="rId10" w:history="1">
        <w:r>
          <w:rPr>
            <w:rStyle w:val="a4"/>
          </w:rPr>
          <w:t>https</w:t>
        </w:r>
        <w:r w:rsidRPr="00EF5880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EF5880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jstor</w:t>
        </w:r>
        <w:proofErr w:type="spellEnd"/>
        <w:r w:rsidRPr="00EF5880">
          <w:rPr>
            <w:rStyle w:val="a4"/>
            <w:lang w:val="ru-RU"/>
          </w:rPr>
          <w:t>.</w:t>
        </w:r>
        <w:r>
          <w:rPr>
            <w:rStyle w:val="a4"/>
          </w:rPr>
          <w:t>org</w:t>
        </w:r>
        <w:r w:rsidRPr="00EF5880">
          <w:rPr>
            <w:rStyle w:val="a4"/>
            <w:lang w:val="ru-RU"/>
          </w:rPr>
          <w:t>/</w:t>
        </w:r>
      </w:hyperlink>
    </w:p>
    <w:p w14:paraId="6565DEAE" w14:textId="77777777" w:rsidR="004455FF" w:rsidRDefault="004455FF" w:rsidP="008E24E9">
      <w:pPr>
        <w:jc w:val="both"/>
        <w:rPr>
          <w:color w:val="000000"/>
          <w:lang w:val="uk-UA"/>
        </w:rPr>
      </w:pPr>
    </w:p>
    <w:p w14:paraId="101CA676" w14:textId="77777777" w:rsidR="004455FF" w:rsidRPr="008757C1" w:rsidRDefault="004455FF" w:rsidP="008E24E9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362AC0E7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гаджетів під час лекційних та лабораторних занять дозволяється виключно у навчальних цілях, з відключенням звуку до початку заняття. </w:t>
      </w:r>
    </w:p>
    <w:p w14:paraId="21373510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Під час виконання заходів контролю (поточних та підсумкового тестів) використання гаджетів заборонено. У разі порушення цієї заборони робота буде анульована без права перескладання.</w:t>
      </w:r>
    </w:p>
    <w:p w14:paraId="5DFB63CD" w14:textId="77777777" w:rsidR="004455FF" w:rsidRDefault="004455FF" w:rsidP="008E24E9">
      <w:pPr>
        <w:jc w:val="both"/>
        <w:rPr>
          <w:color w:val="000000"/>
          <w:lang w:val="uk-UA"/>
        </w:rPr>
      </w:pPr>
    </w:p>
    <w:p w14:paraId="1030AA22" w14:textId="77777777" w:rsidR="004455FF" w:rsidRPr="00E42FA1" w:rsidRDefault="004455FF" w:rsidP="008E24E9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35FB9B17" w14:textId="77777777" w:rsidR="004455FF" w:rsidRPr="00D54399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>.</w:t>
      </w:r>
    </w:p>
    <w:p w14:paraId="107998CD" w14:textId="77777777" w:rsidR="004455FF" w:rsidRDefault="004455FF" w:rsidP="008E24E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lastRenderedPageBreak/>
        <w:t xml:space="preserve">Важливі повідомлення загального характеру – зокрема, оголошення про терміни здачі індивідуального завдання, коди доступу до конференцій </w:t>
      </w:r>
      <w:r>
        <w:rPr>
          <w:i/>
          <w:iCs/>
          <w:color w:val="000000"/>
        </w:rPr>
        <w:t>Zoom</w:t>
      </w:r>
      <w:r>
        <w:rPr>
          <w:i/>
          <w:iCs/>
          <w:color w:val="000000"/>
          <w:lang w:val="uk-UA"/>
        </w:rPr>
        <w:t xml:space="preserve">. –розміщуються викладачем </w:t>
      </w:r>
      <w:r w:rsidRPr="009C7007">
        <w:rPr>
          <w:i/>
          <w:iCs/>
          <w:color w:val="000000"/>
          <w:lang w:val="uk-UA"/>
        </w:rPr>
        <w:t xml:space="preserve">на форумі курсу. </w:t>
      </w:r>
      <w:r>
        <w:rPr>
          <w:i/>
          <w:iCs/>
          <w:color w:val="000000"/>
          <w:lang w:val="ru-RU"/>
        </w:rPr>
        <w:t xml:space="preserve">Для </w:t>
      </w:r>
      <w:proofErr w:type="spellStart"/>
      <w:r>
        <w:rPr>
          <w:i/>
          <w:iCs/>
          <w:color w:val="000000"/>
          <w:lang w:val="ru-RU"/>
        </w:rPr>
        <w:t>персональних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запитів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 системи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>є актуальною, та регулярно перевіряйте папку «Спам».</w:t>
      </w:r>
    </w:p>
    <w:p w14:paraId="23E7A2FA" w14:textId="77777777" w:rsidR="004455FF" w:rsidRDefault="004455FF" w:rsidP="008E24E9">
      <w:pPr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Якщо за технічних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ru-RU"/>
        </w:rPr>
        <w:t>направте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електронного</w:t>
      </w:r>
      <w:proofErr w:type="spellEnd"/>
      <w:r>
        <w:rPr>
          <w:i/>
          <w:iCs/>
          <w:color w:val="000000"/>
          <w:lang w:val="ru-RU"/>
        </w:rPr>
        <w:t xml:space="preserve"> листа з </w:t>
      </w:r>
      <w:proofErr w:type="spellStart"/>
      <w:r>
        <w:rPr>
          <w:i/>
          <w:iCs/>
          <w:color w:val="000000"/>
          <w:lang w:val="ru-RU"/>
        </w:rPr>
        <w:t>позначкою</w:t>
      </w:r>
      <w:proofErr w:type="spellEnd"/>
      <w:r>
        <w:rPr>
          <w:i/>
          <w:iCs/>
          <w:color w:val="000000"/>
          <w:lang w:val="ru-RU"/>
        </w:rPr>
        <w:t xml:space="preserve"> «</w:t>
      </w:r>
      <w:proofErr w:type="spellStart"/>
      <w:r>
        <w:rPr>
          <w:i/>
          <w:iCs/>
          <w:color w:val="000000"/>
          <w:lang w:val="ru-RU"/>
        </w:rPr>
        <w:t>Важливо</w:t>
      </w:r>
      <w:proofErr w:type="spellEnd"/>
      <w:r>
        <w:rPr>
          <w:i/>
          <w:iCs/>
          <w:color w:val="000000"/>
          <w:lang w:val="ru-RU"/>
        </w:rPr>
        <w:t xml:space="preserve">» на адресу </w:t>
      </w:r>
      <w:proofErr w:type="spellStart"/>
      <w:r>
        <w:rPr>
          <w:i/>
          <w:iCs/>
        </w:rPr>
        <w:t>zimmermanga</w:t>
      </w:r>
      <w:proofErr w:type="spellEnd"/>
      <w:r w:rsidRPr="004A6BA3">
        <w:rPr>
          <w:i/>
          <w:iCs/>
          <w:lang w:val="ru-RU"/>
        </w:rPr>
        <w:t>.</w:t>
      </w:r>
      <w:proofErr w:type="spellStart"/>
      <w:r>
        <w:rPr>
          <w:i/>
          <w:iCs/>
        </w:rPr>
        <w:t>zp</w:t>
      </w:r>
      <w:proofErr w:type="spellEnd"/>
      <w:r w:rsidRPr="004A6BA3">
        <w:rPr>
          <w:i/>
          <w:iCs/>
          <w:lang w:val="ru-RU"/>
        </w:rPr>
        <w:t>@</w:t>
      </w:r>
      <w:proofErr w:type="spellStart"/>
      <w:r>
        <w:rPr>
          <w:i/>
          <w:iCs/>
        </w:rPr>
        <w:t>gmail</w:t>
      </w:r>
      <w:proofErr w:type="spellEnd"/>
      <w:r w:rsidRPr="004A6BA3">
        <w:rPr>
          <w:i/>
          <w:iCs/>
          <w:lang w:val="ru-RU"/>
        </w:rPr>
        <w:t>.</w:t>
      </w:r>
      <w:r>
        <w:rPr>
          <w:i/>
          <w:iCs/>
        </w:rPr>
        <w:t>com</w:t>
      </w:r>
      <w:r>
        <w:rPr>
          <w:i/>
          <w:iCs/>
          <w:lang w:val="uk-UA"/>
        </w:rPr>
        <w:t>. У листі обов</w:t>
      </w:r>
      <w:r w:rsidRPr="00183C4E">
        <w:rPr>
          <w:i/>
          <w:iCs/>
          <w:lang w:val="uk-UA"/>
        </w:rPr>
        <w:t>’</w:t>
      </w:r>
      <w:r>
        <w:rPr>
          <w:i/>
          <w:iCs/>
          <w:lang w:val="uk-UA"/>
        </w:rPr>
        <w:t>язково вкажіть ваші прізвище, ім</w:t>
      </w:r>
      <w:r w:rsidRPr="00183C4E">
        <w:rPr>
          <w:i/>
          <w:iCs/>
          <w:lang w:val="uk-UA"/>
        </w:rPr>
        <w:t>’</w:t>
      </w:r>
      <w:r>
        <w:rPr>
          <w:i/>
          <w:iCs/>
          <w:lang w:val="uk-UA"/>
        </w:rPr>
        <w:t>я, курс та шифр академічної групи.</w:t>
      </w:r>
    </w:p>
    <w:p w14:paraId="086414A2" w14:textId="77777777" w:rsidR="004455FF" w:rsidRPr="00183C4E" w:rsidRDefault="004455FF" w:rsidP="008E24E9">
      <w:pPr>
        <w:jc w:val="both"/>
        <w:rPr>
          <w:i/>
          <w:iCs/>
          <w:color w:val="000000"/>
          <w:lang w:val="uk-UA"/>
        </w:rPr>
      </w:pPr>
    </w:p>
    <w:p w14:paraId="02784D18" w14:textId="2A382663" w:rsidR="004455FF" w:rsidRPr="00DB4651" w:rsidRDefault="004455FF" w:rsidP="008E24E9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 ЗНУ – 202</w:t>
      </w:r>
      <w:r w:rsidR="007D2F54">
        <w:rPr>
          <w:rFonts w:ascii="Cambria" w:hAnsi="Cambria" w:cs="Cambria"/>
          <w:b/>
          <w:bCs/>
          <w:color w:val="000000"/>
          <w:sz w:val="28"/>
          <w:szCs w:val="28"/>
        </w:rPr>
        <w:t>4</w:t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>-202</w:t>
      </w:r>
      <w:r w:rsidR="007D2F54">
        <w:rPr>
          <w:rFonts w:ascii="Cambria" w:hAnsi="Cambria" w:cs="Cambria"/>
          <w:b/>
          <w:bCs/>
          <w:color w:val="000000"/>
          <w:sz w:val="28"/>
          <w:szCs w:val="28"/>
        </w:rPr>
        <w:t>5</w:t>
      </w:r>
      <w:bookmarkStart w:id="2" w:name="_GoBack"/>
      <w:bookmarkEnd w:id="2"/>
    </w:p>
    <w:p w14:paraId="5C3234B5" w14:textId="77777777" w:rsidR="004455FF" w:rsidRPr="00287991" w:rsidRDefault="004455FF" w:rsidP="008E24E9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14:paraId="0D1CFD4B" w14:textId="2DD3EA2E" w:rsidR="004455FF" w:rsidRPr="00DB4651" w:rsidRDefault="004455FF" w:rsidP="008E24E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</w:t>
      </w:r>
      <w:r w:rsidR="005C45D5" w:rsidRPr="005C45D5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>3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>-202</w:t>
      </w:r>
      <w:r w:rsidR="005C45D5" w:rsidRPr="005C45D5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>4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н. р. (гіперпосилання на сторінку </w:t>
      </w:r>
      <w:proofErr w:type="spellStart"/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5C45D5" w:rsidRPr="005C45D5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https://sites.znu.edu.ua/navchalnyj_viddil/1635.ukr.html</w:t>
      </w: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14:paraId="2C2DE231" w14:textId="77777777" w:rsidR="004455FF" w:rsidRPr="00287991" w:rsidRDefault="004455FF" w:rsidP="008E24E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774B3143" w14:textId="77777777" w:rsidR="004455FF" w:rsidRPr="00E42FA1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1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  <w:r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Pr="00E42FA1">
        <w:rPr>
          <w:rFonts w:ascii="Cambria" w:hAnsi="Cambria" w:cs="Cambria"/>
          <w:sz w:val="20"/>
          <w:szCs w:val="20"/>
          <w:lang w:val="uk-UA"/>
        </w:rPr>
        <w:t>.</w:t>
      </w:r>
    </w:p>
    <w:p w14:paraId="1AADD1C6" w14:textId="77777777" w:rsidR="004455FF" w:rsidRPr="00287991" w:rsidRDefault="004455FF" w:rsidP="008E24E9">
      <w:pPr>
        <w:rPr>
          <w:rFonts w:ascii="Cambria" w:hAnsi="Cambria" w:cs="Cambria"/>
          <w:sz w:val="14"/>
          <w:szCs w:val="14"/>
          <w:lang w:val="uk-UA"/>
        </w:rPr>
      </w:pPr>
    </w:p>
    <w:p w14:paraId="19556B47" w14:textId="77777777" w:rsidR="004455FF" w:rsidRPr="00BD3C37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3" w:history="1"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14:paraId="7D014E2B" w14:textId="77777777" w:rsidR="004455FF" w:rsidRPr="00287991" w:rsidRDefault="004455FF" w:rsidP="008E24E9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14:paraId="3620BD7C" w14:textId="77777777" w:rsidR="004455FF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ДИСЦИПЛІН, ВІДРАХУВАННЯ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4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5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21120D40" w14:textId="77777777" w:rsidR="004455FF" w:rsidRPr="00287991" w:rsidRDefault="004455FF" w:rsidP="008E24E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4C930380" w14:textId="77777777" w:rsidR="004455FF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свідоцтвами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3EFA28A1" w14:textId="77777777" w:rsidR="004455FF" w:rsidRPr="00287991" w:rsidRDefault="004455FF" w:rsidP="008E24E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1DF58E3E" w14:textId="77777777" w:rsidR="004455FF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7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8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9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14:paraId="705EAD9F" w14:textId="77777777" w:rsidR="004455FF" w:rsidRPr="00287991" w:rsidRDefault="004455FF" w:rsidP="008E24E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7B37A970" w14:textId="5DA15F67" w:rsidR="004455FF" w:rsidRPr="009D2288" w:rsidRDefault="004455FF" w:rsidP="008E24E9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9D2288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(</w:t>
      </w:r>
      <w:r w:rsidR="005C45D5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Борисов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5C45D5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 </w:t>
      </w:r>
      <w:r w:rsidR="005C45D5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Б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216C377C" w14:textId="77777777" w:rsidR="004455FF" w:rsidRPr="00287991" w:rsidRDefault="004455FF" w:rsidP="008E24E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4F994505" w14:textId="77777777" w:rsidR="004455FF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45F9BAC4" w14:textId="77777777" w:rsidR="004455FF" w:rsidRPr="00287991" w:rsidRDefault="004455FF" w:rsidP="008E24E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187EC4E7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0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14:paraId="52548146" w14:textId="77777777" w:rsidR="004455FF" w:rsidRPr="00287991" w:rsidRDefault="004455FF" w:rsidP="008E24E9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0EF02C7B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1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2EE71A31" w14:textId="77777777" w:rsidR="004455FF" w:rsidRPr="00287991" w:rsidRDefault="004455FF" w:rsidP="008E24E9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14:paraId="72E4836B" w14:textId="77777777" w:rsidR="004455FF" w:rsidRPr="006F1B80" w:rsidRDefault="004455FF" w:rsidP="008E24E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14:paraId="439293DC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направте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Забув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пароль/логін» за адресами:</w:t>
      </w:r>
    </w:p>
    <w:p w14:paraId="693F3FA7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ЗНУ - moodle.znu@gmail.com, Савченко Тетяна Володимирівна</w:t>
      </w:r>
    </w:p>
    <w:p w14:paraId="3A79D69D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F2B22EB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14:paraId="64E78210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207580D9" w14:textId="77777777" w:rsidR="004455FF" w:rsidRPr="00287991" w:rsidRDefault="004455FF" w:rsidP="008E24E9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56DCC0EC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14:paraId="6DE2117F" w14:textId="77777777" w:rsidR="004455FF" w:rsidRPr="008C552B" w:rsidRDefault="004455FF" w:rsidP="008E24E9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14:paraId="14C62755" w14:textId="77777777" w:rsidR="004455FF" w:rsidRPr="00856B79" w:rsidRDefault="004455FF" w:rsidP="00A90A11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lastRenderedPageBreak/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4455FF" w:rsidRPr="00856B79" w:rsidSect="00287991">
      <w:headerReference w:type="default" r:id="rId22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F8EF" w14:textId="77777777" w:rsidR="005E4230" w:rsidRDefault="005E4230" w:rsidP="00CF2559">
      <w:r>
        <w:separator/>
      </w:r>
    </w:p>
  </w:endnote>
  <w:endnote w:type="continuationSeparator" w:id="0">
    <w:p w14:paraId="25CB96F3" w14:textId="77777777" w:rsidR="005E4230" w:rsidRDefault="005E4230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9968" w14:textId="77777777" w:rsidR="005E4230" w:rsidRDefault="005E4230" w:rsidP="00CF2559">
      <w:r>
        <w:separator/>
      </w:r>
    </w:p>
  </w:footnote>
  <w:footnote w:type="continuationSeparator" w:id="0">
    <w:p w14:paraId="605E7BF2" w14:textId="77777777" w:rsidR="005E4230" w:rsidRDefault="005E4230" w:rsidP="00CF2559">
      <w:r>
        <w:continuationSeparator/>
      </w:r>
    </w:p>
  </w:footnote>
  <w:footnote w:id="1">
    <w:p w14:paraId="1F47A68D" w14:textId="77777777" w:rsidR="00165282" w:rsidRDefault="00165282">
      <w:pPr>
        <w:pStyle w:val="af"/>
      </w:pPr>
      <w:r>
        <w:rPr>
          <w:rStyle w:val="a9"/>
        </w:rPr>
        <w:footnoteRef/>
      </w:r>
      <w:r w:rsidRPr="004964FC">
        <w:t xml:space="preserve"> </w:t>
      </w:r>
      <w:r w:rsidRPr="004964FC">
        <w:rPr>
          <w:b/>
          <w:bCs/>
        </w:rPr>
        <w:t xml:space="preserve">1 </w:t>
      </w:r>
      <w:proofErr w:type="spellStart"/>
      <w:r w:rsidRPr="004964FC">
        <w:rPr>
          <w:b/>
          <w:bCs/>
        </w:rPr>
        <w:t>змістовий</w:t>
      </w:r>
      <w:proofErr w:type="spellEnd"/>
      <w:r w:rsidRPr="004964FC">
        <w:rPr>
          <w:b/>
          <w:bCs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</w:rPr>
        <w:t>)</w:t>
      </w:r>
    </w:p>
  </w:footnote>
  <w:footnote w:id="2">
    <w:p w14:paraId="1ACD3FFF" w14:textId="77777777" w:rsidR="00165282" w:rsidRDefault="00165282">
      <w:pPr>
        <w:pStyle w:val="af"/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EE2A" w14:textId="77777777" w:rsidR="00165282" w:rsidRPr="006F1B80" w:rsidRDefault="00165282" w:rsidP="00CF2559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3BCB9385" w14:textId="77777777" w:rsidR="00165282" w:rsidRPr="00E42FA1" w:rsidRDefault="00165282" w:rsidP="003D656F">
    <w:pPr>
      <w:pStyle w:val="ac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МАТЕМАТИЧНИЙ ФАКУЛЬТЕТ </w:t>
    </w:r>
  </w:p>
  <w:p w14:paraId="0BE730CF" w14:textId="77777777" w:rsidR="00165282" w:rsidRPr="006F1B80" w:rsidRDefault="00165282" w:rsidP="003D656F">
    <w:pPr>
      <w:pStyle w:val="ac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 wp14:anchorId="26DD6879" wp14:editId="16FDBCFB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14:paraId="3F48205C" w14:textId="77777777" w:rsidR="00165282" w:rsidRPr="00CF2559" w:rsidRDefault="00165282" w:rsidP="00775E0B">
    <w:pPr>
      <w:pStyle w:val="ac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7A64C294"/>
    <w:lvl w:ilvl="0" w:tplc="0000000A">
      <w:start w:val="1"/>
      <w:numFmt w:val="bullet"/>
      <w:lvlText w:val=""/>
      <w:lvlJc w:val="left"/>
      <w:rPr>
        <w:rFonts w:ascii="Symbol" w:hAnsi="Symbo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singleLevel"/>
    <w:tmpl w:val="0419000F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A"/>
    <w:multiLevelType w:val="singleLevel"/>
    <w:tmpl w:val="5832DC4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27"/>
    <w:multiLevelType w:val="singleLevel"/>
    <w:tmpl w:val="F710DE60"/>
    <w:name w:val="WW8Num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91583"/>
    <w:multiLevelType w:val="hybridMultilevel"/>
    <w:tmpl w:val="529EF8B2"/>
    <w:lvl w:ilvl="0" w:tplc="8576815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135671B8"/>
    <w:multiLevelType w:val="hybridMultilevel"/>
    <w:tmpl w:val="FCF273D0"/>
    <w:lvl w:ilvl="0" w:tplc="9EDE1DCC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E51CC"/>
    <w:multiLevelType w:val="hybridMultilevel"/>
    <w:tmpl w:val="7D00F950"/>
    <w:lvl w:ilvl="0" w:tplc="A2566200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A440F"/>
    <w:multiLevelType w:val="hybridMultilevel"/>
    <w:tmpl w:val="BF165A1C"/>
    <w:lvl w:ilvl="0" w:tplc="7DCA0BF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D9634C"/>
    <w:multiLevelType w:val="hybridMultilevel"/>
    <w:tmpl w:val="DB48DD8E"/>
    <w:lvl w:ilvl="0" w:tplc="CC6CC7B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D93C0C"/>
    <w:multiLevelType w:val="hybridMultilevel"/>
    <w:tmpl w:val="B5CA7694"/>
    <w:lvl w:ilvl="0" w:tplc="857681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EC2464"/>
    <w:multiLevelType w:val="hybridMultilevel"/>
    <w:tmpl w:val="7C7AB778"/>
    <w:lvl w:ilvl="0" w:tplc="1F381620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6B0879"/>
    <w:multiLevelType w:val="hybridMultilevel"/>
    <w:tmpl w:val="11CC23B8"/>
    <w:lvl w:ilvl="0" w:tplc="C21667F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D09E7"/>
    <w:multiLevelType w:val="hybridMultilevel"/>
    <w:tmpl w:val="C226B284"/>
    <w:lvl w:ilvl="0" w:tplc="D3E82ADC">
      <w:numFmt w:val="bullet"/>
      <w:suff w:val="space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4A74"/>
    <w:multiLevelType w:val="hybridMultilevel"/>
    <w:tmpl w:val="05747986"/>
    <w:lvl w:ilvl="0" w:tplc="FEDA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A2A3A"/>
    <w:multiLevelType w:val="hybridMultilevel"/>
    <w:tmpl w:val="38DE0EA4"/>
    <w:lvl w:ilvl="0" w:tplc="FEDA99A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3"/>
  </w:num>
  <w:num w:numId="5">
    <w:abstractNumId w:val="23"/>
  </w:num>
  <w:num w:numId="6">
    <w:abstractNumId w:val="17"/>
  </w:num>
  <w:num w:numId="7">
    <w:abstractNumId w:val="5"/>
  </w:num>
  <w:num w:numId="8">
    <w:abstractNumId w:val="9"/>
  </w:num>
  <w:num w:numId="9">
    <w:abstractNumId w:val="16"/>
  </w:num>
  <w:num w:numId="10">
    <w:abstractNumId w:val="11"/>
  </w:num>
  <w:num w:numId="11">
    <w:abstractNumId w:val="1"/>
  </w:num>
  <w:num w:numId="12">
    <w:abstractNumId w:val="21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12"/>
  </w:num>
  <w:num w:numId="18">
    <w:abstractNumId w:val="10"/>
  </w:num>
  <w:num w:numId="19">
    <w:abstractNumId w:val="22"/>
  </w:num>
  <w:num w:numId="20">
    <w:abstractNumId w:val="0"/>
  </w:num>
  <w:num w:numId="21">
    <w:abstractNumId w:val="18"/>
  </w:num>
  <w:num w:numId="22">
    <w:abstractNumId w:val="14"/>
  </w:num>
  <w:num w:numId="23">
    <w:abstractNumId w:val="25"/>
  </w:num>
  <w:num w:numId="24">
    <w:abstractNumId w:val="24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0C44"/>
    <w:rsid w:val="00003B89"/>
    <w:rsid w:val="0000511E"/>
    <w:rsid w:val="0001020A"/>
    <w:rsid w:val="0001451E"/>
    <w:rsid w:val="0001785D"/>
    <w:rsid w:val="00034B5F"/>
    <w:rsid w:val="000363C2"/>
    <w:rsid w:val="000406BF"/>
    <w:rsid w:val="00046001"/>
    <w:rsid w:val="0004629C"/>
    <w:rsid w:val="00054AD5"/>
    <w:rsid w:val="00055468"/>
    <w:rsid w:val="000615FC"/>
    <w:rsid w:val="00061AFB"/>
    <w:rsid w:val="0006237B"/>
    <w:rsid w:val="000655FD"/>
    <w:rsid w:val="0007112C"/>
    <w:rsid w:val="00073546"/>
    <w:rsid w:val="00075B97"/>
    <w:rsid w:val="00080904"/>
    <w:rsid w:val="0008217B"/>
    <w:rsid w:val="00083041"/>
    <w:rsid w:val="0009125C"/>
    <w:rsid w:val="00097C11"/>
    <w:rsid w:val="000A22BA"/>
    <w:rsid w:val="000A5148"/>
    <w:rsid w:val="000B7460"/>
    <w:rsid w:val="000C3539"/>
    <w:rsid w:val="000D2AB8"/>
    <w:rsid w:val="000E37AD"/>
    <w:rsid w:val="000E3AEE"/>
    <w:rsid w:val="000F48AB"/>
    <w:rsid w:val="000F5B53"/>
    <w:rsid w:val="000F7B2D"/>
    <w:rsid w:val="0010550C"/>
    <w:rsid w:val="0011407C"/>
    <w:rsid w:val="00120EAD"/>
    <w:rsid w:val="001245B8"/>
    <w:rsid w:val="001258F2"/>
    <w:rsid w:val="001303DE"/>
    <w:rsid w:val="00142B13"/>
    <w:rsid w:val="00151009"/>
    <w:rsid w:val="00164C65"/>
    <w:rsid w:val="00165282"/>
    <w:rsid w:val="00172795"/>
    <w:rsid w:val="00177BBC"/>
    <w:rsid w:val="00183C4E"/>
    <w:rsid w:val="001852A7"/>
    <w:rsid w:val="001874DD"/>
    <w:rsid w:val="00192F27"/>
    <w:rsid w:val="001A0B7E"/>
    <w:rsid w:val="001A2AD5"/>
    <w:rsid w:val="001A35BB"/>
    <w:rsid w:val="001A3AC6"/>
    <w:rsid w:val="001A78E1"/>
    <w:rsid w:val="001B08E3"/>
    <w:rsid w:val="001B407A"/>
    <w:rsid w:val="001C0207"/>
    <w:rsid w:val="001C3959"/>
    <w:rsid w:val="001C57D7"/>
    <w:rsid w:val="001D11C5"/>
    <w:rsid w:val="001D3058"/>
    <w:rsid w:val="001E336D"/>
    <w:rsid w:val="001E5D81"/>
    <w:rsid w:val="001F6A09"/>
    <w:rsid w:val="00204EA4"/>
    <w:rsid w:val="0021546E"/>
    <w:rsid w:val="002242AD"/>
    <w:rsid w:val="00225610"/>
    <w:rsid w:val="00225B4B"/>
    <w:rsid w:val="002303BB"/>
    <w:rsid w:val="00232823"/>
    <w:rsid w:val="00236E90"/>
    <w:rsid w:val="00246191"/>
    <w:rsid w:val="00253A8C"/>
    <w:rsid w:val="00257356"/>
    <w:rsid w:val="00261B75"/>
    <w:rsid w:val="00262893"/>
    <w:rsid w:val="002637A9"/>
    <w:rsid w:val="0026764D"/>
    <w:rsid w:val="002710F3"/>
    <w:rsid w:val="00285002"/>
    <w:rsid w:val="00287991"/>
    <w:rsid w:val="00293EBA"/>
    <w:rsid w:val="002948DB"/>
    <w:rsid w:val="002976F3"/>
    <w:rsid w:val="002A6D9F"/>
    <w:rsid w:val="002B1B4C"/>
    <w:rsid w:val="002B5DDA"/>
    <w:rsid w:val="002B70D4"/>
    <w:rsid w:val="002C5420"/>
    <w:rsid w:val="002D16EE"/>
    <w:rsid w:val="002D4C4C"/>
    <w:rsid w:val="002D663F"/>
    <w:rsid w:val="002E111C"/>
    <w:rsid w:val="002E2CF7"/>
    <w:rsid w:val="002F1580"/>
    <w:rsid w:val="002F1DF1"/>
    <w:rsid w:val="00304806"/>
    <w:rsid w:val="0031048A"/>
    <w:rsid w:val="00325C70"/>
    <w:rsid w:val="0033065A"/>
    <w:rsid w:val="003321C1"/>
    <w:rsid w:val="00334E9F"/>
    <w:rsid w:val="00337DF5"/>
    <w:rsid w:val="00342DF8"/>
    <w:rsid w:val="003526B5"/>
    <w:rsid w:val="00353230"/>
    <w:rsid w:val="003557B8"/>
    <w:rsid w:val="003642CA"/>
    <w:rsid w:val="00372243"/>
    <w:rsid w:val="00375B18"/>
    <w:rsid w:val="0037729C"/>
    <w:rsid w:val="003811BF"/>
    <w:rsid w:val="00390F40"/>
    <w:rsid w:val="00392D14"/>
    <w:rsid w:val="00394415"/>
    <w:rsid w:val="00396562"/>
    <w:rsid w:val="003A06B2"/>
    <w:rsid w:val="003A3048"/>
    <w:rsid w:val="003A62DE"/>
    <w:rsid w:val="003B65F9"/>
    <w:rsid w:val="003C1184"/>
    <w:rsid w:val="003C1958"/>
    <w:rsid w:val="003C347A"/>
    <w:rsid w:val="003C4789"/>
    <w:rsid w:val="003C672A"/>
    <w:rsid w:val="003D656F"/>
    <w:rsid w:val="003D6FDA"/>
    <w:rsid w:val="003E2E32"/>
    <w:rsid w:val="003E3FC0"/>
    <w:rsid w:val="003E5ABF"/>
    <w:rsid w:val="003E5E66"/>
    <w:rsid w:val="003F1161"/>
    <w:rsid w:val="003F1CA5"/>
    <w:rsid w:val="00403657"/>
    <w:rsid w:val="00404078"/>
    <w:rsid w:val="00404FEA"/>
    <w:rsid w:val="00405484"/>
    <w:rsid w:val="00410F54"/>
    <w:rsid w:val="00413924"/>
    <w:rsid w:val="00416E2E"/>
    <w:rsid w:val="004210DB"/>
    <w:rsid w:val="004237F8"/>
    <w:rsid w:val="00425EA8"/>
    <w:rsid w:val="00427540"/>
    <w:rsid w:val="00433A8E"/>
    <w:rsid w:val="0043779A"/>
    <w:rsid w:val="0044229A"/>
    <w:rsid w:val="004446D6"/>
    <w:rsid w:val="004455FF"/>
    <w:rsid w:val="00456ADD"/>
    <w:rsid w:val="004707AA"/>
    <w:rsid w:val="00482603"/>
    <w:rsid w:val="0048670C"/>
    <w:rsid w:val="00494816"/>
    <w:rsid w:val="004964FC"/>
    <w:rsid w:val="004A6BA3"/>
    <w:rsid w:val="004A7CBE"/>
    <w:rsid w:val="004B275A"/>
    <w:rsid w:val="004B3D69"/>
    <w:rsid w:val="004C5B68"/>
    <w:rsid w:val="004D1A34"/>
    <w:rsid w:val="004D2E6A"/>
    <w:rsid w:val="005060E9"/>
    <w:rsid w:val="00506FAC"/>
    <w:rsid w:val="00512876"/>
    <w:rsid w:val="005144AD"/>
    <w:rsid w:val="00517FC9"/>
    <w:rsid w:val="0052498A"/>
    <w:rsid w:val="00533984"/>
    <w:rsid w:val="00535F2E"/>
    <w:rsid w:val="005377E0"/>
    <w:rsid w:val="0054053F"/>
    <w:rsid w:val="005408AE"/>
    <w:rsid w:val="00552617"/>
    <w:rsid w:val="00557FB1"/>
    <w:rsid w:val="005608E8"/>
    <w:rsid w:val="005612B5"/>
    <w:rsid w:val="00564361"/>
    <w:rsid w:val="00566A39"/>
    <w:rsid w:val="00577A1B"/>
    <w:rsid w:val="00583A4F"/>
    <w:rsid w:val="00583E5E"/>
    <w:rsid w:val="0058663D"/>
    <w:rsid w:val="0058748D"/>
    <w:rsid w:val="005979F2"/>
    <w:rsid w:val="005A3707"/>
    <w:rsid w:val="005C1503"/>
    <w:rsid w:val="005C45D5"/>
    <w:rsid w:val="005D3580"/>
    <w:rsid w:val="005E4230"/>
    <w:rsid w:val="005E6E2C"/>
    <w:rsid w:val="005E7D79"/>
    <w:rsid w:val="005F5830"/>
    <w:rsid w:val="005F5CAB"/>
    <w:rsid w:val="005F5DC3"/>
    <w:rsid w:val="0060176C"/>
    <w:rsid w:val="006052F0"/>
    <w:rsid w:val="0060541B"/>
    <w:rsid w:val="00606D42"/>
    <w:rsid w:val="006149CA"/>
    <w:rsid w:val="00624D94"/>
    <w:rsid w:val="00626ADD"/>
    <w:rsid w:val="00627C96"/>
    <w:rsid w:val="006304F1"/>
    <w:rsid w:val="006331B8"/>
    <w:rsid w:val="006464EA"/>
    <w:rsid w:val="00655FE2"/>
    <w:rsid w:val="0066577D"/>
    <w:rsid w:val="00667835"/>
    <w:rsid w:val="00676F1A"/>
    <w:rsid w:val="00682F75"/>
    <w:rsid w:val="006833F4"/>
    <w:rsid w:val="00687F1E"/>
    <w:rsid w:val="00694B6F"/>
    <w:rsid w:val="006A2900"/>
    <w:rsid w:val="006C1238"/>
    <w:rsid w:val="006C1BAC"/>
    <w:rsid w:val="006C4032"/>
    <w:rsid w:val="006C6C53"/>
    <w:rsid w:val="006D626A"/>
    <w:rsid w:val="006F1B80"/>
    <w:rsid w:val="00713189"/>
    <w:rsid w:val="007171E2"/>
    <w:rsid w:val="00722B07"/>
    <w:rsid w:val="00730A5B"/>
    <w:rsid w:val="00730FFD"/>
    <w:rsid w:val="00756795"/>
    <w:rsid w:val="00756F52"/>
    <w:rsid w:val="0075714B"/>
    <w:rsid w:val="0075761E"/>
    <w:rsid w:val="00775284"/>
    <w:rsid w:val="007755E4"/>
    <w:rsid w:val="00775E0B"/>
    <w:rsid w:val="00783B03"/>
    <w:rsid w:val="007876C9"/>
    <w:rsid w:val="00791E2C"/>
    <w:rsid w:val="007A7C75"/>
    <w:rsid w:val="007B5660"/>
    <w:rsid w:val="007B5979"/>
    <w:rsid w:val="007C3DBA"/>
    <w:rsid w:val="007C79D4"/>
    <w:rsid w:val="007D2F54"/>
    <w:rsid w:val="007D6A80"/>
    <w:rsid w:val="007D7279"/>
    <w:rsid w:val="007D7EE9"/>
    <w:rsid w:val="007E13B7"/>
    <w:rsid w:val="007E1F11"/>
    <w:rsid w:val="007F4588"/>
    <w:rsid w:val="007F59DA"/>
    <w:rsid w:val="008034AB"/>
    <w:rsid w:val="008058C6"/>
    <w:rsid w:val="00806A24"/>
    <w:rsid w:val="00811D5C"/>
    <w:rsid w:val="00815933"/>
    <w:rsid w:val="00825B60"/>
    <w:rsid w:val="00830E5B"/>
    <w:rsid w:val="00832C0C"/>
    <w:rsid w:val="00836A2A"/>
    <w:rsid w:val="00844E18"/>
    <w:rsid w:val="00845F41"/>
    <w:rsid w:val="00846ADE"/>
    <w:rsid w:val="008520D5"/>
    <w:rsid w:val="00856B79"/>
    <w:rsid w:val="00863385"/>
    <w:rsid w:val="008757C1"/>
    <w:rsid w:val="00881506"/>
    <w:rsid w:val="00884A66"/>
    <w:rsid w:val="00885656"/>
    <w:rsid w:val="00893CF1"/>
    <w:rsid w:val="008A0132"/>
    <w:rsid w:val="008A4865"/>
    <w:rsid w:val="008A70CF"/>
    <w:rsid w:val="008A7AC1"/>
    <w:rsid w:val="008C552B"/>
    <w:rsid w:val="008C72C7"/>
    <w:rsid w:val="008D0710"/>
    <w:rsid w:val="008D3EED"/>
    <w:rsid w:val="008E24E9"/>
    <w:rsid w:val="008E7C14"/>
    <w:rsid w:val="008F60F8"/>
    <w:rsid w:val="00913303"/>
    <w:rsid w:val="00931E89"/>
    <w:rsid w:val="00933144"/>
    <w:rsid w:val="00934530"/>
    <w:rsid w:val="009411B6"/>
    <w:rsid w:val="00943FF9"/>
    <w:rsid w:val="00950E05"/>
    <w:rsid w:val="00966160"/>
    <w:rsid w:val="009709D5"/>
    <w:rsid w:val="0097155C"/>
    <w:rsid w:val="009738C7"/>
    <w:rsid w:val="00977F7B"/>
    <w:rsid w:val="00997704"/>
    <w:rsid w:val="009A4A06"/>
    <w:rsid w:val="009B3B9D"/>
    <w:rsid w:val="009B74E7"/>
    <w:rsid w:val="009C7007"/>
    <w:rsid w:val="009D2288"/>
    <w:rsid w:val="009D30C8"/>
    <w:rsid w:val="009D77A7"/>
    <w:rsid w:val="009E62B6"/>
    <w:rsid w:val="009F2004"/>
    <w:rsid w:val="009F6B92"/>
    <w:rsid w:val="00A06196"/>
    <w:rsid w:val="00A112C4"/>
    <w:rsid w:val="00A15429"/>
    <w:rsid w:val="00A20B15"/>
    <w:rsid w:val="00A25DDA"/>
    <w:rsid w:val="00A3027A"/>
    <w:rsid w:val="00A34E47"/>
    <w:rsid w:val="00A363BE"/>
    <w:rsid w:val="00A374ED"/>
    <w:rsid w:val="00A41E31"/>
    <w:rsid w:val="00A42289"/>
    <w:rsid w:val="00A43D52"/>
    <w:rsid w:val="00A560D8"/>
    <w:rsid w:val="00A579E1"/>
    <w:rsid w:val="00A6080C"/>
    <w:rsid w:val="00A61D54"/>
    <w:rsid w:val="00A626AA"/>
    <w:rsid w:val="00A62A09"/>
    <w:rsid w:val="00A66783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1328"/>
    <w:rsid w:val="00AB3F4F"/>
    <w:rsid w:val="00AC4165"/>
    <w:rsid w:val="00AD356A"/>
    <w:rsid w:val="00AD4787"/>
    <w:rsid w:val="00AD4D5B"/>
    <w:rsid w:val="00AD79E0"/>
    <w:rsid w:val="00AD7D31"/>
    <w:rsid w:val="00AE5D68"/>
    <w:rsid w:val="00AE74E8"/>
    <w:rsid w:val="00AF1128"/>
    <w:rsid w:val="00AF245F"/>
    <w:rsid w:val="00AF434B"/>
    <w:rsid w:val="00AF6276"/>
    <w:rsid w:val="00B13D5C"/>
    <w:rsid w:val="00B2518F"/>
    <w:rsid w:val="00B2688E"/>
    <w:rsid w:val="00B27935"/>
    <w:rsid w:val="00B30D1E"/>
    <w:rsid w:val="00B43642"/>
    <w:rsid w:val="00B53897"/>
    <w:rsid w:val="00B562E0"/>
    <w:rsid w:val="00B60B97"/>
    <w:rsid w:val="00B66652"/>
    <w:rsid w:val="00B74332"/>
    <w:rsid w:val="00B90143"/>
    <w:rsid w:val="00BA025A"/>
    <w:rsid w:val="00BA282F"/>
    <w:rsid w:val="00BA7B63"/>
    <w:rsid w:val="00BA7E71"/>
    <w:rsid w:val="00BD3C37"/>
    <w:rsid w:val="00BD5377"/>
    <w:rsid w:val="00BD552C"/>
    <w:rsid w:val="00BE4BA2"/>
    <w:rsid w:val="00C00637"/>
    <w:rsid w:val="00C0464B"/>
    <w:rsid w:val="00C05277"/>
    <w:rsid w:val="00C05D21"/>
    <w:rsid w:val="00C14672"/>
    <w:rsid w:val="00C155D9"/>
    <w:rsid w:val="00C1634C"/>
    <w:rsid w:val="00C16745"/>
    <w:rsid w:val="00C22761"/>
    <w:rsid w:val="00C22ABA"/>
    <w:rsid w:val="00C269E2"/>
    <w:rsid w:val="00C27B7C"/>
    <w:rsid w:val="00C35B4D"/>
    <w:rsid w:val="00C37501"/>
    <w:rsid w:val="00C461B1"/>
    <w:rsid w:val="00C4685C"/>
    <w:rsid w:val="00C47403"/>
    <w:rsid w:val="00C47911"/>
    <w:rsid w:val="00C7575C"/>
    <w:rsid w:val="00C81538"/>
    <w:rsid w:val="00C830A2"/>
    <w:rsid w:val="00CA4036"/>
    <w:rsid w:val="00CA4BBB"/>
    <w:rsid w:val="00CA5F22"/>
    <w:rsid w:val="00CA6E5A"/>
    <w:rsid w:val="00CB4160"/>
    <w:rsid w:val="00CC710B"/>
    <w:rsid w:val="00CC7778"/>
    <w:rsid w:val="00CD2749"/>
    <w:rsid w:val="00CD5FCE"/>
    <w:rsid w:val="00CD6A2D"/>
    <w:rsid w:val="00CD7820"/>
    <w:rsid w:val="00CE6BAB"/>
    <w:rsid w:val="00CE7235"/>
    <w:rsid w:val="00CF003F"/>
    <w:rsid w:val="00CF1850"/>
    <w:rsid w:val="00CF2559"/>
    <w:rsid w:val="00CF2933"/>
    <w:rsid w:val="00CF39BB"/>
    <w:rsid w:val="00CF3BC2"/>
    <w:rsid w:val="00CF4FA7"/>
    <w:rsid w:val="00CF50EB"/>
    <w:rsid w:val="00D10257"/>
    <w:rsid w:val="00D10FC8"/>
    <w:rsid w:val="00D17E88"/>
    <w:rsid w:val="00D22307"/>
    <w:rsid w:val="00D24EC8"/>
    <w:rsid w:val="00D338CB"/>
    <w:rsid w:val="00D43F60"/>
    <w:rsid w:val="00D50315"/>
    <w:rsid w:val="00D54399"/>
    <w:rsid w:val="00D60B1B"/>
    <w:rsid w:val="00D66460"/>
    <w:rsid w:val="00D71D1C"/>
    <w:rsid w:val="00D724E4"/>
    <w:rsid w:val="00D85E0D"/>
    <w:rsid w:val="00D87B34"/>
    <w:rsid w:val="00DA0B71"/>
    <w:rsid w:val="00DA2DD5"/>
    <w:rsid w:val="00DA66BC"/>
    <w:rsid w:val="00DB15EC"/>
    <w:rsid w:val="00DB4651"/>
    <w:rsid w:val="00DC0033"/>
    <w:rsid w:val="00DC3AA0"/>
    <w:rsid w:val="00DD34AD"/>
    <w:rsid w:val="00DD3E0D"/>
    <w:rsid w:val="00DD5E12"/>
    <w:rsid w:val="00DD734E"/>
    <w:rsid w:val="00DF040B"/>
    <w:rsid w:val="00E01475"/>
    <w:rsid w:val="00E05D39"/>
    <w:rsid w:val="00E148C2"/>
    <w:rsid w:val="00E3495E"/>
    <w:rsid w:val="00E35DDE"/>
    <w:rsid w:val="00E42FA1"/>
    <w:rsid w:val="00E45DB4"/>
    <w:rsid w:val="00E54730"/>
    <w:rsid w:val="00E66AAD"/>
    <w:rsid w:val="00E66C95"/>
    <w:rsid w:val="00E67609"/>
    <w:rsid w:val="00E94D2A"/>
    <w:rsid w:val="00E96CF7"/>
    <w:rsid w:val="00EA01D3"/>
    <w:rsid w:val="00EA1ED6"/>
    <w:rsid w:val="00EA4417"/>
    <w:rsid w:val="00EC1D14"/>
    <w:rsid w:val="00EC38DE"/>
    <w:rsid w:val="00ED3FDA"/>
    <w:rsid w:val="00EF5880"/>
    <w:rsid w:val="00EF5BEC"/>
    <w:rsid w:val="00F0150F"/>
    <w:rsid w:val="00F05F96"/>
    <w:rsid w:val="00F1130B"/>
    <w:rsid w:val="00F20A3F"/>
    <w:rsid w:val="00F228F0"/>
    <w:rsid w:val="00F36981"/>
    <w:rsid w:val="00F40690"/>
    <w:rsid w:val="00F41832"/>
    <w:rsid w:val="00F41BA6"/>
    <w:rsid w:val="00F42DD4"/>
    <w:rsid w:val="00F46B2D"/>
    <w:rsid w:val="00F47CE1"/>
    <w:rsid w:val="00F51B7E"/>
    <w:rsid w:val="00F54DAF"/>
    <w:rsid w:val="00F61156"/>
    <w:rsid w:val="00F62175"/>
    <w:rsid w:val="00F75F7B"/>
    <w:rsid w:val="00F837DC"/>
    <w:rsid w:val="00F83AE9"/>
    <w:rsid w:val="00F87A38"/>
    <w:rsid w:val="00F9391D"/>
    <w:rsid w:val="00FA300D"/>
    <w:rsid w:val="00FA61BC"/>
    <w:rsid w:val="00FB4DDD"/>
    <w:rsid w:val="00FC57E5"/>
    <w:rsid w:val="00FE0500"/>
    <w:rsid w:val="00FE1D88"/>
    <w:rsid w:val="00FE48D6"/>
    <w:rsid w:val="00FF0D6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24061"/>
  <w15:docId w15:val="{1A1C364D-5186-474A-8E65-94359344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8C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 w:cs="Times New Roman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 w:cs="Times New Roman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 w:cs="Times New Roman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 w:cs="Times New Roman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apple-tab-span">
    <w:name w:val="apple-tab-span"/>
    <w:uiPriority w:val="99"/>
    <w:rsid w:val="00844E18"/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0F8"/>
    <w:rPr>
      <w:rFonts w:ascii="Segoe UI" w:hAnsi="Segoe UI" w:cs="Times New Roman"/>
      <w:sz w:val="18"/>
      <w:lang w:eastAsia="en-US"/>
    </w:rPr>
  </w:style>
  <w:style w:type="character" w:styleId="a9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2559"/>
    <w:rPr>
      <w:rFonts w:cs="Times New Roman"/>
      <w:sz w:val="24"/>
      <w:lang w:eastAsia="en-US"/>
    </w:rPr>
  </w:style>
  <w:style w:type="character" w:customStyle="1" w:styleId="FootnoteTextChar">
    <w:name w:val="Footnote Text Char"/>
    <w:uiPriority w:val="99"/>
    <w:semiHidden/>
    <w:locked/>
    <w:rsid w:val="00142B13"/>
    <w:rPr>
      <w:lang w:eastAsia="en-US"/>
    </w:rPr>
  </w:style>
  <w:style w:type="paragraph" w:styleId="ac">
    <w:name w:val="header"/>
    <w:basedOn w:val="a"/>
    <w:link w:val="ad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F2559"/>
    <w:rPr>
      <w:rFonts w:cs="Times New Roman"/>
      <w:sz w:val="24"/>
      <w:lang w:eastAsia="en-US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142B13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F40690"/>
    <w:rPr>
      <w:rFonts w:cs="Times New Roman"/>
      <w:sz w:val="20"/>
      <w:szCs w:val="20"/>
      <w:lang w:val="en-US" w:eastAsia="en-US"/>
    </w:rPr>
  </w:style>
  <w:style w:type="character" w:customStyle="1" w:styleId="11">
    <w:name w:val="Текст сноски Знак1"/>
    <w:uiPriority w:val="99"/>
    <w:semiHidden/>
    <w:rsid w:val="009738C7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9738C7"/>
    <w:rPr>
      <w:sz w:val="20"/>
    </w:rPr>
  </w:style>
  <w:style w:type="character" w:customStyle="1" w:styleId="12">
    <w:name w:val="Текст сноски Знак12"/>
    <w:uiPriority w:val="99"/>
    <w:semiHidden/>
    <w:rsid w:val="009738C7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9738C7"/>
    <w:rPr>
      <w:sz w:val="20"/>
    </w:rPr>
  </w:style>
  <w:style w:type="character" w:customStyle="1" w:styleId="14">
    <w:name w:val="Неразрешенное упоминание1"/>
    <w:uiPriority w:val="99"/>
    <w:semiHidden/>
    <w:rsid w:val="0001785D"/>
    <w:rPr>
      <w:color w:val="auto"/>
      <w:shd w:val="clear" w:color="auto" w:fill="auto"/>
    </w:rPr>
  </w:style>
  <w:style w:type="character" w:styleId="af1">
    <w:name w:val="Strong"/>
    <w:basedOn w:val="a0"/>
    <w:uiPriority w:val="99"/>
    <w:qFormat/>
    <w:rsid w:val="005E7D79"/>
    <w:rPr>
      <w:rFonts w:cs="Times New Roman"/>
      <w:b/>
    </w:rPr>
  </w:style>
  <w:style w:type="paragraph" w:styleId="af2">
    <w:name w:val="endnote text"/>
    <w:basedOn w:val="a"/>
    <w:link w:val="af3"/>
    <w:uiPriority w:val="99"/>
    <w:semiHidden/>
    <w:locked/>
    <w:rsid w:val="009C700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C7007"/>
    <w:rPr>
      <w:rFonts w:cs="Times New Roman"/>
      <w:lang w:val="en-US" w:eastAsia="en-US"/>
    </w:rPr>
  </w:style>
  <w:style w:type="character" w:styleId="af4">
    <w:name w:val="endnote reference"/>
    <w:basedOn w:val="a0"/>
    <w:uiPriority w:val="99"/>
    <w:semiHidden/>
    <w:locked/>
    <w:rsid w:val="009C7007"/>
    <w:rPr>
      <w:rFonts w:cs="Times New Roman"/>
      <w:vertAlign w:val="superscript"/>
    </w:rPr>
  </w:style>
  <w:style w:type="paragraph" w:customStyle="1" w:styleId="af5">
    <w:name w:val="нумерований"/>
    <w:basedOn w:val="a"/>
    <w:uiPriority w:val="99"/>
    <w:rsid w:val="00A06196"/>
    <w:pPr>
      <w:tabs>
        <w:tab w:val="num" w:pos="0"/>
      </w:tabs>
      <w:ind w:left="720" w:hanging="360"/>
    </w:pPr>
    <w:rPr>
      <w:lang w:val="uk-UA" w:eastAsia="uk-UA"/>
    </w:rPr>
  </w:style>
  <w:style w:type="paragraph" w:customStyle="1" w:styleId="Literature">
    <w:name w:val="Literature"/>
    <w:basedOn w:val="a"/>
    <w:uiPriority w:val="99"/>
    <w:rsid w:val="00CA6E5A"/>
    <w:pPr>
      <w:tabs>
        <w:tab w:val="left" w:pos="567"/>
      </w:tabs>
      <w:spacing w:after="120" w:line="360" w:lineRule="auto"/>
      <w:ind w:left="397" w:hanging="397"/>
      <w:jc w:val="both"/>
    </w:pPr>
    <w:rPr>
      <w:rFonts w:ascii="Antiqua" w:hAnsi="Antiqua"/>
      <w:sz w:val="26"/>
      <w:szCs w:val="26"/>
      <w:lang w:val="en-GB" w:eastAsia="de-DE"/>
    </w:rPr>
  </w:style>
  <w:style w:type="character" w:customStyle="1" w:styleId="21">
    <w:name w:val="Основной текст (2)"/>
    <w:basedOn w:val="a0"/>
    <w:uiPriority w:val="99"/>
    <w:rsid w:val="00D338CB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36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3960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moodle.znu.edu.ua/course/view.php?id=3960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a6yk4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ds57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stor.org/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14991</Words>
  <Characters>8545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subject/>
  <dc:creator>cheryl reed</dc:creator>
  <cp:keywords/>
  <dc:description/>
  <cp:lastModifiedBy>Gennadij Zimmerman</cp:lastModifiedBy>
  <cp:revision>3</cp:revision>
  <cp:lastPrinted>2020-09-10T06:20:00Z</cp:lastPrinted>
  <dcterms:created xsi:type="dcterms:W3CDTF">2024-02-25T20:32:00Z</dcterms:created>
  <dcterms:modified xsi:type="dcterms:W3CDTF">2024-09-11T07:20:00Z</dcterms:modified>
</cp:coreProperties>
</file>