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35" w:rsidRDefault="003D7B35" w:rsidP="003D7B35">
      <w:pPr>
        <w:rPr>
          <w:rFonts w:ascii="Times New Roman" w:hAnsi="Times New Roman" w:cs="Times New Roman"/>
          <w:sz w:val="28"/>
          <w:szCs w:val="28"/>
        </w:rPr>
      </w:pPr>
      <w:r w:rsidRPr="003D7B35">
        <w:rPr>
          <w:rFonts w:ascii="Times New Roman" w:hAnsi="Times New Roman" w:cs="Times New Roman"/>
          <w:sz w:val="28"/>
          <w:szCs w:val="28"/>
          <w:u w:val="single"/>
        </w:rPr>
        <w:t>Дайте визначення та встановить взаємозв’язок категорій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7B35" w:rsidRPr="003D7B35" w:rsidRDefault="003D7B35" w:rsidP="003D7B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3D7B35">
        <w:rPr>
          <w:rFonts w:ascii="Times New Roman" w:hAnsi="Times New Roman" w:cs="Times New Roman"/>
          <w:i/>
          <w:sz w:val="28"/>
          <w:szCs w:val="28"/>
        </w:rPr>
        <w:t>рудові ресурси, трудовий потенціал, робоча сила, людський капітал, людські ресурси.</w:t>
      </w:r>
    </w:p>
    <w:p w:rsidR="003D7B35" w:rsidRDefault="003D7B35" w:rsidP="003D7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Надати визначення, розкрити взаємозв’язок даних понять. </w:t>
      </w:r>
    </w:p>
    <w:p w:rsidR="003D7B35" w:rsidRDefault="003D7B35" w:rsidP="003D7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отримання максимального балу – складання порівняльної таблиці або логічного ланцюга даних категорій.</w:t>
      </w:r>
    </w:p>
    <w:p w:rsidR="00123F7B" w:rsidRDefault="00123F7B" w:rsidP="00123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F7B" w:rsidRPr="00642350" w:rsidRDefault="00FB6E2E" w:rsidP="00123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50">
        <w:rPr>
          <w:rFonts w:ascii="Times New Roman" w:hAnsi="Times New Roman" w:cs="Times New Roman"/>
          <w:b/>
          <w:sz w:val="28"/>
          <w:szCs w:val="28"/>
        </w:rPr>
        <w:t>Семінар 1</w:t>
      </w:r>
      <w:r w:rsidR="00642350">
        <w:rPr>
          <w:rFonts w:ascii="Times New Roman" w:hAnsi="Times New Roman" w:cs="Times New Roman"/>
          <w:b/>
          <w:sz w:val="28"/>
          <w:szCs w:val="28"/>
        </w:rPr>
        <w:t>. Адаптація персоналу</w:t>
      </w:r>
      <w:r w:rsidR="00123F7B" w:rsidRPr="00642350">
        <w:rPr>
          <w:rFonts w:ascii="Times New Roman" w:hAnsi="Times New Roman" w:cs="Times New Roman"/>
          <w:b/>
          <w:sz w:val="28"/>
          <w:szCs w:val="28"/>
        </w:rPr>
        <w:t>.</w:t>
      </w:r>
    </w:p>
    <w:p w:rsidR="00123F7B" w:rsidRPr="00123F7B" w:rsidRDefault="00123F7B" w:rsidP="00123F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3F7B">
        <w:rPr>
          <w:rFonts w:ascii="Times New Roman" w:hAnsi="Times New Roman" w:cs="Times New Roman"/>
          <w:sz w:val="28"/>
          <w:szCs w:val="28"/>
        </w:rPr>
        <w:t xml:space="preserve">Поняття адаптації. Первинна й вторинна адаптація.  </w:t>
      </w:r>
    </w:p>
    <w:p w:rsidR="00123F7B" w:rsidRDefault="00123F7B" w:rsidP="00123F7B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види адаптації</w:t>
      </w:r>
      <w:r w:rsidRPr="00BD75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7535">
        <w:rPr>
          <w:rFonts w:ascii="Times New Roman" w:hAnsi="Times New Roman" w:cs="Times New Roman"/>
          <w:sz w:val="28"/>
          <w:szCs w:val="28"/>
        </w:rPr>
        <w:t>психо</w:t>
      </w:r>
      <w:r>
        <w:rPr>
          <w:rFonts w:ascii="Times New Roman" w:hAnsi="Times New Roman" w:cs="Times New Roman"/>
          <w:sz w:val="28"/>
          <w:szCs w:val="28"/>
        </w:rPr>
        <w:t>-фізиологічна</w:t>
      </w:r>
      <w:proofErr w:type="spellEnd"/>
      <w:r w:rsidRPr="00BD75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соціально-психологічна, професійна, організаційна.  </w:t>
      </w:r>
    </w:p>
    <w:p w:rsidR="00320D93" w:rsidRDefault="00320D93" w:rsidP="00123F7B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Професійна адаптація.</w:t>
      </w:r>
    </w:p>
    <w:p w:rsidR="00123F7B" w:rsidRDefault="00123F7B" w:rsidP="00123F7B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Управлення трудовою адаптацією.</w:t>
      </w:r>
      <w:r w:rsidRPr="00BD7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7B" w:rsidRDefault="00123F7B" w:rsidP="00123F7B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Етапи процесу адаптації: оці</w:t>
      </w:r>
      <w:r w:rsidRPr="00BD7535">
        <w:rPr>
          <w:rFonts w:ascii="Times New Roman" w:hAnsi="Times New Roman" w:cs="Times New Roman"/>
          <w:sz w:val="28"/>
          <w:szCs w:val="28"/>
        </w:rPr>
        <w:t xml:space="preserve">нка </w:t>
      </w:r>
      <w:r>
        <w:rPr>
          <w:rFonts w:ascii="Times New Roman" w:hAnsi="Times New Roman" w:cs="Times New Roman"/>
          <w:sz w:val="28"/>
          <w:szCs w:val="28"/>
        </w:rPr>
        <w:t>рівня підготовленості, орієнтаці</w:t>
      </w:r>
      <w:r w:rsidRPr="00BD7535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безпосередня адаптація й функціонування.  </w:t>
      </w:r>
    </w:p>
    <w:p w:rsidR="00123F7B" w:rsidRDefault="00123F7B" w:rsidP="00123F7B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Стрес</w:t>
      </w:r>
      <w:r w:rsidRPr="00BD7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 час адаптації й</w:t>
      </w:r>
      <w:r w:rsidRPr="00BD7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шляхи його</w:t>
      </w:r>
      <w:r w:rsidRPr="00BD753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одолання</w:t>
      </w:r>
      <w:r w:rsidRPr="00BD7535">
        <w:rPr>
          <w:rFonts w:ascii="Times New Roman" w:hAnsi="Times New Roman" w:cs="Times New Roman"/>
          <w:sz w:val="28"/>
          <w:szCs w:val="28"/>
        </w:rPr>
        <w:t>.</w:t>
      </w:r>
    </w:p>
    <w:p w:rsidR="005F5823" w:rsidRDefault="005F5823" w:rsidP="005F582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6E2E" w:rsidRPr="00642350" w:rsidRDefault="00FB6E2E" w:rsidP="00642350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642350">
        <w:rPr>
          <w:rFonts w:ascii="Times New Roman" w:hAnsi="Times New Roman" w:cs="Times New Roman"/>
          <w:b/>
          <w:sz w:val="28"/>
          <w:szCs w:val="28"/>
        </w:rPr>
        <w:t xml:space="preserve">Семінар 2. </w:t>
      </w:r>
      <w:r w:rsidRPr="006423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Оцінювання персоналу на підприємстві.</w:t>
      </w:r>
    </w:p>
    <w:p w:rsidR="00FB6E2E" w:rsidRPr="00306011" w:rsidRDefault="00FB6E2E" w:rsidP="00FB6E2E">
      <w:pPr>
        <w:pStyle w:val="a3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6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Основні підходи до оцінки праці: оцінка результату, оцінка поведінки, рейтинги успішності. </w:t>
      </w:r>
    </w:p>
    <w:p w:rsidR="00FB6E2E" w:rsidRDefault="00FB6E2E" w:rsidP="00FB6E2E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04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Методи оцінки праці: сумарний та аналітичний. </w:t>
      </w:r>
    </w:p>
    <w:p w:rsidR="00FB6E2E" w:rsidRPr="00306011" w:rsidRDefault="00FB6E2E" w:rsidP="00FB6E2E">
      <w:pPr>
        <w:pStyle w:val="a3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6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Персональна оцінка: види, критерії, способи виміру показників, методи здійснення. </w:t>
      </w:r>
    </w:p>
    <w:p w:rsidR="00FB6E2E" w:rsidRDefault="00FB6E2E" w:rsidP="00FB6E2E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04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Характеристика методу критичних випадків та порівняння заданих величин. </w:t>
      </w:r>
    </w:p>
    <w:p w:rsidR="00FB6E2E" w:rsidRPr="00306011" w:rsidRDefault="00FB6E2E" w:rsidP="00FB6E2E">
      <w:pPr>
        <w:pStyle w:val="a3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6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Оцінка діяльності працівника методом </w:t>
      </w:r>
      <w:proofErr w:type="spellStart"/>
      <w:r w:rsidRPr="00306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професіографічного</w:t>
      </w:r>
      <w:proofErr w:type="spellEnd"/>
      <w:r w:rsidRPr="00306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аналізу. </w:t>
      </w:r>
    </w:p>
    <w:p w:rsidR="00FB6E2E" w:rsidRDefault="00FB6E2E" w:rsidP="00FB6E2E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04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Шляхи впровадження </w:t>
      </w:r>
      <w:proofErr w:type="spellStart"/>
      <w:r w:rsidRPr="002B04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професіографічного</w:t>
      </w:r>
      <w:proofErr w:type="spellEnd"/>
      <w:r w:rsidRPr="002B04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аналізу в практику функціонування вітчизняних підприємств. </w:t>
      </w:r>
    </w:p>
    <w:p w:rsidR="00FB6E2E" w:rsidRPr="00306011" w:rsidRDefault="00FB6E2E" w:rsidP="00FB6E2E">
      <w:pPr>
        <w:pStyle w:val="a3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6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Структура комплексної оцінки працівника. Атестація персоналу. Види та елементи атестації. Етапи проведення атестації. Аналіз результатів атестації персоналу. </w:t>
      </w:r>
    </w:p>
    <w:p w:rsidR="00FB6E2E" w:rsidRPr="00FB6E2E" w:rsidRDefault="00FB6E2E" w:rsidP="00FB6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A41" w:rsidRPr="00642350" w:rsidRDefault="00F07AB4" w:rsidP="0064235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50">
        <w:rPr>
          <w:rFonts w:ascii="Times New Roman" w:hAnsi="Times New Roman" w:cs="Times New Roman"/>
          <w:b/>
          <w:sz w:val="28"/>
          <w:szCs w:val="28"/>
        </w:rPr>
        <w:lastRenderedPageBreak/>
        <w:t>Семінар 3-4</w:t>
      </w:r>
      <w:r w:rsidR="00782A41" w:rsidRPr="00642350">
        <w:rPr>
          <w:rFonts w:ascii="Times New Roman" w:hAnsi="Times New Roman" w:cs="Times New Roman"/>
          <w:b/>
          <w:sz w:val="28"/>
          <w:szCs w:val="28"/>
        </w:rPr>
        <w:t xml:space="preserve">. </w:t>
      </w:r>
      <w:hyperlink r:id="rId5" w:anchor="14" w:history="1">
        <w:r w:rsidR="00782A41" w:rsidRPr="0064235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 xml:space="preserve"> Організаційна культура і організаційна поведінка в </w:t>
        </w:r>
        <w:proofErr w:type="spellStart"/>
        <w:r w:rsidR="00782A41" w:rsidRPr="0064235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УЛР</w:t>
        </w:r>
        <w:proofErr w:type="spellEnd"/>
        <w:r w:rsidR="00782A41" w:rsidRPr="0064235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.</w:t>
        </w:r>
      </w:hyperlink>
    </w:p>
    <w:p w:rsidR="00782A41" w:rsidRDefault="00782A41" w:rsidP="00782A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A41" w:rsidRPr="00DF4267" w:rsidRDefault="00782A41" w:rsidP="00782A41">
      <w:pPr>
        <w:pStyle w:val="a3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F42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Сутність поняття «організаційна культура». </w:t>
      </w:r>
    </w:p>
    <w:p w:rsidR="00782A41" w:rsidRPr="00DF4267" w:rsidRDefault="00782A41" w:rsidP="00782A41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F42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Структура ОК. </w:t>
      </w:r>
    </w:p>
    <w:p w:rsidR="00782A41" w:rsidRPr="00DF4267" w:rsidRDefault="00782A41" w:rsidP="00782A41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F42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Чинники, що впливають на культуру організації.</w:t>
      </w:r>
    </w:p>
    <w:p w:rsidR="00782A41" w:rsidRPr="00DF4267" w:rsidRDefault="00782A41" w:rsidP="00782A41">
      <w:pPr>
        <w:pStyle w:val="a3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F42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Організаційний клімат.</w:t>
      </w:r>
    </w:p>
    <w:p w:rsidR="00782A41" w:rsidRPr="00DF4267" w:rsidRDefault="00782A41" w:rsidP="00782A41">
      <w:pPr>
        <w:pStyle w:val="a3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F42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Оцінка ефективності управління ОК.</w:t>
      </w:r>
    </w:p>
    <w:p w:rsidR="00782A41" w:rsidRPr="00DF4267" w:rsidRDefault="00782A41" w:rsidP="00782A4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F42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Організаційна поведінка. </w:t>
      </w:r>
    </w:p>
    <w:p w:rsidR="00782A41" w:rsidRPr="00DF4267" w:rsidRDefault="00782A41" w:rsidP="00782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F42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Фактори, що впливають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організаційну поведінку (</w:t>
      </w:r>
      <w:r w:rsidRPr="00DF42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DF42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82A41" w:rsidRPr="00E206B8" w:rsidRDefault="00782A41" w:rsidP="00782A4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E20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Моделі ОП (авторитарна; опіка; підтримка; колегіальна)</w:t>
      </w:r>
    </w:p>
    <w:p w:rsidR="00782A41" w:rsidRPr="00E206B8" w:rsidRDefault="00782A41" w:rsidP="00782A4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0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Теорія атрибуції</w:t>
      </w:r>
    </w:p>
    <w:p w:rsidR="00782A41" w:rsidRDefault="00782A41" w:rsidP="00782A4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0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Теорія мотивації </w:t>
      </w:r>
      <w:proofErr w:type="spellStart"/>
      <w:r w:rsidRPr="00E20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Герцберга</w:t>
      </w:r>
      <w:proofErr w:type="spellEnd"/>
      <w:r w:rsidRPr="00E20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Процесуальні теорії мотивації (т. очікування, т. справедливості, об’єднана модель мотивації </w:t>
      </w:r>
      <w:proofErr w:type="spellStart"/>
      <w:r w:rsidRPr="00E20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Портера-Лоулера</w:t>
      </w:r>
      <w:proofErr w:type="spellEnd"/>
      <w:r w:rsidRPr="00E20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7E4160" w:rsidRDefault="007E4160" w:rsidP="007E4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E4160" w:rsidRDefault="007E4160" w:rsidP="007E4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E4160" w:rsidRPr="00642350" w:rsidRDefault="00F07AB4" w:rsidP="00642350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50">
        <w:rPr>
          <w:rFonts w:ascii="Times New Roman" w:hAnsi="Times New Roman" w:cs="Times New Roman"/>
          <w:b/>
          <w:sz w:val="28"/>
          <w:szCs w:val="28"/>
        </w:rPr>
        <w:t xml:space="preserve">Семінар 5-6. </w:t>
      </w:r>
      <w:r w:rsidR="007E4160" w:rsidRPr="00642350">
        <w:rPr>
          <w:rFonts w:ascii="Times New Roman" w:hAnsi="Times New Roman" w:cs="Times New Roman"/>
          <w:b/>
          <w:sz w:val="28"/>
          <w:szCs w:val="28"/>
        </w:rPr>
        <w:t>Сучасні тенденції в управлінні персоналом</w:t>
      </w:r>
    </w:p>
    <w:p w:rsidR="007E4160" w:rsidRPr="00F07AB4" w:rsidRDefault="007E4160" w:rsidP="007E41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7AB4">
        <w:rPr>
          <w:rFonts w:ascii="Times New Roman" w:hAnsi="Times New Roman" w:cs="Times New Roman"/>
          <w:sz w:val="28"/>
          <w:szCs w:val="28"/>
        </w:rPr>
        <w:t>Зайнятість людських ресурсів.</w:t>
      </w:r>
    </w:p>
    <w:p w:rsidR="007E4160" w:rsidRPr="00F07AB4" w:rsidRDefault="007E4160" w:rsidP="007E41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7AB4">
        <w:rPr>
          <w:rFonts w:ascii="Times New Roman" w:hAnsi="Times New Roman" w:cs="Times New Roman"/>
          <w:sz w:val="28"/>
          <w:szCs w:val="28"/>
        </w:rPr>
        <w:t>Лізінг</w:t>
      </w:r>
      <w:proofErr w:type="spellEnd"/>
      <w:r w:rsidRPr="00F07AB4">
        <w:rPr>
          <w:rFonts w:ascii="Times New Roman" w:hAnsi="Times New Roman" w:cs="Times New Roman"/>
          <w:sz w:val="28"/>
          <w:szCs w:val="28"/>
        </w:rPr>
        <w:t xml:space="preserve"> персоналу.</w:t>
      </w:r>
    </w:p>
    <w:p w:rsidR="007E4160" w:rsidRPr="00F07AB4" w:rsidRDefault="007E4160" w:rsidP="007E41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7AB4">
        <w:rPr>
          <w:rFonts w:ascii="Times New Roman" w:hAnsi="Times New Roman" w:cs="Times New Roman"/>
          <w:sz w:val="28"/>
          <w:szCs w:val="28"/>
        </w:rPr>
        <w:t>Аутстафінг</w:t>
      </w:r>
      <w:proofErr w:type="spellEnd"/>
      <w:r w:rsidRPr="00F07AB4">
        <w:rPr>
          <w:rFonts w:ascii="Times New Roman" w:hAnsi="Times New Roman" w:cs="Times New Roman"/>
          <w:sz w:val="28"/>
          <w:szCs w:val="28"/>
        </w:rPr>
        <w:t xml:space="preserve"> персоналу.</w:t>
      </w:r>
    </w:p>
    <w:p w:rsidR="007E4160" w:rsidRPr="00F07AB4" w:rsidRDefault="007E4160" w:rsidP="007E41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7AB4">
        <w:rPr>
          <w:rFonts w:ascii="Times New Roman" w:hAnsi="Times New Roman" w:cs="Times New Roman"/>
          <w:sz w:val="28"/>
          <w:szCs w:val="28"/>
        </w:rPr>
        <w:t>Аутсорсінг</w:t>
      </w:r>
      <w:proofErr w:type="spellEnd"/>
      <w:r w:rsidRPr="00F07AB4">
        <w:rPr>
          <w:rFonts w:ascii="Times New Roman" w:hAnsi="Times New Roman" w:cs="Times New Roman"/>
          <w:sz w:val="28"/>
          <w:szCs w:val="28"/>
        </w:rPr>
        <w:t xml:space="preserve"> персоналу</w:t>
      </w:r>
    </w:p>
    <w:p w:rsidR="007E4160" w:rsidRPr="00F07AB4" w:rsidRDefault="007E4160" w:rsidP="007E41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7AB4">
        <w:rPr>
          <w:rFonts w:ascii="Times New Roman" w:hAnsi="Times New Roman" w:cs="Times New Roman"/>
          <w:sz w:val="28"/>
          <w:szCs w:val="28"/>
        </w:rPr>
        <w:t>Контролінг</w:t>
      </w:r>
      <w:proofErr w:type="spellEnd"/>
      <w:r w:rsidRPr="00F07AB4">
        <w:rPr>
          <w:rFonts w:ascii="Times New Roman" w:hAnsi="Times New Roman" w:cs="Times New Roman"/>
          <w:sz w:val="28"/>
          <w:szCs w:val="28"/>
        </w:rPr>
        <w:t xml:space="preserve"> персоналу</w:t>
      </w:r>
    </w:p>
    <w:p w:rsidR="007E4160" w:rsidRPr="00F07AB4" w:rsidRDefault="007E4160" w:rsidP="007E41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7AB4">
        <w:rPr>
          <w:rFonts w:ascii="Times New Roman" w:hAnsi="Times New Roman" w:cs="Times New Roman"/>
          <w:sz w:val="28"/>
          <w:szCs w:val="28"/>
        </w:rPr>
        <w:t xml:space="preserve">Ринок логістики у сфері працевлаштування. </w:t>
      </w:r>
    </w:p>
    <w:p w:rsidR="007E4160" w:rsidRPr="00F07AB4" w:rsidRDefault="007E4160" w:rsidP="007E41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7AB4">
        <w:rPr>
          <w:rFonts w:ascii="Times New Roman" w:hAnsi="Times New Roman" w:cs="Times New Roman"/>
          <w:sz w:val="28"/>
          <w:szCs w:val="28"/>
        </w:rPr>
        <w:t>Аутплейсмент</w:t>
      </w:r>
      <w:proofErr w:type="spellEnd"/>
      <w:r w:rsidRPr="00F07AB4">
        <w:rPr>
          <w:rFonts w:ascii="Times New Roman" w:hAnsi="Times New Roman" w:cs="Times New Roman"/>
          <w:sz w:val="28"/>
          <w:szCs w:val="28"/>
        </w:rPr>
        <w:t>.</w:t>
      </w:r>
    </w:p>
    <w:p w:rsidR="007E4160" w:rsidRPr="007E4160" w:rsidRDefault="007E4160" w:rsidP="007E4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E561D" w:rsidRDefault="00AE561D"/>
    <w:sectPr w:rsidR="00AE561D" w:rsidSect="00AE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13AB"/>
    <w:multiLevelType w:val="hybridMultilevel"/>
    <w:tmpl w:val="0E844D8C"/>
    <w:lvl w:ilvl="0" w:tplc="605AF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7D4027"/>
    <w:multiLevelType w:val="hybridMultilevel"/>
    <w:tmpl w:val="B3740AEC"/>
    <w:lvl w:ilvl="0" w:tplc="0026E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A96582"/>
    <w:multiLevelType w:val="hybridMultilevel"/>
    <w:tmpl w:val="D2B039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10BAA"/>
    <w:multiLevelType w:val="hybridMultilevel"/>
    <w:tmpl w:val="B5E47EE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2A41"/>
    <w:rsid w:val="000972FC"/>
    <w:rsid w:val="000B0EB7"/>
    <w:rsid w:val="00123F7B"/>
    <w:rsid w:val="00320D93"/>
    <w:rsid w:val="003D7B35"/>
    <w:rsid w:val="004C6F5E"/>
    <w:rsid w:val="004F6346"/>
    <w:rsid w:val="005F5823"/>
    <w:rsid w:val="00642350"/>
    <w:rsid w:val="006830CC"/>
    <w:rsid w:val="00737B75"/>
    <w:rsid w:val="00782A41"/>
    <w:rsid w:val="007A3665"/>
    <w:rsid w:val="007E4160"/>
    <w:rsid w:val="00964CBD"/>
    <w:rsid w:val="009F23A7"/>
    <w:rsid w:val="00A2303B"/>
    <w:rsid w:val="00AE561D"/>
    <w:rsid w:val="00B06D8B"/>
    <w:rsid w:val="00B24BFC"/>
    <w:rsid w:val="00B932BD"/>
    <w:rsid w:val="00C30339"/>
    <w:rsid w:val="00C4682A"/>
    <w:rsid w:val="00CA07F2"/>
    <w:rsid w:val="00E57051"/>
    <w:rsid w:val="00ED6F85"/>
    <w:rsid w:val="00F07AB4"/>
    <w:rsid w:val="00FB6E2E"/>
    <w:rsid w:val="00FD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4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5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E41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ud.com.ua/967/menedzhment/organizatsiyna_povedinka_upravlinni_lyudskimi_resurs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11</cp:revision>
  <dcterms:created xsi:type="dcterms:W3CDTF">2021-01-22T23:06:00Z</dcterms:created>
  <dcterms:modified xsi:type="dcterms:W3CDTF">2021-01-23T12:17:00Z</dcterms:modified>
</cp:coreProperties>
</file>