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C5" w:rsidRDefault="00FB1D17" w:rsidP="00514AC5">
      <w:pPr>
        <w:ind w:firstLine="709"/>
        <w:jc w:val="both"/>
        <w:rPr>
          <w:rFonts w:ascii="Times New Roman" w:eastAsia="Times New Roman,Bold" w:hAnsi="Times New Roman" w:cs="Times New Roman"/>
          <w:b/>
          <w:sz w:val="28"/>
          <w:szCs w:val="28"/>
          <w:lang w:val="uk-UA"/>
        </w:rPr>
      </w:pPr>
      <w:r w:rsidRPr="00FB1D17">
        <w:rPr>
          <w:rFonts w:ascii="Times New Roman" w:hAnsi="Times New Roman" w:cs="Times New Roman"/>
          <w:b/>
          <w:sz w:val="28"/>
          <w:szCs w:val="28"/>
        </w:rPr>
        <w:t>РОЗДІЛ 1.</w:t>
      </w:r>
      <w:r w:rsidRPr="00FB1D17">
        <w:rPr>
          <w:rFonts w:ascii="Times New Roman" w:hAnsi="Times New Roman" w:cs="Times New Roman"/>
          <w:b/>
          <w:bCs/>
          <w:sz w:val="28"/>
          <w:szCs w:val="28"/>
        </w:rPr>
        <w:t xml:space="preserve"> </w:t>
      </w:r>
      <w:proofErr w:type="gramStart"/>
      <w:r w:rsidR="00514AC5" w:rsidRPr="00514AC5">
        <w:rPr>
          <w:rFonts w:ascii="Times New Roman" w:eastAsia="Times New Roman,Bold" w:hAnsi="Times New Roman" w:cs="Times New Roman"/>
          <w:b/>
          <w:sz w:val="28"/>
          <w:szCs w:val="28"/>
        </w:rPr>
        <w:t>ПСИХОЛОГО-ПЕДАГОГ</w:t>
      </w:r>
      <w:proofErr w:type="gramEnd"/>
      <w:r w:rsidR="00514AC5" w:rsidRPr="00514AC5">
        <w:rPr>
          <w:rFonts w:ascii="Times New Roman" w:eastAsia="Times New Roman,Bold" w:hAnsi="Times New Roman" w:cs="Times New Roman"/>
          <w:b/>
          <w:sz w:val="28"/>
          <w:szCs w:val="28"/>
        </w:rPr>
        <w:t xml:space="preserve">ІЧНІ ЗАСАДИ МЕТОДИКИ ЗОБРАЖУВАЛЬНОЇ ДІЯЛЬНОСТІ ДІТЕЙ В ЗАКЛАДІ ДОШКІЛЬНОЇ ОСВІТИ </w:t>
      </w:r>
    </w:p>
    <w:p w:rsidR="009B54CA" w:rsidRPr="00FB1D17" w:rsidRDefault="00174729" w:rsidP="00514AC5">
      <w:pPr>
        <w:ind w:firstLine="709"/>
        <w:jc w:val="both"/>
        <w:rPr>
          <w:rFonts w:ascii="Times New Roman" w:hAnsi="Times New Roman" w:cs="Times New Roman"/>
          <w:b/>
          <w:bCs/>
          <w:sz w:val="28"/>
          <w:szCs w:val="28"/>
        </w:rPr>
      </w:pPr>
      <w:r>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4</w:t>
      </w:r>
      <w:bookmarkStart w:id="0" w:name="_GoBack"/>
      <w:bookmarkEnd w:id="0"/>
      <w:r w:rsidR="009B54CA" w:rsidRPr="00FB1D17">
        <w:rPr>
          <w:rFonts w:ascii="Times New Roman" w:hAnsi="Times New Roman" w:cs="Times New Roman"/>
          <w:b/>
          <w:color w:val="000000"/>
          <w:sz w:val="28"/>
          <w:szCs w:val="28"/>
        </w:rPr>
        <w:t xml:space="preserve">. </w:t>
      </w:r>
      <w:proofErr w:type="spellStart"/>
      <w:r w:rsidR="007B6B96" w:rsidRPr="007B6B96">
        <w:rPr>
          <w:rFonts w:ascii="Times New Roman" w:hAnsi="Times New Roman" w:cs="Times New Roman"/>
          <w:b/>
          <w:sz w:val="28"/>
          <w:szCs w:val="28"/>
        </w:rPr>
        <w:t>Педагогічні</w:t>
      </w:r>
      <w:proofErr w:type="spellEnd"/>
      <w:r w:rsidR="007B6B96" w:rsidRPr="007B6B96">
        <w:rPr>
          <w:rFonts w:ascii="Times New Roman" w:hAnsi="Times New Roman" w:cs="Times New Roman"/>
          <w:b/>
          <w:sz w:val="28"/>
          <w:szCs w:val="28"/>
        </w:rPr>
        <w:t xml:space="preserve"> </w:t>
      </w:r>
      <w:proofErr w:type="spellStart"/>
      <w:proofErr w:type="gramStart"/>
      <w:r w:rsidR="007B6B96" w:rsidRPr="007B6B96">
        <w:rPr>
          <w:rFonts w:ascii="Times New Roman" w:hAnsi="Times New Roman" w:cs="Times New Roman"/>
          <w:b/>
          <w:sz w:val="28"/>
          <w:szCs w:val="28"/>
        </w:rPr>
        <w:t>п</w:t>
      </w:r>
      <w:proofErr w:type="gramEnd"/>
      <w:r w:rsidR="007B6B96" w:rsidRPr="007B6B96">
        <w:rPr>
          <w:rFonts w:ascii="Times New Roman" w:hAnsi="Times New Roman" w:cs="Times New Roman"/>
          <w:b/>
          <w:sz w:val="28"/>
          <w:szCs w:val="28"/>
        </w:rPr>
        <w:t>ідходи</w:t>
      </w:r>
      <w:proofErr w:type="spellEnd"/>
      <w:r w:rsidR="007B6B96" w:rsidRPr="007B6B96">
        <w:rPr>
          <w:rFonts w:ascii="Times New Roman" w:hAnsi="Times New Roman" w:cs="Times New Roman"/>
          <w:b/>
          <w:sz w:val="28"/>
          <w:szCs w:val="28"/>
        </w:rPr>
        <w:t xml:space="preserve"> до </w:t>
      </w:r>
      <w:proofErr w:type="spellStart"/>
      <w:r w:rsidR="007B6B96" w:rsidRPr="007B6B96">
        <w:rPr>
          <w:rFonts w:ascii="Times New Roman" w:hAnsi="Times New Roman" w:cs="Times New Roman"/>
          <w:b/>
          <w:sz w:val="28"/>
          <w:szCs w:val="28"/>
        </w:rPr>
        <w:t>образотворчої</w:t>
      </w:r>
      <w:proofErr w:type="spellEnd"/>
      <w:r w:rsidR="007B6B96" w:rsidRPr="007B6B96">
        <w:rPr>
          <w:rFonts w:ascii="Times New Roman" w:hAnsi="Times New Roman" w:cs="Times New Roman"/>
          <w:b/>
          <w:sz w:val="28"/>
          <w:szCs w:val="28"/>
        </w:rPr>
        <w:t xml:space="preserve"> </w:t>
      </w:r>
      <w:proofErr w:type="spellStart"/>
      <w:r w:rsidR="007B6B96" w:rsidRPr="007B6B96">
        <w:rPr>
          <w:rFonts w:ascii="Times New Roman" w:hAnsi="Times New Roman" w:cs="Times New Roman"/>
          <w:b/>
          <w:sz w:val="28"/>
          <w:szCs w:val="28"/>
        </w:rPr>
        <w:t>діяльності</w:t>
      </w:r>
      <w:proofErr w:type="spellEnd"/>
      <w:r w:rsidR="007B6B96" w:rsidRPr="007B6B96">
        <w:rPr>
          <w:rFonts w:ascii="Times New Roman" w:hAnsi="Times New Roman" w:cs="Times New Roman"/>
          <w:b/>
          <w:sz w:val="28"/>
          <w:szCs w:val="28"/>
        </w:rPr>
        <w:t xml:space="preserve"> </w:t>
      </w:r>
      <w:proofErr w:type="spellStart"/>
      <w:r w:rsidR="007B6B96" w:rsidRPr="007B6B96">
        <w:rPr>
          <w:rFonts w:ascii="Times New Roman" w:hAnsi="Times New Roman" w:cs="Times New Roman"/>
          <w:b/>
          <w:sz w:val="28"/>
          <w:szCs w:val="28"/>
        </w:rPr>
        <w:t>дітей</w:t>
      </w:r>
      <w:proofErr w:type="spellEnd"/>
      <w:r w:rsidR="007B6B96" w:rsidRPr="007B6B96">
        <w:rPr>
          <w:rFonts w:ascii="Times New Roman" w:hAnsi="Times New Roman" w:cs="Times New Roman"/>
          <w:b/>
          <w:sz w:val="28"/>
          <w:szCs w:val="28"/>
        </w:rPr>
        <w:t xml:space="preserve"> </w:t>
      </w:r>
      <w:proofErr w:type="spellStart"/>
      <w:r w:rsidR="007B6B96" w:rsidRPr="007B6B96">
        <w:rPr>
          <w:rFonts w:ascii="Times New Roman" w:hAnsi="Times New Roman" w:cs="Times New Roman"/>
          <w:b/>
          <w:sz w:val="28"/>
          <w:szCs w:val="28"/>
        </w:rPr>
        <w:t>дошкільного</w:t>
      </w:r>
      <w:proofErr w:type="spellEnd"/>
      <w:r w:rsidR="007B6B96" w:rsidRPr="007B6B96">
        <w:rPr>
          <w:rFonts w:ascii="Times New Roman" w:hAnsi="Times New Roman" w:cs="Times New Roman"/>
          <w:b/>
          <w:sz w:val="28"/>
          <w:szCs w:val="28"/>
        </w:rPr>
        <w:t xml:space="preserve"> </w:t>
      </w:r>
      <w:proofErr w:type="spellStart"/>
      <w:r w:rsidR="007B6B96" w:rsidRPr="007B6B96">
        <w:rPr>
          <w:rFonts w:ascii="Times New Roman" w:hAnsi="Times New Roman" w:cs="Times New Roman"/>
          <w:b/>
          <w:sz w:val="28"/>
          <w:szCs w:val="28"/>
        </w:rPr>
        <w:t>віку</w:t>
      </w:r>
      <w:proofErr w:type="spellEnd"/>
    </w:p>
    <w:p w:rsidR="00FB1D17" w:rsidRDefault="007B6B96" w:rsidP="00871617">
      <w:pPr>
        <w:autoSpaceDE w:val="0"/>
        <w:autoSpaceDN w:val="0"/>
        <w:adjustRightInd w:val="0"/>
        <w:spacing w:after="0" w:line="240" w:lineRule="auto"/>
        <w:ind w:firstLine="709"/>
        <w:jc w:val="both"/>
        <w:rPr>
          <w:rFonts w:ascii="Times New Roman" w:hAnsi="Times New Roman" w:cs="Times New Roman"/>
          <w:b/>
          <w:i/>
          <w:sz w:val="28"/>
          <w:szCs w:val="28"/>
          <w:lang w:val="uk-UA"/>
        </w:rPr>
      </w:pPr>
      <w:proofErr w:type="spellStart"/>
      <w:r w:rsidRPr="007B6B96">
        <w:rPr>
          <w:rFonts w:ascii="Times New Roman" w:hAnsi="Times New Roman" w:cs="Times New Roman"/>
          <w:sz w:val="28"/>
          <w:szCs w:val="28"/>
        </w:rPr>
        <w:t>Основні</w:t>
      </w:r>
      <w:proofErr w:type="spellEnd"/>
      <w:r w:rsidRPr="007B6B96">
        <w:rPr>
          <w:rFonts w:ascii="Times New Roman" w:hAnsi="Times New Roman" w:cs="Times New Roman"/>
          <w:sz w:val="28"/>
          <w:szCs w:val="28"/>
        </w:rPr>
        <w:t xml:space="preserve"> </w:t>
      </w:r>
      <w:proofErr w:type="spellStart"/>
      <w:proofErr w:type="gramStart"/>
      <w:r w:rsidRPr="007B6B96">
        <w:rPr>
          <w:rFonts w:ascii="Times New Roman" w:hAnsi="Times New Roman" w:cs="Times New Roman"/>
          <w:sz w:val="28"/>
          <w:szCs w:val="28"/>
        </w:rPr>
        <w:t>п</w:t>
      </w:r>
      <w:proofErr w:type="gramEnd"/>
      <w:r w:rsidRPr="007B6B96">
        <w:rPr>
          <w:rFonts w:ascii="Times New Roman" w:hAnsi="Times New Roman" w:cs="Times New Roman"/>
          <w:sz w:val="28"/>
          <w:szCs w:val="28"/>
        </w:rPr>
        <w:t>ідходи</w:t>
      </w:r>
      <w:proofErr w:type="spellEnd"/>
      <w:r w:rsidRPr="007B6B96">
        <w:rPr>
          <w:rFonts w:ascii="Times New Roman" w:hAnsi="Times New Roman" w:cs="Times New Roman"/>
          <w:sz w:val="28"/>
          <w:szCs w:val="28"/>
        </w:rPr>
        <w:t xml:space="preserve"> до </w:t>
      </w:r>
      <w:proofErr w:type="spellStart"/>
      <w:r w:rsidRPr="007B6B96">
        <w:rPr>
          <w:rFonts w:ascii="Times New Roman" w:hAnsi="Times New Roman" w:cs="Times New Roman"/>
          <w:sz w:val="28"/>
          <w:szCs w:val="28"/>
        </w:rPr>
        <w:t>організації</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творчого</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розвитку</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дітей</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Обмежене</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керівництво</w:t>
      </w:r>
      <w:proofErr w:type="spellEnd"/>
      <w:r w:rsidRPr="007B6B96">
        <w:rPr>
          <w:rFonts w:ascii="Times New Roman" w:hAnsi="Times New Roman" w:cs="Times New Roman"/>
          <w:sz w:val="28"/>
          <w:szCs w:val="28"/>
        </w:rPr>
        <w:t xml:space="preserve">. </w:t>
      </w:r>
      <w:proofErr w:type="spellStart"/>
      <w:proofErr w:type="gramStart"/>
      <w:r w:rsidRPr="007B6B96">
        <w:rPr>
          <w:rFonts w:ascii="Times New Roman" w:hAnsi="Times New Roman" w:cs="Times New Roman"/>
          <w:sz w:val="28"/>
          <w:szCs w:val="28"/>
        </w:rPr>
        <w:t>П</w:t>
      </w:r>
      <w:proofErr w:type="gramEnd"/>
      <w:r w:rsidRPr="007B6B96">
        <w:rPr>
          <w:rFonts w:ascii="Times New Roman" w:hAnsi="Times New Roman" w:cs="Times New Roman"/>
          <w:sz w:val="28"/>
          <w:szCs w:val="28"/>
        </w:rPr>
        <w:t>ідхід</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цілеспрямованого</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навчання</w:t>
      </w:r>
      <w:proofErr w:type="spellEnd"/>
      <w:r w:rsidRPr="007B6B96">
        <w:rPr>
          <w:rFonts w:ascii="Times New Roman" w:hAnsi="Times New Roman" w:cs="Times New Roman"/>
          <w:sz w:val="28"/>
          <w:szCs w:val="28"/>
        </w:rPr>
        <w:t xml:space="preserve">. </w:t>
      </w:r>
      <w:proofErr w:type="spellStart"/>
      <w:r w:rsidRPr="007B6B96">
        <w:rPr>
          <w:rFonts w:ascii="Times New Roman" w:hAnsi="Times New Roman" w:cs="Times New Roman"/>
          <w:sz w:val="28"/>
          <w:szCs w:val="28"/>
        </w:rPr>
        <w:t>Синергетичний</w:t>
      </w:r>
      <w:proofErr w:type="spellEnd"/>
      <w:r w:rsidRPr="007B6B96">
        <w:rPr>
          <w:rFonts w:ascii="Times New Roman" w:hAnsi="Times New Roman" w:cs="Times New Roman"/>
          <w:sz w:val="28"/>
          <w:szCs w:val="28"/>
        </w:rPr>
        <w:t xml:space="preserve"> </w:t>
      </w:r>
      <w:proofErr w:type="spellStart"/>
      <w:proofErr w:type="gramStart"/>
      <w:r w:rsidRPr="007B6B96">
        <w:rPr>
          <w:rFonts w:ascii="Times New Roman" w:hAnsi="Times New Roman" w:cs="Times New Roman"/>
          <w:sz w:val="28"/>
          <w:szCs w:val="28"/>
        </w:rPr>
        <w:t>п</w:t>
      </w:r>
      <w:proofErr w:type="gramEnd"/>
      <w:r w:rsidRPr="007B6B96">
        <w:rPr>
          <w:rFonts w:ascii="Times New Roman" w:hAnsi="Times New Roman" w:cs="Times New Roman"/>
          <w:sz w:val="28"/>
          <w:szCs w:val="28"/>
        </w:rPr>
        <w:t>ідхід</w:t>
      </w:r>
      <w:proofErr w:type="spellEnd"/>
      <w:r w:rsidRPr="007B6B96">
        <w:rPr>
          <w:rFonts w:ascii="Times New Roman" w:hAnsi="Times New Roman" w:cs="Times New Roman"/>
          <w:sz w:val="28"/>
          <w:szCs w:val="28"/>
        </w:rPr>
        <w:t xml:space="preserve">. </w:t>
      </w:r>
      <w:proofErr w:type="spellStart"/>
      <w:r w:rsidR="003868D7" w:rsidRPr="007B6B96">
        <w:rPr>
          <w:rFonts w:ascii="Times New Roman" w:hAnsi="Times New Roman" w:cs="Times New Roman"/>
          <w:sz w:val="28"/>
          <w:szCs w:val="28"/>
        </w:rPr>
        <w:t>Заняття</w:t>
      </w:r>
      <w:proofErr w:type="spellEnd"/>
      <w:r w:rsidR="003868D7" w:rsidRPr="007B6B96">
        <w:rPr>
          <w:rFonts w:ascii="Times New Roman" w:hAnsi="Times New Roman" w:cs="Times New Roman"/>
          <w:sz w:val="28"/>
          <w:szCs w:val="28"/>
        </w:rPr>
        <w:t xml:space="preserve"> з </w:t>
      </w:r>
      <w:proofErr w:type="spellStart"/>
      <w:r w:rsidR="003868D7" w:rsidRPr="007B6B96">
        <w:rPr>
          <w:rFonts w:ascii="Times New Roman" w:hAnsi="Times New Roman" w:cs="Times New Roman"/>
          <w:sz w:val="28"/>
          <w:szCs w:val="28"/>
        </w:rPr>
        <w:t>образотворчої</w:t>
      </w:r>
      <w:proofErr w:type="spellEnd"/>
      <w:r w:rsidR="003868D7" w:rsidRPr="007B6B96">
        <w:rPr>
          <w:rFonts w:ascii="Times New Roman" w:hAnsi="Times New Roman" w:cs="Times New Roman"/>
          <w:sz w:val="28"/>
          <w:szCs w:val="28"/>
        </w:rPr>
        <w:t xml:space="preserve"> </w:t>
      </w:r>
      <w:proofErr w:type="spellStart"/>
      <w:r w:rsidR="003868D7" w:rsidRPr="007B6B96">
        <w:rPr>
          <w:rFonts w:ascii="Times New Roman" w:hAnsi="Times New Roman" w:cs="Times New Roman"/>
          <w:sz w:val="28"/>
          <w:szCs w:val="28"/>
        </w:rPr>
        <w:t>діяльності</w:t>
      </w:r>
      <w:proofErr w:type="spellEnd"/>
      <w:r w:rsidR="003868D7" w:rsidRPr="007B6B96">
        <w:rPr>
          <w:rFonts w:ascii="Times New Roman" w:hAnsi="Times New Roman" w:cs="Times New Roman"/>
          <w:sz w:val="28"/>
          <w:szCs w:val="28"/>
        </w:rPr>
        <w:t xml:space="preserve"> в </w:t>
      </w:r>
      <w:proofErr w:type="spellStart"/>
      <w:r w:rsidR="003868D7" w:rsidRPr="007B6B96">
        <w:rPr>
          <w:rFonts w:ascii="Times New Roman" w:hAnsi="Times New Roman" w:cs="Times New Roman"/>
          <w:sz w:val="28"/>
          <w:szCs w:val="28"/>
        </w:rPr>
        <w:t>закладі</w:t>
      </w:r>
      <w:proofErr w:type="spellEnd"/>
      <w:r w:rsidR="003868D7" w:rsidRPr="007B6B96">
        <w:rPr>
          <w:rFonts w:ascii="Times New Roman" w:hAnsi="Times New Roman" w:cs="Times New Roman"/>
          <w:sz w:val="28"/>
          <w:szCs w:val="28"/>
        </w:rPr>
        <w:t xml:space="preserve"> </w:t>
      </w:r>
      <w:proofErr w:type="spellStart"/>
      <w:r w:rsidR="003868D7" w:rsidRPr="007B6B96">
        <w:rPr>
          <w:rFonts w:ascii="Times New Roman" w:hAnsi="Times New Roman" w:cs="Times New Roman"/>
          <w:sz w:val="28"/>
          <w:szCs w:val="28"/>
        </w:rPr>
        <w:t>дошкільної</w:t>
      </w:r>
      <w:proofErr w:type="spellEnd"/>
      <w:r w:rsidR="003868D7" w:rsidRPr="007B6B96">
        <w:rPr>
          <w:rFonts w:ascii="Times New Roman" w:hAnsi="Times New Roman" w:cs="Times New Roman"/>
          <w:sz w:val="28"/>
          <w:szCs w:val="28"/>
        </w:rPr>
        <w:t xml:space="preserve"> </w:t>
      </w:r>
      <w:proofErr w:type="spellStart"/>
      <w:r w:rsidR="003868D7" w:rsidRPr="007B6B96">
        <w:rPr>
          <w:rFonts w:ascii="Times New Roman" w:hAnsi="Times New Roman" w:cs="Times New Roman"/>
          <w:sz w:val="28"/>
          <w:szCs w:val="28"/>
        </w:rPr>
        <w:t>освіти</w:t>
      </w:r>
      <w:proofErr w:type="spellEnd"/>
      <w:r w:rsidR="003868D7" w:rsidRPr="007B6B96">
        <w:rPr>
          <w:rFonts w:ascii="Times New Roman" w:hAnsi="Times New Roman" w:cs="Times New Roman"/>
          <w:sz w:val="28"/>
          <w:szCs w:val="28"/>
        </w:rPr>
        <w:t xml:space="preserve">: </w:t>
      </w:r>
      <w:proofErr w:type="spellStart"/>
      <w:r w:rsidR="003868D7" w:rsidRPr="007B6B96">
        <w:rPr>
          <w:rFonts w:ascii="Times New Roman" w:hAnsi="Times New Roman" w:cs="Times New Roman"/>
          <w:sz w:val="28"/>
          <w:szCs w:val="28"/>
        </w:rPr>
        <w:t>традиції</w:t>
      </w:r>
      <w:proofErr w:type="spellEnd"/>
      <w:r w:rsidR="003868D7" w:rsidRPr="007B6B96">
        <w:rPr>
          <w:rFonts w:ascii="Times New Roman" w:hAnsi="Times New Roman" w:cs="Times New Roman"/>
          <w:sz w:val="28"/>
          <w:szCs w:val="28"/>
        </w:rPr>
        <w:t xml:space="preserve"> та </w:t>
      </w:r>
      <w:proofErr w:type="spellStart"/>
      <w:r w:rsidR="003868D7" w:rsidRPr="007B6B96">
        <w:rPr>
          <w:rFonts w:ascii="Times New Roman" w:hAnsi="Times New Roman" w:cs="Times New Roman"/>
          <w:sz w:val="28"/>
          <w:szCs w:val="28"/>
        </w:rPr>
        <w:t>інновації</w:t>
      </w:r>
      <w:proofErr w:type="spellEnd"/>
      <w:r w:rsidR="003868D7" w:rsidRPr="007B6B96">
        <w:rPr>
          <w:rFonts w:ascii="Times New Roman" w:hAnsi="Times New Roman" w:cs="Times New Roman"/>
          <w:sz w:val="28"/>
          <w:szCs w:val="28"/>
        </w:rPr>
        <w:t xml:space="preserve">. </w:t>
      </w:r>
      <w:proofErr w:type="spellStart"/>
      <w:r w:rsidR="00871617" w:rsidRPr="00871617">
        <w:rPr>
          <w:rFonts w:ascii="Times New Roman" w:hAnsi="Times New Roman" w:cs="Times New Roman"/>
          <w:sz w:val="28"/>
          <w:szCs w:val="28"/>
        </w:rPr>
        <w:t>Класифікація</w:t>
      </w:r>
      <w:proofErr w:type="spellEnd"/>
      <w:r w:rsidR="00871617" w:rsidRPr="00871617">
        <w:rPr>
          <w:rFonts w:ascii="Times New Roman" w:hAnsi="Times New Roman" w:cs="Times New Roman"/>
          <w:sz w:val="28"/>
          <w:szCs w:val="28"/>
        </w:rPr>
        <w:t xml:space="preserve"> і характеристика занять з </w:t>
      </w:r>
      <w:proofErr w:type="spellStart"/>
      <w:r w:rsidR="00871617" w:rsidRPr="00871617">
        <w:rPr>
          <w:rFonts w:ascii="Times New Roman" w:hAnsi="Times New Roman" w:cs="Times New Roman"/>
          <w:sz w:val="28"/>
          <w:szCs w:val="28"/>
        </w:rPr>
        <w:t>образотворчої</w:t>
      </w:r>
      <w:proofErr w:type="spellEnd"/>
      <w:r w:rsidR="00871617" w:rsidRPr="00871617">
        <w:rPr>
          <w:rFonts w:ascii="Times New Roman" w:hAnsi="Times New Roman" w:cs="Times New Roman"/>
          <w:sz w:val="28"/>
          <w:szCs w:val="28"/>
        </w:rPr>
        <w:t xml:space="preserve"> </w:t>
      </w:r>
      <w:proofErr w:type="spellStart"/>
      <w:r w:rsidR="00871617" w:rsidRPr="00871617">
        <w:rPr>
          <w:rFonts w:ascii="Times New Roman" w:hAnsi="Times New Roman" w:cs="Times New Roman"/>
          <w:sz w:val="28"/>
          <w:szCs w:val="28"/>
        </w:rPr>
        <w:t>діяльності</w:t>
      </w:r>
      <w:proofErr w:type="spellEnd"/>
      <w:r w:rsidR="00871617">
        <w:rPr>
          <w:rFonts w:ascii="Times New Roman" w:hAnsi="Times New Roman" w:cs="Times New Roman"/>
          <w:sz w:val="28"/>
          <w:szCs w:val="28"/>
          <w:lang w:val="uk-UA"/>
        </w:rPr>
        <w:t>.</w:t>
      </w:r>
      <w:r w:rsidR="00871617" w:rsidRPr="00871617">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Сучасні</w:t>
      </w:r>
      <w:proofErr w:type="spellEnd"/>
      <w:r w:rsidR="00871617" w:rsidRPr="007B6B96">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підходи</w:t>
      </w:r>
      <w:proofErr w:type="spellEnd"/>
      <w:r w:rsidR="00871617" w:rsidRPr="007B6B96">
        <w:rPr>
          <w:rFonts w:ascii="Times New Roman" w:hAnsi="Times New Roman" w:cs="Times New Roman"/>
          <w:sz w:val="28"/>
          <w:szCs w:val="28"/>
        </w:rPr>
        <w:t xml:space="preserve"> до </w:t>
      </w:r>
      <w:proofErr w:type="spellStart"/>
      <w:r w:rsidR="00871617" w:rsidRPr="007B6B96">
        <w:rPr>
          <w:rFonts w:ascii="Times New Roman" w:hAnsi="Times New Roman" w:cs="Times New Roman"/>
          <w:sz w:val="28"/>
          <w:szCs w:val="28"/>
        </w:rPr>
        <w:t>розкриття</w:t>
      </w:r>
      <w:proofErr w:type="spellEnd"/>
      <w:r w:rsidR="00871617" w:rsidRPr="007B6B96">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творчого</w:t>
      </w:r>
      <w:proofErr w:type="spellEnd"/>
      <w:r w:rsidR="00871617" w:rsidRPr="007B6B96">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потенціалу</w:t>
      </w:r>
      <w:proofErr w:type="spellEnd"/>
      <w:r w:rsidR="00871617" w:rsidRPr="007B6B96">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дитини</w:t>
      </w:r>
      <w:proofErr w:type="spellEnd"/>
      <w:r w:rsidR="00871617" w:rsidRPr="007B6B96">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дошкільного</w:t>
      </w:r>
      <w:proofErr w:type="spellEnd"/>
      <w:r w:rsidR="00871617" w:rsidRPr="007B6B96">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віку</w:t>
      </w:r>
      <w:proofErr w:type="spellEnd"/>
      <w:r w:rsidR="00871617" w:rsidRPr="007B6B96">
        <w:rPr>
          <w:rFonts w:ascii="Times New Roman" w:hAnsi="Times New Roman" w:cs="Times New Roman"/>
          <w:sz w:val="28"/>
          <w:szCs w:val="28"/>
        </w:rPr>
        <w:t xml:space="preserve"> на </w:t>
      </w:r>
      <w:proofErr w:type="spellStart"/>
      <w:r w:rsidR="00871617" w:rsidRPr="007B6B96">
        <w:rPr>
          <w:rFonts w:ascii="Times New Roman" w:hAnsi="Times New Roman" w:cs="Times New Roman"/>
          <w:sz w:val="28"/>
          <w:szCs w:val="28"/>
        </w:rPr>
        <w:t>заняттях</w:t>
      </w:r>
      <w:proofErr w:type="spellEnd"/>
      <w:r w:rsidR="00871617" w:rsidRPr="007B6B96">
        <w:rPr>
          <w:rFonts w:ascii="Times New Roman" w:hAnsi="Times New Roman" w:cs="Times New Roman"/>
          <w:sz w:val="28"/>
          <w:szCs w:val="28"/>
        </w:rPr>
        <w:t xml:space="preserve"> </w:t>
      </w:r>
      <w:proofErr w:type="spellStart"/>
      <w:r w:rsidR="00871617" w:rsidRPr="007B6B96">
        <w:rPr>
          <w:rFonts w:ascii="Times New Roman" w:hAnsi="Times New Roman" w:cs="Times New Roman"/>
          <w:sz w:val="28"/>
          <w:szCs w:val="28"/>
        </w:rPr>
        <w:t>із</w:t>
      </w:r>
      <w:proofErr w:type="spellEnd"/>
      <w:r w:rsidR="00871617" w:rsidRPr="007B6B96">
        <w:rPr>
          <w:rFonts w:ascii="Times New Roman" w:hAnsi="Times New Roman" w:cs="Times New Roman"/>
          <w:sz w:val="28"/>
          <w:szCs w:val="28"/>
        </w:rPr>
        <w:t xml:space="preserve"> </w:t>
      </w:r>
      <w:r w:rsidR="00871617">
        <w:rPr>
          <w:rFonts w:ascii="Times New Roman" w:hAnsi="Times New Roman" w:cs="Times New Roman"/>
          <w:sz w:val="28"/>
          <w:szCs w:val="28"/>
          <w:lang w:val="uk-UA"/>
        </w:rPr>
        <w:t>образотворчої діяльності.</w:t>
      </w:r>
      <w:r w:rsidR="00871617">
        <w:rPr>
          <w:rFonts w:ascii="Times New Roman" w:hAnsi="Times New Roman" w:cs="Times New Roman"/>
          <w:b/>
          <w:i/>
          <w:sz w:val="28"/>
          <w:szCs w:val="28"/>
          <w:lang w:val="uk-UA"/>
        </w:rPr>
        <w:t xml:space="preserve"> </w:t>
      </w:r>
    </w:p>
    <w:p w:rsidR="003868D7" w:rsidRDefault="003868D7" w:rsidP="00FC3E0D">
      <w:pPr>
        <w:pStyle w:val="a4"/>
        <w:spacing w:before="0" w:beforeAutospacing="0" w:after="0" w:afterAutospacing="0"/>
        <w:ind w:firstLine="851"/>
        <w:jc w:val="both"/>
        <w:rPr>
          <w:color w:val="000000"/>
          <w:sz w:val="28"/>
          <w:szCs w:val="28"/>
          <w:lang w:val="uk-UA"/>
        </w:rPr>
      </w:pPr>
    </w:p>
    <w:p w:rsidR="00FC3E0D" w:rsidRPr="00FC3E0D" w:rsidRDefault="007B6B96" w:rsidP="003868D7">
      <w:pPr>
        <w:pStyle w:val="a4"/>
        <w:spacing w:before="0" w:beforeAutospacing="0" w:after="0" w:afterAutospacing="0" w:line="276" w:lineRule="auto"/>
        <w:ind w:firstLine="851"/>
        <w:jc w:val="both"/>
        <w:rPr>
          <w:sz w:val="28"/>
          <w:szCs w:val="28"/>
          <w:lang w:val="uk-UA"/>
        </w:rPr>
      </w:pPr>
      <w:r>
        <w:rPr>
          <w:color w:val="000000"/>
          <w:sz w:val="28"/>
          <w:szCs w:val="28"/>
          <w:lang w:val="uk-UA"/>
        </w:rPr>
        <w:t xml:space="preserve">У </w:t>
      </w:r>
      <w:r w:rsidR="00FC3E0D" w:rsidRPr="00FC3E0D">
        <w:rPr>
          <w:color w:val="000000"/>
          <w:sz w:val="28"/>
          <w:szCs w:val="28"/>
          <w:lang w:val="uk-UA"/>
        </w:rPr>
        <w:t xml:space="preserve">педагогічній літературі досить ґрунтовно висвітлено </w:t>
      </w:r>
      <w:r w:rsidR="00FC3E0D" w:rsidRPr="00FC3E0D">
        <w:rPr>
          <w:bCs/>
          <w:color w:val="000000"/>
          <w:sz w:val="28"/>
          <w:szCs w:val="28"/>
          <w:lang w:val="uk-UA"/>
        </w:rPr>
        <w:t>два основні підходи до</w:t>
      </w:r>
      <w:r w:rsidR="00FC3E0D" w:rsidRPr="00FC3E0D">
        <w:rPr>
          <w:color w:val="000000"/>
          <w:sz w:val="28"/>
          <w:szCs w:val="28"/>
          <w:lang w:val="uk-UA"/>
        </w:rPr>
        <w:t xml:space="preserve"> </w:t>
      </w:r>
      <w:r w:rsidR="00FC3E0D" w:rsidRPr="00FC3E0D">
        <w:rPr>
          <w:bCs/>
          <w:color w:val="000000"/>
          <w:sz w:val="28"/>
          <w:szCs w:val="28"/>
          <w:lang w:val="uk-UA"/>
        </w:rPr>
        <w:t>творчого розвитку</w:t>
      </w:r>
      <w:r w:rsidR="00FC3E0D" w:rsidRPr="00FC3E0D">
        <w:rPr>
          <w:color w:val="000000"/>
          <w:sz w:val="28"/>
          <w:szCs w:val="28"/>
          <w:lang w:val="uk-UA"/>
        </w:rPr>
        <w:t xml:space="preserve"> дітей: </w:t>
      </w:r>
      <w:r w:rsidR="00FC3E0D" w:rsidRPr="00FC3E0D">
        <w:rPr>
          <w:i/>
          <w:iCs/>
          <w:color w:val="000000"/>
          <w:sz w:val="28"/>
          <w:szCs w:val="28"/>
          <w:lang w:val="uk-UA"/>
        </w:rPr>
        <w:t>обмежене керівництво</w:t>
      </w:r>
      <w:r w:rsidR="00FC3E0D" w:rsidRPr="00FC3E0D">
        <w:rPr>
          <w:iCs/>
          <w:color w:val="000000"/>
          <w:sz w:val="28"/>
          <w:szCs w:val="28"/>
          <w:lang w:val="uk-UA"/>
        </w:rPr>
        <w:t xml:space="preserve"> </w:t>
      </w:r>
      <w:r w:rsidR="00FC3E0D" w:rsidRPr="00FC3E0D">
        <w:rPr>
          <w:color w:val="000000"/>
          <w:sz w:val="28"/>
          <w:szCs w:val="28"/>
          <w:lang w:val="uk-UA"/>
        </w:rPr>
        <w:t>(А.</w:t>
      </w:r>
      <w:r w:rsidR="00FC3E0D" w:rsidRPr="00FC3E0D">
        <w:rPr>
          <w:color w:val="548DD4"/>
          <w:sz w:val="28"/>
          <w:szCs w:val="28"/>
          <w:lang w:val="uk-UA"/>
        </w:rPr>
        <w:t> </w:t>
      </w:r>
      <w:proofErr w:type="spellStart"/>
      <w:r w:rsidR="00FC3E0D" w:rsidRPr="00FC3E0D">
        <w:rPr>
          <w:color w:val="000000"/>
          <w:sz w:val="28"/>
          <w:szCs w:val="28"/>
          <w:lang w:val="uk-UA"/>
        </w:rPr>
        <w:t>Бакушинський</w:t>
      </w:r>
      <w:proofErr w:type="spellEnd"/>
      <w:r w:rsidR="00FC3E0D" w:rsidRPr="00FC3E0D">
        <w:rPr>
          <w:color w:val="000000"/>
          <w:sz w:val="28"/>
          <w:szCs w:val="28"/>
          <w:lang w:val="uk-UA"/>
        </w:rPr>
        <w:t>, К.</w:t>
      </w:r>
      <w:r w:rsidR="00FC3E0D" w:rsidRPr="00FC3E0D">
        <w:rPr>
          <w:color w:val="548DD4"/>
          <w:sz w:val="28"/>
          <w:szCs w:val="28"/>
          <w:lang w:val="uk-UA"/>
        </w:rPr>
        <w:t> </w:t>
      </w:r>
      <w:proofErr w:type="spellStart"/>
      <w:r w:rsidR="00FC3E0D" w:rsidRPr="00FC3E0D">
        <w:rPr>
          <w:color w:val="000000"/>
          <w:sz w:val="28"/>
          <w:szCs w:val="28"/>
          <w:lang w:val="uk-UA"/>
        </w:rPr>
        <w:t>Вентцель</w:t>
      </w:r>
      <w:proofErr w:type="spellEnd"/>
      <w:r w:rsidR="00FC3E0D" w:rsidRPr="00FC3E0D">
        <w:rPr>
          <w:color w:val="000000"/>
          <w:sz w:val="28"/>
          <w:szCs w:val="28"/>
          <w:lang w:val="uk-UA"/>
        </w:rPr>
        <w:t>, В.</w:t>
      </w:r>
      <w:r w:rsidR="00FC3E0D" w:rsidRPr="00FC3E0D">
        <w:rPr>
          <w:color w:val="548DD4"/>
          <w:sz w:val="28"/>
          <w:szCs w:val="28"/>
          <w:lang w:val="uk-UA"/>
        </w:rPr>
        <w:t> </w:t>
      </w:r>
      <w:r w:rsidR="00FC3E0D" w:rsidRPr="00FC3E0D">
        <w:rPr>
          <w:color w:val="000000"/>
          <w:sz w:val="28"/>
          <w:szCs w:val="28"/>
          <w:lang w:val="uk-UA"/>
        </w:rPr>
        <w:t>Захарова, Г.</w:t>
      </w:r>
      <w:r w:rsidR="00FC3E0D" w:rsidRPr="00FC3E0D">
        <w:rPr>
          <w:color w:val="548DD4"/>
          <w:sz w:val="28"/>
          <w:szCs w:val="28"/>
          <w:lang w:val="uk-UA"/>
        </w:rPr>
        <w:t> </w:t>
      </w:r>
      <w:proofErr w:type="spellStart"/>
      <w:r w:rsidR="00FC3E0D" w:rsidRPr="00FC3E0D">
        <w:rPr>
          <w:color w:val="000000"/>
          <w:sz w:val="28"/>
          <w:szCs w:val="28"/>
          <w:lang w:val="uk-UA"/>
        </w:rPr>
        <w:t>Кершенштейнер</w:t>
      </w:r>
      <w:proofErr w:type="spellEnd"/>
      <w:r w:rsidR="00FC3E0D" w:rsidRPr="00FC3E0D">
        <w:rPr>
          <w:color w:val="000000"/>
          <w:sz w:val="28"/>
          <w:szCs w:val="28"/>
          <w:lang w:val="uk-UA"/>
        </w:rPr>
        <w:t>,</w:t>
      </w:r>
      <w:r w:rsidR="00FC3E0D" w:rsidRPr="00FC3E0D">
        <w:rPr>
          <w:color w:val="548DD4"/>
          <w:sz w:val="28"/>
          <w:szCs w:val="28"/>
          <w:lang w:val="uk-UA"/>
        </w:rPr>
        <w:t xml:space="preserve"> </w:t>
      </w:r>
      <w:r w:rsidR="00FC3E0D" w:rsidRPr="00FC3E0D">
        <w:rPr>
          <w:color w:val="000000"/>
          <w:sz w:val="28"/>
          <w:szCs w:val="28"/>
          <w:lang w:val="uk-UA"/>
        </w:rPr>
        <w:t>Ю.</w:t>
      </w:r>
      <w:r w:rsidR="00FC3E0D" w:rsidRPr="00FC3E0D">
        <w:rPr>
          <w:color w:val="548DD4"/>
          <w:sz w:val="28"/>
          <w:szCs w:val="28"/>
          <w:lang w:val="uk-UA"/>
        </w:rPr>
        <w:t> </w:t>
      </w:r>
      <w:proofErr w:type="spellStart"/>
      <w:r w:rsidR="00FC3E0D" w:rsidRPr="00FC3E0D">
        <w:rPr>
          <w:color w:val="000000"/>
          <w:sz w:val="28"/>
          <w:szCs w:val="28"/>
          <w:lang w:val="uk-UA"/>
        </w:rPr>
        <w:t>Полуянов</w:t>
      </w:r>
      <w:proofErr w:type="spellEnd"/>
      <w:r w:rsidR="00FC3E0D" w:rsidRPr="00FC3E0D">
        <w:rPr>
          <w:color w:val="000000"/>
          <w:sz w:val="28"/>
          <w:szCs w:val="28"/>
          <w:lang w:val="uk-UA"/>
        </w:rPr>
        <w:t>, Є.</w:t>
      </w:r>
      <w:r w:rsidR="00FC3E0D" w:rsidRPr="00FC3E0D">
        <w:rPr>
          <w:color w:val="548DD4"/>
          <w:sz w:val="28"/>
          <w:szCs w:val="28"/>
          <w:lang w:val="uk-UA"/>
        </w:rPr>
        <w:t> </w:t>
      </w:r>
      <w:proofErr w:type="spellStart"/>
      <w:r w:rsidR="00FC3E0D" w:rsidRPr="00FC3E0D">
        <w:rPr>
          <w:color w:val="000000"/>
          <w:sz w:val="28"/>
          <w:szCs w:val="28"/>
          <w:lang w:val="uk-UA"/>
        </w:rPr>
        <w:t>Фльоріна</w:t>
      </w:r>
      <w:proofErr w:type="spellEnd"/>
      <w:r w:rsidR="00FC3E0D" w:rsidRPr="00FC3E0D">
        <w:rPr>
          <w:color w:val="000000"/>
          <w:sz w:val="28"/>
          <w:szCs w:val="28"/>
          <w:lang w:val="uk-UA"/>
        </w:rPr>
        <w:t xml:space="preserve"> та інші)</w:t>
      </w:r>
      <w:r w:rsidR="00FC3E0D" w:rsidRPr="00FC3E0D">
        <w:rPr>
          <w:b/>
          <w:bCs/>
          <w:color w:val="000000"/>
          <w:sz w:val="28"/>
          <w:szCs w:val="28"/>
          <w:lang w:val="uk-UA"/>
        </w:rPr>
        <w:t xml:space="preserve"> </w:t>
      </w:r>
      <w:r w:rsidR="00FC3E0D" w:rsidRPr="00FC3E0D">
        <w:rPr>
          <w:color w:val="000000"/>
          <w:sz w:val="28"/>
          <w:szCs w:val="28"/>
          <w:lang w:val="uk-UA"/>
        </w:rPr>
        <w:t xml:space="preserve">і </w:t>
      </w:r>
      <w:r w:rsidR="00FC3E0D" w:rsidRPr="00FC3E0D">
        <w:rPr>
          <w:i/>
          <w:iCs/>
          <w:color w:val="000000"/>
          <w:sz w:val="28"/>
          <w:szCs w:val="28"/>
          <w:lang w:val="uk-UA"/>
        </w:rPr>
        <w:t xml:space="preserve">цілеспрямоване навчання </w:t>
      </w:r>
      <w:r w:rsidR="00FC3E0D" w:rsidRPr="00FC3E0D">
        <w:rPr>
          <w:color w:val="000000"/>
          <w:sz w:val="28"/>
          <w:szCs w:val="28"/>
          <w:lang w:val="uk-UA"/>
        </w:rPr>
        <w:t>(Н.</w:t>
      </w:r>
      <w:r w:rsidR="00FC3E0D" w:rsidRPr="00FC3E0D">
        <w:rPr>
          <w:color w:val="548DD4"/>
          <w:sz w:val="28"/>
          <w:szCs w:val="28"/>
          <w:lang w:val="uk-UA"/>
        </w:rPr>
        <w:t> </w:t>
      </w:r>
      <w:proofErr w:type="spellStart"/>
      <w:r w:rsidR="00FC3E0D" w:rsidRPr="00FC3E0D">
        <w:rPr>
          <w:color w:val="000000"/>
          <w:sz w:val="28"/>
          <w:szCs w:val="28"/>
          <w:lang w:val="uk-UA"/>
        </w:rPr>
        <w:t>Ветлугіна</w:t>
      </w:r>
      <w:proofErr w:type="spellEnd"/>
      <w:r w:rsidR="00FC3E0D" w:rsidRPr="00FC3E0D">
        <w:rPr>
          <w:color w:val="000000"/>
          <w:sz w:val="28"/>
          <w:szCs w:val="28"/>
          <w:lang w:val="uk-UA"/>
        </w:rPr>
        <w:t>, Т.</w:t>
      </w:r>
      <w:r w:rsidR="00FC3E0D" w:rsidRPr="00FC3E0D">
        <w:rPr>
          <w:color w:val="548DD4"/>
          <w:sz w:val="28"/>
          <w:szCs w:val="28"/>
          <w:lang w:val="uk-UA"/>
        </w:rPr>
        <w:t> </w:t>
      </w:r>
      <w:proofErr w:type="spellStart"/>
      <w:r w:rsidR="00FC3E0D" w:rsidRPr="00FC3E0D">
        <w:rPr>
          <w:color w:val="000000"/>
          <w:sz w:val="28"/>
          <w:szCs w:val="28"/>
          <w:lang w:val="uk-UA"/>
        </w:rPr>
        <w:t>Казакова</w:t>
      </w:r>
      <w:proofErr w:type="spellEnd"/>
      <w:r w:rsidR="00FC3E0D" w:rsidRPr="00FC3E0D">
        <w:rPr>
          <w:color w:val="000000"/>
          <w:sz w:val="28"/>
          <w:szCs w:val="28"/>
          <w:lang w:val="uk-UA"/>
        </w:rPr>
        <w:t>, Т.</w:t>
      </w:r>
      <w:r w:rsidR="00FC3E0D" w:rsidRPr="00FC3E0D">
        <w:rPr>
          <w:color w:val="548DD4"/>
          <w:sz w:val="28"/>
          <w:szCs w:val="28"/>
          <w:lang w:val="uk-UA"/>
        </w:rPr>
        <w:t> </w:t>
      </w:r>
      <w:r w:rsidR="00FC3E0D" w:rsidRPr="00FC3E0D">
        <w:rPr>
          <w:color w:val="000000"/>
          <w:sz w:val="28"/>
          <w:szCs w:val="28"/>
          <w:lang w:val="uk-UA"/>
        </w:rPr>
        <w:t>Комарова, В.</w:t>
      </w:r>
      <w:r w:rsidR="00FC3E0D" w:rsidRPr="00FC3E0D">
        <w:rPr>
          <w:color w:val="548DD4"/>
          <w:sz w:val="28"/>
          <w:szCs w:val="28"/>
          <w:lang w:val="uk-UA"/>
        </w:rPr>
        <w:t> </w:t>
      </w:r>
      <w:proofErr w:type="spellStart"/>
      <w:r w:rsidR="00FC3E0D" w:rsidRPr="00FC3E0D">
        <w:rPr>
          <w:color w:val="000000"/>
          <w:sz w:val="28"/>
          <w:szCs w:val="28"/>
          <w:lang w:val="uk-UA"/>
        </w:rPr>
        <w:t>Космінська</w:t>
      </w:r>
      <w:proofErr w:type="spellEnd"/>
      <w:r w:rsidR="00FC3E0D" w:rsidRPr="00FC3E0D">
        <w:rPr>
          <w:color w:val="000000"/>
          <w:sz w:val="28"/>
          <w:szCs w:val="28"/>
          <w:lang w:val="uk-UA"/>
        </w:rPr>
        <w:t>, В.</w:t>
      </w:r>
      <w:r w:rsidR="00FC3E0D" w:rsidRPr="00FC3E0D">
        <w:rPr>
          <w:color w:val="548DD4"/>
          <w:sz w:val="28"/>
          <w:szCs w:val="28"/>
          <w:lang w:val="uk-UA"/>
        </w:rPr>
        <w:t> </w:t>
      </w:r>
      <w:r w:rsidR="00FC3E0D" w:rsidRPr="00FC3E0D">
        <w:rPr>
          <w:color w:val="000000"/>
          <w:sz w:val="28"/>
          <w:szCs w:val="28"/>
          <w:lang w:val="uk-UA"/>
        </w:rPr>
        <w:t>Котляр, Н.</w:t>
      </w:r>
      <w:r w:rsidR="00FC3E0D" w:rsidRPr="00FC3E0D">
        <w:rPr>
          <w:color w:val="548DD4"/>
          <w:sz w:val="28"/>
          <w:szCs w:val="28"/>
          <w:lang w:val="uk-UA"/>
        </w:rPr>
        <w:t> </w:t>
      </w:r>
      <w:proofErr w:type="spellStart"/>
      <w:r w:rsidR="00FC3E0D" w:rsidRPr="00FC3E0D">
        <w:rPr>
          <w:color w:val="000000"/>
          <w:sz w:val="28"/>
          <w:szCs w:val="28"/>
          <w:lang w:val="uk-UA"/>
        </w:rPr>
        <w:t>Сакуліна</w:t>
      </w:r>
      <w:proofErr w:type="spellEnd"/>
      <w:r w:rsidR="00FC3E0D" w:rsidRPr="00FC3E0D">
        <w:rPr>
          <w:color w:val="000000"/>
          <w:sz w:val="28"/>
          <w:szCs w:val="28"/>
          <w:lang w:val="uk-UA"/>
        </w:rPr>
        <w:t>, Н.</w:t>
      </w:r>
      <w:r w:rsidR="00FC3E0D" w:rsidRPr="00FC3E0D">
        <w:rPr>
          <w:color w:val="548DD4"/>
          <w:sz w:val="28"/>
          <w:szCs w:val="28"/>
          <w:lang w:val="uk-UA"/>
        </w:rPr>
        <w:t> </w:t>
      </w:r>
      <w:proofErr w:type="spellStart"/>
      <w:r w:rsidR="00FC3E0D" w:rsidRPr="00FC3E0D">
        <w:rPr>
          <w:color w:val="000000"/>
          <w:sz w:val="28"/>
          <w:szCs w:val="28"/>
          <w:lang w:val="uk-UA"/>
        </w:rPr>
        <w:t>Халєзова</w:t>
      </w:r>
      <w:proofErr w:type="spellEnd"/>
      <w:r w:rsidR="00FC3E0D" w:rsidRPr="00FC3E0D">
        <w:rPr>
          <w:color w:val="000000"/>
          <w:sz w:val="28"/>
          <w:szCs w:val="28"/>
          <w:lang w:val="uk-UA"/>
        </w:rPr>
        <w:t xml:space="preserve"> та інші). </w:t>
      </w:r>
      <w:r w:rsidR="00FC3E0D">
        <w:rPr>
          <w:color w:val="000000"/>
          <w:sz w:val="28"/>
          <w:szCs w:val="28"/>
          <w:lang w:val="uk-UA"/>
        </w:rPr>
        <w:t>Сучасні наукові дослідження висвітлюють</w:t>
      </w:r>
      <w:r w:rsidR="00FC3E0D" w:rsidRPr="00FC3E0D">
        <w:rPr>
          <w:color w:val="000000"/>
          <w:sz w:val="28"/>
          <w:szCs w:val="28"/>
          <w:lang w:val="uk-UA"/>
        </w:rPr>
        <w:t xml:space="preserve"> </w:t>
      </w:r>
      <w:r w:rsidR="00FC3E0D" w:rsidRPr="00FC3E0D">
        <w:rPr>
          <w:bCs/>
          <w:color w:val="000000"/>
          <w:sz w:val="28"/>
          <w:szCs w:val="28"/>
          <w:lang w:val="uk-UA"/>
        </w:rPr>
        <w:t xml:space="preserve">третій підхід – </w:t>
      </w:r>
      <w:r w:rsidR="00FC3E0D" w:rsidRPr="00FC3E0D">
        <w:rPr>
          <w:i/>
          <w:iCs/>
          <w:color w:val="000000"/>
          <w:sz w:val="28"/>
          <w:szCs w:val="28"/>
          <w:lang w:val="uk-UA"/>
        </w:rPr>
        <w:t>синергетичний</w:t>
      </w:r>
      <w:r w:rsidR="00FC3E0D" w:rsidRPr="00FC3E0D">
        <w:rPr>
          <w:color w:val="000000"/>
          <w:sz w:val="28"/>
          <w:szCs w:val="28"/>
          <w:lang w:val="uk-UA"/>
        </w:rPr>
        <w:t xml:space="preserve"> (В.</w:t>
      </w:r>
      <w:r w:rsidR="00FC3E0D" w:rsidRPr="00FC3E0D">
        <w:rPr>
          <w:color w:val="548DD4"/>
          <w:sz w:val="28"/>
          <w:szCs w:val="28"/>
          <w:lang w:val="uk-UA"/>
        </w:rPr>
        <w:t> </w:t>
      </w:r>
      <w:r w:rsidR="00FC3E0D" w:rsidRPr="00FC3E0D">
        <w:rPr>
          <w:color w:val="000000"/>
          <w:sz w:val="28"/>
          <w:szCs w:val="28"/>
          <w:lang w:val="uk-UA"/>
        </w:rPr>
        <w:t>Кремень, Л.</w:t>
      </w:r>
      <w:r w:rsidR="00FC3E0D" w:rsidRPr="00FC3E0D">
        <w:rPr>
          <w:color w:val="548DD4"/>
          <w:sz w:val="28"/>
          <w:szCs w:val="28"/>
          <w:lang w:val="uk-UA"/>
        </w:rPr>
        <w:t> </w:t>
      </w:r>
      <w:r w:rsidR="00FC3E0D" w:rsidRPr="00FC3E0D">
        <w:rPr>
          <w:color w:val="000000"/>
          <w:sz w:val="28"/>
          <w:szCs w:val="28"/>
          <w:lang w:val="uk-UA"/>
        </w:rPr>
        <w:t xml:space="preserve">Масол). </w:t>
      </w:r>
    </w:p>
    <w:p w:rsidR="00FC3E0D" w:rsidRPr="00FC3E0D" w:rsidRDefault="00FC3E0D" w:rsidP="003868D7">
      <w:pPr>
        <w:pStyle w:val="a4"/>
        <w:spacing w:before="0" w:beforeAutospacing="0" w:after="0" w:afterAutospacing="0" w:line="276" w:lineRule="auto"/>
        <w:ind w:firstLine="851"/>
        <w:jc w:val="both"/>
        <w:rPr>
          <w:sz w:val="28"/>
          <w:szCs w:val="28"/>
          <w:lang w:val="uk-UA"/>
        </w:rPr>
      </w:pPr>
      <w:r w:rsidRPr="00FC3E0D">
        <w:rPr>
          <w:color w:val="000000"/>
          <w:sz w:val="28"/>
          <w:szCs w:val="28"/>
          <w:lang w:val="uk-UA"/>
        </w:rPr>
        <w:t>Прихильники</w:t>
      </w:r>
      <w:r w:rsidRPr="00FC3E0D">
        <w:rPr>
          <w:b/>
          <w:bCs/>
          <w:color w:val="000000"/>
          <w:sz w:val="28"/>
          <w:szCs w:val="28"/>
          <w:lang w:val="uk-UA"/>
        </w:rPr>
        <w:t xml:space="preserve"> </w:t>
      </w:r>
      <w:r w:rsidRPr="00FC3E0D">
        <w:rPr>
          <w:color w:val="000000"/>
          <w:sz w:val="28"/>
          <w:szCs w:val="28"/>
          <w:lang w:val="uk-UA"/>
        </w:rPr>
        <w:t>першого</w:t>
      </w:r>
      <w:r w:rsidRPr="00FC3E0D">
        <w:rPr>
          <w:b/>
          <w:bCs/>
          <w:color w:val="000000"/>
          <w:sz w:val="28"/>
          <w:szCs w:val="28"/>
          <w:lang w:val="uk-UA"/>
        </w:rPr>
        <w:t xml:space="preserve"> </w:t>
      </w:r>
      <w:r w:rsidRPr="00FC3E0D">
        <w:rPr>
          <w:color w:val="000000"/>
          <w:sz w:val="28"/>
          <w:szCs w:val="28"/>
          <w:lang w:val="uk-UA"/>
        </w:rPr>
        <w:t>підходу (А.</w:t>
      </w:r>
      <w:r w:rsidRPr="00FC3E0D">
        <w:rPr>
          <w:color w:val="548DD4"/>
          <w:sz w:val="28"/>
          <w:szCs w:val="28"/>
          <w:lang w:val="uk-UA"/>
        </w:rPr>
        <w:t> </w:t>
      </w:r>
      <w:proofErr w:type="spellStart"/>
      <w:r w:rsidRPr="00FC3E0D">
        <w:rPr>
          <w:color w:val="000000"/>
          <w:sz w:val="28"/>
          <w:szCs w:val="28"/>
          <w:lang w:val="uk-UA"/>
        </w:rPr>
        <w:t>Бакушинський</w:t>
      </w:r>
      <w:proofErr w:type="spellEnd"/>
      <w:r w:rsidRPr="00FC3E0D">
        <w:rPr>
          <w:color w:val="000000"/>
          <w:sz w:val="28"/>
          <w:szCs w:val="28"/>
          <w:lang w:val="uk-UA"/>
        </w:rPr>
        <w:t>, К.</w:t>
      </w:r>
      <w:r w:rsidRPr="00FC3E0D">
        <w:rPr>
          <w:color w:val="548DD4"/>
          <w:sz w:val="28"/>
          <w:szCs w:val="28"/>
          <w:lang w:val="uk-UA"/>
        </w:rPr>
        <w:t> </w:t>
      </w:r>
      <w:proofErr w:type="spellStart"/>
      <w:r w:rsidRPr="00FC3E0D">
        <w:rPr>
          <w:color w:val="000000"/>
          <w:sz w:val="28"/>
          <w:szCs w:val="28"/>
          <w:lang w:val="uk-UA"/>
        </w:rPr>
        <w:t>Вентцель</w:t>
      </w:r>
      <w:proofErr w:type="spellEnd"/>
      <w:r w:rsidRPr="00FC3E0D">
        <w:rPr>
          <w:color w:val="000000"/>
          <w:sz w:val="28"/>
          <w:szCs w:val="28"/>
          <w:lang w:val="uk-UA"/>
        </w:rPr>
        <w:t>, В.</w:t>
      </w:r>
      <w:r w:rsidRPr="00FC3E0D">
        <w:rPr>
          <w:color w:val="548DD4"/>
          <w:sz w:val="28"/>
          <w:szCs w:val="28"/>
          <w:lang w:val="uk-UA"/>
        </w:rPr>
        <w:t> </w:t>
      </w:r>
      <w:r w:rsidRPr="00FC3E0D">
        <w:rPr>
          <w:color w:val="000000"/>
          <w:sz w:val="28"/>
          <w:szCs w:val="28"/>
          <w:lang w:val="uk-UA"/>
        </w:rPr>
        <w:t>Захарова, Г.</w:t>
      </w:r>
      <w:r w:rsidRPr="00FC3E0D">
        <w:rPr>
          <w:color w:val="548DD4"/>
          <w:sz w:val="28"/>
          <w:szCs w:val="28"/>
          <w:lang w:val="uk-UA"/>
        </w:rPr>
        <w:t> </w:t>
      </w:r>
      <w:proofErr w:type="spellStart"/>
      <w:r w:rsidRPr="00FC3E0D">
        <w:rPr>
          <w:color w:val="000000"/>
          <w:sz w:val="28"/>
          <w:szCs w:val="28"/>
          <w:lang w:val="uk-UA"/>
        </w:rPr>
        <w:t>Кершенштейнер</w:t>
      </w:r>
      <w:proofErr w:type="spellEnd"/>
      <w:r w:rsidRPr="00FC3E0D">
        <w:rPr>
          <w:color w:val="000000"/>
          <w:sz w:val="28"/>
          <w:szCs w:val="28"/>
          <w:lang w:val="uk-UA"/>
        </w:rPr>
        <w:t>,</w:t>
      </w:r>
      <w:r w:rsidRPr="00FC3E0D">
        <w:rPr>
          <w:color w:val="548DD4"/>
          <w:sz w:val="28"/>
          <w:szCs w:val="28"/>
          <w:lang w:val="uk-UA"/>
        </w:rPr>
        <w:t xml:space="preserve"> </w:t>
      </w:r>
      <w:r w:rsidRPr="00FC3E0D">
        <w:rPr>
          <w:color w:val="000000"/>
          <w:sz w:val="28"/>
          <w:szCs w:val="28"/>
          <w:lang w:val="uk-UA"/>
        </w:rPr>
        <w:t>Ю.</w:t>
      </w:r>
      <w:r w:rsidRPr="00FC3E0D">
        <w:rPr>
          <w:color w:val="548DD4"/>
          <w:sz w:val="28"/>
          <w:szCs w:val="28"/>
          <w:lang w:val="uk-UA"/>
        </w:rPr>
        <w:t> </w:t>
      </w:r>
      <w:proofErr w:type="spellStart"/>
      <w:r w:rsidRPr="00FC3E0D">
        <w:rPr>
          <w:color w:val="000000"/>
          <w:sz w:val="28"/>
          <w:szCs w:val="28"/>
          <w:lang w:val="uk-UA"/>
        </w:rPr>
        <w:t>Полуянов</w:t>
      </w:r>
      <w:proofErr w:type="spellEnd"/>
      <w:r w:rsidRPr="00FC3E0D">
        <w:rPr>
          <w:color w:val="000000"/>
          <w:sz w:val="28"/>
          <w:szCs w:val="28"/>
          <w:lang w:val="uk-UA"/>
        </w:rPr>
        <w:t>, Є.</w:t>
      </w:r>
      <w:r w:rsidRPr="00FC3E0D">
        <w:rPr>
          <w:color w:val="548DD4"/>
          <w:sz w:val="28"/>
          <w:szCs w:val="28"/>
          <w:lang w:val="uk-UA"/>
        </w:rPr>
        <w:t> </w:t>
      </w:r>
      <w:proofErr w:type="spellStart"/>
      <w:r w:rsidRPr="00FC3E0D">
        <w:rPr>
          <w:color w:val="000000"/>
          <w:sz w:val="28"/>
          <w:szCs w:val="28"/>
          <w:lang w:val="uk-UA"/>
        </w:rPr>
        <w:t>Фльоріна</w:t>
      </w:r>
      <w:proofErr w:type="spellEnd"/>
      <w:r w:rsidRPr="00FC3E0D">
        <w:rPr>
          <w:color w:val="000000"/>
          <w:sz w:val="28"/>
          <w:szCs w:val="28"/>
          <w:lang w:val="uk-UA"/>
        </w:rPr>
        <w:t xml:space="preserve"> та інші) вважають, що дитяча зображувальна творчість повторює шлях розвитку людства, а керівництво творчістю полягає лише у створенні своєрідного художнього </w:t>
      </w:r>
      <w:r>
        <w:rPr>
          <w:sz w:val="28"/>
          <w:szCs w:val="28"/>
          <w:lang w:val="uk-UA"/>
        </w:rPr>
        <w:t>середовища</w:t>
      </w:r>
      <w:r w:rsidRPr="00FC3E0D">
        <w:rPr>
          <w:sz w:val="28"/>
          <w:szCs w:val="28"/>
          <w:lang w:val="uk-UA"/>
        </w:rPr>
        <w:t>.</w:t>
      </w:r>
      <w:r w:rsidRPr="00FC3E0D">
        <w:rPr>
          <w:color w:val="000000"/>
          <w:sz w:val="28"/>
          <w:szCs w:val="28"/>
          <w:lang w:val="uk-UA"/>
        </w:rPr>
        <w:t xml:space="preserve"> Так, А.</w:t>
      </w:r>
      <w:r w:rsidRPr="00FC3E0D">
        <w:rPr>
          <w:color w:val="548DD4"/>
          <w:sz w:val="28"/>
          <w:szCs w:val="28"/>
          <w:lang w:val="uk-UA"/>
        </w:rPr>
        <w:t> </w:t>
      </w:r>
      <w:proofErr w:type="spellStart"/>
      <w:r w:rsidRPr="00FC3E0D">
        <w:rPr>
          <w:color w:val="000000"/>
          <w:sz w:val="28"/>
          <w:szCs w:val="28"/>
          <w:lang w:val="uk-UA"/>
        </w:rPr>
        <w:t>Бакушинський</w:t>
      </w:r>
      <w:proofErr w:type="spellEnd"/>
      <w:r w:rsidRPr="00FC3E0D">
        <w:rPr>
          <w:color w:val="000000"/>
          <w:sz w:val="28"/>
          <w:szCs w:val="28"/>
          <w:lang w:val="uk-UA"/>
        </w:rPr>
        <w:t xml:space="preserve"> підпорядковує процес навчання процесу виховання і вбачає під керівництвом творчістю необхідність</w:t>
      </w:r>
      <w:r w:rsidRPr="00FC3E0D">
        <w:rPr>
          <w:color w:val="FF0000"/>
          <w:sz w:val="28"/>
          <w:szCs w:val="28"/>
          <w:lang w:val="uk-UA"/>
        </w:rPr>
        <w:t xml:space="preserve"> </w:t>
      </w:r>
      <w:r w:rsidRPr="00FC3E0D">
        <w:rPr>
          <w:color w:val="000000"/>
          <w:sz w:val="28"/>
          <w:szCs w:val="28"/>
          <w:lang w:val="uk-UA"/>
        </w:rPr>
        <w:t xml:space="preserve">художньо-педагогічної допомоги при пізнанні дитиною світу, предметів, їх властивостей, а пізніше і відносин, їх взаємодії. </w:t>
      </w:r>
      <w:r w:rsidRPr="00FC3E0D">
        <w:rPr>
          <w:sz w:val="28"/>
          <w:szCs w:val="28"/>
          <w:lang w:val="uk-UA"/>
        </w:rPr>
        <w:t>При цьому він звертає увагу педагогів не на передання дитині графічних шаблонів, а на необхідність як найменшого втручання в творчі наміри і дії дитини, збереження «автономних цінностей віку» і «способів сприйняття світу дитиною».</w:t>
      </w:r>
    </w:p>
    <w:p w:rsidR="00FC3E0D" w:rsidRPr="00FC3E0D" w:rsidRDefault="00FC3E0D" w:rsidP="003868D7">
      <w:pPr>
        <w:pStyle w:val="a4"/>
        <w:spacing w:before="0" w:beforeAutospacing="0" w:after="0" w:afterAutospacing="0" w:line="276" w:lineRule="auto"/>
        <w:ind w:firstLine="851"/>
        <w:jc w:val="both"/>
        <w:rPr>
          <w:sz w:val="28"/>
          <w:szCs w:val="28"/>
          <w:lang w:val="uk-UA"/>
        </w:rPr>
      </w:pPr>
      <w:r w:rsidRPr="00FC3E0D">
        <w:rPr>
          <w:color w:val="000000"/>
          <w:sz w:val="28"/>
          <w:szCs w:val="28"/>
          <w:lang w:val="uk-UA"/>
        </w:rPr>
        <w:t>На думку прихильників другого підходу (Н.</w:t>
      </w:r>
      <w:r w:rsidRPr="00FC3E0D">
        <w:rPr>
          <w:color w:val="548DD4"/>
          <w:sz w:val="28"/>
          <w:szCs w:val="28"/>
          <w:lang w:val="uk-UA"/>
        </w:rPr>
        <w:t> </w:t>
      </w:r>
      <w:proofErr w:type="spellStart"/>
      <w:r w:rsidRPr="00FC3E0D">
        <w:rPr>
          <w:color w:val="000000"/>
          <w:sz w:val="28"/>
          <w:szCs w:val="28"/>
          <w:lang w:val="uk-UA"/>
        </w:rPr>
        <w:t>Ветлугіна</w:t>
      </w:r>
      <w:proofErr w:type="spellEnd"/>
      <w:r w:rsidRPr="00FC3E0D">
        <w:rPr>
          <w:color w:val="000000"/>
          <w:sz w:val="28"/>
          <w:szCs w:val="28"/>
          <w:lang w:val="uk-UA"/>
        </w:rPr>
        <w:t>, Т.</w:t>
      </w:r>
      <w:r w:rsidRPr="00FC3E0D">
        <w:rPr>
          <w:color w:val="548DD4"/>
          <w:sz w:val="28"/>
          <w:szCs w:val="28"/>
          <w:lang w:val="uk-UA"/>
        </w:rPr>
        <w:t> </w:t>
      </w:r>
      <w:proofErr w:type="spellStart"/>
      <w:r w:rsidRPr="00FC3E0D">
        <w:rPr>
          <w:color w:val="000000"/>
          <w:sz w:val="28"/>
          <w:szCs w:val="28"/>
          <w:lang w:val="uk-UA"/>
        </w:rPr>
        <w:t>Казакова</w:t>
      </w:r>
      <w:proofErr w:type="spellEnd"/>
      <w:r w:rsidRPr="00FC3E0D">
        <w:rPr>
          <w:color w:val="000000"/>
          <w:sz w:val="28"/>
          <w:szCs w:val="28"/>
          <w:lang w:val="uk-UA"/>
        </w:rPr>
        <w:t>, Т.</w:t>
      </w:r>
      <w:r w:rsidRPr="00FC3E0D">
        <w:rPr>
          <w:color w:val="548DD4"/>
          <w:sz w:val="28"/>
          <w:szCs w:val="28"/>
          <w:lang w:val="uk-UA"/>
        </w:rPr>
        <w:t> </w:t>
      </w:r>
      <w:r w:rsidRPr="00FC3E0D">
        <w:rPr>
          <w:color w:val="000000"/>
          <w:sz w:val="28"/>
          <w:szCs w:val="28"/>
          <w:lang w:val="uk-UA"/>
        </w:rPr>
        <w:t>Комарова, В.</w:t>
      </w:r>
      <w:r w:rsidRPr="00FC3E0D">
        <w:rPr>
          <w:color w:val="548DD4"/>
          <w:sz w:val="28"/>
          <w:szCs w:val="28"/>
          <w:lang w:val="uk-UA"/>
        </w:rPr>
        <w:t> </w:t>
      </w:r>
      <w:proofErr w:type="spellStart"/>
      <w:r w:rsidRPr="00FC3E0D">
        <w:rPr>
          <w:color w:val="000000"/>
          <w:sz w:val="28"/>
          <w:szCs w:val="28"/>
          <w:lang w:val="uk-UA"/>
        </w:rPr>
        <w:t>Космінська</w:t>
      </w:r>
      <w:proofErr w:type="spellEnd"/>
      <w:r w:rsidRPr="00FC3E0D">
        <w:rPr>
          <w:color w:val="000000"/>
          <w:sz w:val="28"/>
          <w:szCs w:val="28"/>
          <w:lang w:val="uk-UA"/>
        </w:rPr>
        <w:t>, В.</w:t>
      </w:r>
      <w:r w:rsidRPr="00FC3E0D">
        <w:rPr>
          <w:color w:val="548DD4"/>
          <w:sz w:val="28"/>
          <w:szCs w:val="28"/>
          <w:lang w:val="uk-UA"/>
        </w:rPr>
        <w:t> </w:t>
      </w:r>
      <w:r w:rsidRPr="00FC3E0D">
        <w:rPr>
          <w:color w:val="000000"/>
          <w:sz w:val="28"/>
          <w:szCs w:val="28"/>
          <w:lang w:val="uk-UA"/>
        </w:rPr>
        <w:t>Котляр, Н.</w:t>
      </w:r>
      <w:r w:rsidRPr="00FC3E0D">
        <w:rPr>
          <w:color w:val="548DD4"/>
          <w:sz w:val="28"/>
          <w:szCs w:val="28"/>
          <w:lang w:val="uk-UA"/>
        </w:rPr>
        <w:t> </w:t>
      </w:r>
      <w:proofErr w:type="spellStart"/>
      <w:r w:rsidRPr="00FC3E0D">
        <w:rPr>
          <w:color w:val="000000"/>
          <w:sz w:val="28"/>
          <w:szCs w:val="28"/>
          <w:lang w:val="uk-UA"/>
        </w:rPr>
        <w:t>Сакуліна</w:t>
      </w:r>
      <w:proofErr w:type="spellEnd"/>
      <w:r w:rsidRPr="00FC3E0D">
        <w:rPr>
          <w:color w:val="000000"/>
          <w:sz w:val="28"/>
          <w:szCs w:val="28"/>
          <w:lang w:val="uk-UA"/>
        </w:rPr>
        <w:t>, Н.</w:t>
      </w:r>
      <w:r w:rsidRPr="00FC3E0D">
        <w:rPr>
          <w:color w:val="548DD4"/>
          <w:sz w:val="28"/>
          <w:szCs w:val="28"/>
          <w:lang w:val="uk-UA"/>
        </w:rPr>
        <w:t> </w:t>
      </w:r>
      <w:proofErr w:type="spellStart"/>
      <w:r w:rsidRPr="00FC3E0D">
        <w:rPr>
          <w:color w:val="000000"/>
          <w:sz w:val="28"/>
          <w:szCs w:val="28"/>
          <w:lang w:val="uk-UA"/>
        </w:rPr>
        <w:t>Халєзова</w:t>
      </w:r>
      <w:proofErr w:type="spellEnd"/>
      <w:r w:rsidRPr="00FC3E0D">
        <w:rPr>
          <w:color w:val="000000"/>
          <w:sz w:val="28"/>
          <w:szCs w:val="28"/>
          <w:lang w:val="uk-UA"/>
        </w:rPr>
        <w:t xml:space="preserve"> та інші), розвиток художньо-творчих здібностей залежить від сформованості в дитини морально-естетичної позиції, уявлення (репродуктивного та творчого), сукупності спеціальних здібностей, основ зображувальної грамоти, художніх умінь і навичок, </w:t>
      </w:r>
      <w:r w:rsidRPr="00FC3E0D">
        <w:rPr>
          <w:sz w:val="28"/>
          <w:szCs w:val="28"/>
          <w:lang w:val="uk-UA"/>
        </w:rPr>
        <w:t>а також вони вказують на</w:t>
      </w:r>
      <w:r w:rsidRPr="00FC3E0D">
        <w:rPr>
          <w:color w:val="000000"/>
          <w:sz w:val="28"/>
          <w:szCs w:val="28"/>
          <w:lang w:val="uk-UA"/>
        </w:rPr>
        <w:t xml:space="preserve"> необхідність розглядання проблеми дитячої творчості у зв’язку з навчанням</w:t>
      </w:r>
      <w:r w:rsidRPr="00FC3E0D">
        <w:rPr>
          <w:sz w:val="28"/>
          <w:szCs w:val="28"/>
          <w:lang w:val="uk-UA"/>
        </w:rPr>
        <w:t>.</w:t>
      </w:r>
      <w:r w:rsidRPr="00FC3E0D">
        <w:rPr>
          <w:color w:val="FF0000"/>
          <w:sz w:val="28"/>
          <w:szCs w:val="28"/>
          <w:lang w:val="uk-UA"/>
        </w:rPr>
        <w:t xml:space="preserve"> </w:t>
      </w:r>
      <w:r w:rsidRPr="00FC3E0D">
        <w:rPr>
          <w:color w:val="000000"/>
          <w:sz w:val="28"/>
          <w:szCs w:val="28"/>
          <w:lang w:val="uk-UA"/>
        </w:rPr>
        <w:t xml:space="preserve">Науковці визнають, що </w:t>
      </w:r>
      <w:r w:rsidRPr="00FC3E0D">
        <w:rPr>
          <w:color w:val="000000"/>
          <w:sz w:val="28"/>
          <w:szCs w:val="28"/>
          <w:lang w:val="uk-UA"/>
        </w:rPr>
        <w:lastRenderedPageBreak/>
        <w:t>педагогу відводиться важлива роль у «формуванні необхідних властивостей дитини», «усвідомленні» творчості</w:t>
      </w:r>
      <w:r w:rsidRPr="00FC3E0D">
        <w:rPr>
          <w:sz w:val="28"/>
          <w:szCs w:val="28"/>
          <w:lang w:val="uk-UA"/>
        </w:rPr>
        <w:t>, «цілеспрямованого формування» продуктивної творчості дошкільників</w:t>
      </w:r>
      <w:r>
        <w:rPr>
          <w:sz w:val="28"/>
          <w:szCs w:val="28"/>
          <w:lang w:val="uk-UA"/>
        </w:rPr>
        <w:t xml:space="preserve"> в образотворчій діяльності</w:t>
      </w:r>
      <w:r w:rsidRPr="00FC3E0D">
        <w:rPr>
          <w:sz w:val="28"/>
          <w:szCs w:val="28"/>
          <w:lang w:val="uk-UA"/>
        </w:rPr>
        <w:t>.</w:t>
      </w:r>
    </w:p>
    <w:p w:rsidR="00FC3E0D" w:rsidRPr="00FC3E0D" w:rsidRDefault="00FC3E0D" w:rsidP="003868D7">
      <w:pPr>
        <w:pStyle w:val="a4"/>
        <w:spacing w:before="0" w:beforeAutospacing="0" w:after="0" w:afterAutospacing="0" w:line="276" w:lineRule="auto"/>
        <w:ind w:firstLine="851"/>
        <w:jc w:val="both"/>
        <w:rPr>
          <w:sz w:val="28"/>
          <w:szCs w:val="28"/>
          <w:lang w:val="uk-UA"/>
        </w:rPr>
      </w:pPr>
      <w:r w:rsidRPr="00FC3E0D">
        <w:rPr>
          <w:color w:val="000000"/>
          <w:sz w:val="28"/>
          <w:szCs w:val="28"/>
          <w:lang w:val="uk-UA"/>
        </w:rPr>
        <w:t xml:space="preserve">Прихильники </w:t>
      </w:r>
      <w:r w:rsidRPr="00FC3E0D">
        <w:rPr>
          <w:sz w:val="28"/>
          <w:szCs w:val="28"/>
          <w:lang w:val="uk-UA"/>
        </w:rPr>
        <w:t>синергетичного</w:t>
      </w:r>
      <w:r w:rsidRPr="00FC3E0D">
        <w:rPr>
          <w:color w:val="000000"/>
          <w:sz w:val="28"/>
          <w:szCs w:val="28"/>
          <w:lang w:val="uk-UA"/>
        </w:rPr>
        <w:t xml:space="preserve"> </w:t>
      </w:r>
      <w:proofErr w:type="spellStart"/>
      <w:r w:rsidRPr="00FC3E0D">
        <w:rPr>
          <w:color w:val="000000"/>
          <w:sz w:val="28"/>
          <w:szCs w:val="28"/>
          <w:lang w:val="uk-UA"/>
        </w:rPr>
        <w:t>підхіду</w:t>
      </w:r>
      <w:proofErr w:type="spellEnd"/>
      <w:r w:rsidRPr="00FC3E0D">
        <w:rPr>
          <w:color w:val="000000"/>
          <w:sz w:val="28"/>
          <w:szCs w:val="28"/>
          <w:lang w:val="uk-UA"/>
        </w:rPr>
        <w:t xml:space="preserve"> вважають, що безпосередньо навчити творчості не можливо, а можна лише формувати здатність до творчості, враховуючи дослідження в галузі синергетики</w:t>
      </w:r>
      <w:r w:rsidRPr="00FC3E0D">
        <w:rPr>
          <w:sz w:val="28"/>
          <w:szCs w:val="28"/>
          <w:lang w:val="uk-UA"/>
        </w:rPr>
        <w:t>.</w:t>
      </w:r>
      <w:r w:rsidRPr="00FC3E0D">
        <w:rPr>
          <w:color w:val="000000"/>
          <w:sz w:val="28"/>
          <w:szCs w:val="28"/>
          <w:lang w:val="uk-UA"/>
        </w:rPr>
        <w:t xml:space="preserve"> На думку вітчизняного академіка В.</w:t>
      </w:r>
      <w:r w:rsidRPr="00FC3E0D">
        <w:rPr>
          <w:color w:val="548DD4"/>
          <w:sz w:val="28"/>
          <w:szCs w:val="28"/>
          <w:lang w:val="uk-UA"/>
        </w:rPr>
        <w:t> </w:t>
      </w:r>
      <w:r w:rsidRPr="00FC3E0D">
        <w:rPr>
          <w:color w:val="000000"/>
          <w:sz w:val="28"/>
          <w:szCs w:val="28"/>
          <w:lang w:val="uk-UA"/>
        </w:rPr>
        <w:t xml:space="preserve">Кременя, синергетика дозволяє по-новому поглянути на педагогічний процес загалом, насамперед, із позиції відкритості, співтворчості та орієнтації на саморозвиток. </w:t>
      </w:r>
      <w:r w:rsidRPr="00FC3E0D">
        <w:rPr>
          <w:sz w:val="28"/>
          <w:szCs w:val="28"/>
          <w:lang w:val="uk-UA"/>
        </w:rPr>
        <w:t xml:space="preserve">На основі законів синергетики учений розглядає освіту як засіб освоєння світу, який поєднує різні способи його сприйняття, а педагогічний процес як такий, «що містить у собі можливість «вибору» одного з багатьох шляхів розвитку», де відбувається активізація творчого потенціалу людини «для вільних і осмислених дій, цілісного, </w:t>
      </w:r>
      <w:r>
        <w:rPr>
          <w:sz w:val="28"/>
          <w:szCs w:val="28"/>
          <w:lang w:val="uk-UA"/>
        </w:rPr>
        <w:t>відкритого пізнання дійсності»</w:t>
      </w:r>
      <w:r w:rsidRPr="00FC3E0D">
        <w:rPr>
          <w:sz w:val="28"/>
          <w:szCs w:val="28"/>
          <w:lang w:val="uk-UA"/>
        </w:rPr>
        <w:t xml:space="preserve">. </w:t>
      </w:r>
      <w:r w:rsidRPr="00FC3E0D">
        <w:rPr>
          <w:color w:val="000000" w:themeColor="text1"/>
          <w:sz w:val="28"/>
          <w:szCs w:val="28"/>
          <w:lang w:val="uk-UA"/>
        </w:rPr>
        <w:t>Такий підхід</w:t>
      </w:r>
      <w:r w:rsidRPr="00FC3E0D">
        <w:rPr>
          <w:sz w:val="28"/>
          <w:szCs w:val="28"/>
          <w:lang w:val="uk-UA"/>
        </w:rPr>
        <w:t xml:space="preserve"> можливий за умови єдності </w:t>
      </w:r>
      <w:r w:rsidRPr="00FC3E0D">
        <w:rPr>
          <w:iCs/>
          <w:sz w:val="28"/>
          <w:szCs w:val="28"/>
          <w:lang w:val="uk-UA"/>
        </w:rPr>
        <w:t>інтелектуальної</w:t>
      </w:r>
      <w:r w:rsidRPr="00FC3E0D">
        <w:rPr>
          <w:sz w:val="28"/>
          <w:szCs w:val="28"/>
          <w:lang w:val="uk-UA"/>
        </w:rPr>
        <w:t xml:space="preserve">, </w:t>
      </w:r>
      <w:r w:rsidRPr="00FC3E0D">
        <w:rPr>
          <w:iCs/>
          <w:sz w:val="28"/>
          <w:szCs w:val="28"/>
          <w:lang w:val="uk-UA"/>
        </w:rPr>
        <w:t xml:space="preserve">емоційної </w:t>
      </w:r>
      <w:r w:rsidRPr="00FC3E0D">
        <w:rPr>
          <w:sz w:val="28"/>
          <w:szCs w:val="28"/>
          <w:lang w:val="uk-UA"/>
        </w:rPr>
        <w:t xml:space="preserve">та </w:t>
      </w:r>
      <w:r w:rsidRPr="00FC3E0D">
        <w:rPr>
          <w:iCs/>
          <w:sz w:val="28"/>
          <w:szCs w:val="28"/>
          <w:lang w:val="uk-UA"/>
        </w:rPr>
        <w:t xml:space="preserve">вольової </w:t>
      </w:r>
      <w:r w:rsidRPr="00FC3E0D">
        <w:rPr>
          <w:sz w:val="28"/>
          <w:szCs w:val="28"/>
          <w:lang w:val="uk-UA"/>
        </w:rPr>
        <w:t xml:space="preserve">складових людини і усвідомлюється як «синергія </w:t>
      </w:r>
      <w:r w:rsidRPr="00FC3E0D">
        <w:rPr>
          <w:iCs/>
          <w:sz w:val="28"/>
          <w:szCs w:val="28"/>
          <w:lang w:val="uk-UA"/>
        </w:rPr>
        <w:t>розуму</w:t>
      </w:r>
      <w:r w:rsidRPr="00FC3E0D">
        <w:rPr>
          <w:sz w:val="28"/>
          <w:szCs w:val="28"/>
          <w:lang w:val="uk-UA"/>
        </w:rPr>
        <w:t xml:space="preserve">, </w:t>
      </w:r>
      <w:r w:rsidRPr="00FC3E0D">
        <w:rPr>
          <w:iCs/>
          <w:sz w:val="28"/>
          <w:szCs w:val="28"/>
          <w:lang w:val="uk-UA"/>
        </w:rPr>
        <w:t xml:space="preserve">почуттів </w:t>
      </w:r>
      <w:r w:rsidRPr="00FC3E0D">
        <w:rPr>
          <w:sz w:val="28"/>
          <w:szCs w:val="28"/>
          <w:lang w:val="uk-UA"/>
        </w:rPr>
        <w:t xml:space="preserve">і </w:t>
      </w:r>
      <w:r w:rsidRPr="00FC3E0D">
        <w:rPr>
          <w:iCs/>
          <w:sz w:val="28"/>
          <w:szCs w:val="28"/>
          <w:lang w:val="uk-UA"/>
        </w:rPr>
        <w:t>волі»</w:t>
      </w:r>
      <w:r w:rsidRPr="00FC3E0D">
        <w:rPr>
          <w:sz w:val="28"/>
          <w:szCs w:val="28"/>
          <w:lang w:val="uk-UA"/>
        </w:rPr>
        <w:t xml:space="preserve">. При його впровадженні пізнання: невід’ємне від </w:t>
      </w:r>
      <w:r w:rsidRPr="00FC3E0D">
        <w:rPr>
          <w:iCs/>
          <w:sz w:val="28"/>
          <w:szCs w:val="28"/>
          <w:lang w:val="uk-UA"/>
        </w:rPr>
        <w:t>переживання</w:t>
      </w:r>
      <w:r w:rsidRPr="00FC3E0D">
        <w:rPr>
          <w:sz w:val="28"/>
          <w:szCs w:val="28"/>
          <w:lang w:val="uk-UA"/>
        </w:rPr>
        <w:t xml:space="preserve">; має потужний імпульс; спрямовано на креативне перетворення дійсності; виявляється як «своєрідна життєва практика, в якій індивід реалізує себе в контексті універсуму одночасно як людина, що </w:t>
      </w:r>
      <w:r w:rsidRPr="00FC3E0D">
        <w:rPr>
          <w:iCs/>
          <w:sz w:val="28"/>
          <w:szCs w:val="28"/>
          <w:lang w:val="uk-UA"/>
        </w:rPr>
        <w:t>пізнає</w:t>
      </w:r>
      <w:r w:rsidRPr="00FC3E0D">
        <w:rPr>
          <w:sz w:val="28"/>
          <w:szCs w:val="28"/>
          <w:lang w:val="uk-UA"/>
        </w:rPr>
        <w:t xml:space="preserve">, людина, що </w:t>
      </w:r>
      <w:r w:rsidRPr="00FC3E0D">
        <w:rPr>
          <w:iCs/>
          <w:sz w:val="28"/>
          <w:szCs w:val="28"/>
          <w:lang w:val="uk-UA"/>
        </w:rPr>
        <w:t xml:space="preserve">відчуває, </w:t>
      </w:r>
      <w:r w:rsidRPr="00FC3E0D">
        <w:rPr>
          <w:sz w:val="28"/>
          <w:szCs w:val="28"/>
          <w:lang w:val="uk-UA"/>
        </w:rPr>
        <w:t xml:space="preserve">і людина, що </w:t>
      </w:r>
      <w:r w:rsidRPr="00FC3E0D">
        <w:rPr>
          <w:iCs/>
          <w:sz w:val="28"/>
          <w:szCs w:val="28"/>
          <w:lang w:val="uk-UA"/>
        </w:rPr>
        <w:t>спілкується</w:t>
      </w:r>
      <w:r w:rsidRPr="00FC3E0D">
        <w:rPr>
          <w:i/>
          <w:iCs/>
          <w:sz w:val="28"/>
          <w:szCs w:val="28"/>
          <w:lang w:val="uk-UA"/>
        </w:rPr>
        <w:t xml:space="preserve"> </w:t>
      </w:r>
      <w:r w:rsidRPr="00FC3E0D">
        <w:rPr>
          <w:sz w:val="28"/>
          <w:szCs w:val="28"/>
          <w:lang w:val="uk-UA"/>
        </w:rPr>
        <w:t>з іншими</w:t>
      </w:r>
      <w:r w:rsidRPr="00FC3E0D">
        <w:rPr>
          <w:color w:val="000000"/>
          <w:sz w:val="28"/>
          <w:szCs w:val="28"/>
          <w:lang w:val="uk-UA"/>
        </w:rPr>
        <w:t xml:space="preserve"> людьми»</w:t>
      </w:r>
      <w:r w:rsidRPr="00FC3E0D">
        <w:rPr>
          <w:sz w:val="28"/>
          <w:szCs w:val="28"/>
          <w:lang w:val="uk-UA"/>
        </w:rPr>
        <w:t>.</w:t>
      </w:r>
      <w:r w:rsidRPr="00FC3E0D">
        <w:rPr>
          <w:color w:val="000000"/>
          <w:sz w:val="28"/>
          <w:szCs w:val="28"/>
          <w:lang w:val="uk-UA"/>
        </w:rPr>
        <w:t xml:space="preserve"> </w:t>
      </w:r>
    </w:p>
    <w:p w:rsidR="003868D7" w:rsidRDefault="00FC3E0D" w:rsidP="003868D7">
      <w:pPr>
        <w:pStyle w:val="a4"/>
        <w:spacing w:before="0" w:beforeAutospacing="0" w:after="0" w:afterAutospacing="0" w:line="276" w:lineRule="auto"/>
        <w:ind w:firstLine="851"/>
        <w:jc w:val="both"/>
        <w:rPr>
          <w:color w:val="000000"/>
          <w:sz w:val="28"/>
          <w:szCs w:val="28"/>
          <w:lang w:val="uk-UA"/>
        </w:rPr>
      </w:pPr>
      <w:r w:rsidRPr="00FC3E0D">
        <w:rPr>
          <w:color w:val="000000"/>
          <w:sz w:val="28"/>
          <w:szCs w:val="28"/>
          <w:lang w:val="uk-UA"/>
        </w:rPr>
        <w:t xml:space="preserve">Українська вчена Л. Масол зазначає, що художньо-педагогічна система є надзвичайно складною, </w:t>
      </w:r>
      <w:r>
        <w:rPr>
          <w:color w:val="000000"/>
          <w:sz w:val="28"/>
          <w:szCs w:val="28"/>
          <w:lang w:val="uk-UA"/>
        </w:rPr>
        <w:t>л</w:t>
      </w:r>
      <w:r w:rsidRPr="00FC3E0D">
        <w:rPr>
          <w:color w:val="000000"/>
          <w:sz w:val="28"/>
          <w:szCs w:val="28"/>
          <w:lang w:val="uk-UA"/>
        </w:rPr>
        <w:t xml:space="preserve">юдина пізнає світ і себе в ньому не тільки в межах набутого соціального досвіду, але й у широкому полі життєвих цінностей і смислів, загального світовідчуття, </w:t>
      </w:r>
      <w:r>
        <w:rPr>
          <w:sz w:val="28"/>
          <w:szCs w:val="28"/>
          <w:lang w:val="uk-UA"/>
        </w:rPr>
        <w:t>світобачення, світорозуміння</w:t>
      </w:r>
      <w:r w:rsidRPr="00FC3E0D">
        <w:rPr>
          <w:sz w:val="28"/>
          <w:szCs w:val="28"/>
          <w:lang w:val="uk-UA"/>
        </w:rPr>
        <w:t>. З огляду на це, синергетичний</w:t>
      </w:r>
      <w:r w:rsidRPr="00FC3E0D">
        <w:rPr>
          <w:color w:val="000000"/>
          <w:sz w:val="28"/>
          <w:szCs w:val="28"/>
          <w:lang w:val="uk-UA"/>
        </w:rPr>
        <w:t xml:space="preserve"> підхід, на думку дослідниці, є інноваційним щодо вирішення завдань педагогіки творчості.</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Багаторічною педагогічною практикою закладів дошкільної освіти найбільш раціональною формою організації освітнього процесу визначено заняття.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За спрямованістю вирішення освітніх завдань </w:t>
      </w:r>
      <w:proofErr w:type="spellStart"/>
      <w:r w:rsidRPr="003868D7">
        <w:rPr>
          <w:sz w:val="28"/>
          <w:szCs w:val="28"/>
          <w:lang w:val="uk-UA"/>
        </w:rPr>
        <w:t>В.Котляр</w:t>
      </w:r>
      <w:proofErr w:type="spellEnd"/>
      <w:r w:rsidRPr="003868D7">
        <w:rPr>
          <w:sz w:val="28"/>
          <w:szCs w:val="28"/>
          <w:lang w:val="uk-UA"/>
        </w:rPr>
        <w:t xml:space="preserve"> підрозділяє образотворчі заняття на навчальні і творчі і незалежно від їхньої спрямованості, характеризує їх загальною структурою і встановленим регламентом, відповідно до кожного вікового періоду. </w:t>
      </w:r>
      <w:r w:rsidRPr="003868D7">
        <w:rPr>
          <w:sz w:val="28"/>
          <w:szCs w:val="28"/>
        </w:rPr>
        <w:t xml:space="preserve">Так, у </w:t>
      </w:r>
      <w:proofErr w:type="spellStart"/>
      <w:r w:rsidRPr="003868D7">
        <w:rPr>
          <w:sz w:val="28"/>
          <w:szCs w:val="28"/>
        </w:rPr>
        <w:t>структурі</w:t>
      </w:r>
      <w:proofErr w:type="spellEnd"/>
      <w:r w:rsidRPr="003868D7">
        <w:rPr>
          <w:sz w:val="28"/>
          <w:szCs w:val="28"/>
        </w:rPr>
        <w:t xml:space="preserve"> </w:t>
      </w:r>
      <w:proofErr w:type="spellStart"/>
      <w:r w:rsidRPr="003868D7">
        <w:rPr>
          <w:sz w:val="28"/>
          <w:szCs w:val="28"/>
        </w:rPr>
        <w:t>заняття</w:t>
      </w:r>
      <w:proofErr w:type="spellEnd"/>
      <w:r w:rsidRPr="003868D7">
        <w:rPr>
          <w:sz w:val="28"/>
          <w:szCs w:val="28"/>
        </w:rPr>
        <w:t xml:space="preserve"> виділяє три частини — вступну, основну, заключну. Змі</w:t>
      </w:r>
      <w:proofErr w:type="gramStart"/>
      <w:r w:rsidRPr="003868D7">
        <w:rPr>
          <w:sz w:val="28"/>
          <w:szCs w:val="28"/>
        </w:rPr>
        <w:t>ст</w:t>
      </w:r>
      <w:proofErr w:type="gramEnd"/>
      <w:r w:rsidRPr="003868D7">
        <w:rPr>
          <w:sz w:val="28"/>
          <w:szCs w:val="28"/>
        </w:rPr>
        <w:t xml:space="preserve"> кожного структурного компоненту залежить від специфіки вирішення освітніх завдань.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lastRenderedPageBreak/>
        <w:t>Класична типологія занять дошкільної дидактики класифікує заняття за дидактичною метою: заняття на засвоєння нових знань, умінь і навичок; заняття на закріплення і поглиблення знань, умінь, навичок; заняття на творче застосування знань і вмінь; комбіноване заняття на одночасне вирішення кількох дидактичних завдань.</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Враховуючи вимоги компетентнісного підходу, </w:t>
      </w:r>
      <w:proofErr w:type="spellStart"/>
      <w:r w:rsidRPr="003868D7">
        <w:rPr>
          <w:sz w:val="28"/>
          <w:szCs w:val="28"/>
          <w:lang w:val="uk-UA"/>
        </w:rPr>
        <w:t>Л.Шульга</w:t>
      </w:r>
      <w:proofErr w:type="spellEnd"/>
      <w:r w:rsidRPr="003868D7">
        <w:rPr>
          <w:sz w:val="28"/>
          <w:szCs w:val="28"/>
          <w:lang w:val="uk-UA"/>
        </w:rPr>
        <w:t xml:space="preserve"> визначає наступні види занять із образотворчої діяльності: пізнавальні (здобуття художньо-естетичного досвіду); технічні (технічне застосування художнього досвіду); творчі (творче застосування особистісного досвіду).</w:t>
      </w:r>
      <w:r>
        <w:rPr>
          <w:sz w:val="28"/>
          <w:szCs w:val="28"/>
          <w:lang w:val="uk-UA"/>
        </w:rPr>
        <w:t xml:space="preserve"> </w:t>
      </w:r>
      <w:r w:rsidRPr="003868D7">
        <w:rPr>
          <w:sz w:val="28"/>
          <w:szCs w:val="28"/>
          <w:lang w:val="uk-UA"/>
        </w:rPr>
        <w:t xml:space="preserve">Усі заняття спрямовані на розвиток творчих здібностей дошкільників, формування в них навичок художньо-продуктивної діяльності, естетичне сприйняття світу. Втім, кожний вид занять має й пріоритетні завдання.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На пізнавальних заняттях (здобуття художньо-естетичного досвіду) збагачується художньо-естетичний досвід дітей емоційно-чуттєвим сприйняттям графіки, українського декоративно-прикладного мистецтва, творів різних жанрів живопису (портрет, пейзаж, натюрморт, анімалістичний, побутовий), відбувається знайомство з творами видатних вітчизняних і світових художників. Пріоритетними завданнями пізнавальних занять (обізнаність із художнім матеріалом, із кольором, із образотворчим мистецтвом) визначено формування почуття краси в її різних проявах, ціннісного ставлення до змісту предметного світу, мистецтва, художньої діяльності.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Так, заняття з ознайомлення з художнім матеріалом дітям відкривають особливості кольорів, різних видів фарб, інших матеріалів. Завдяки віковому анімізму відбувається оживлення художнього матеріалу, формується його цілісне сприйняття: як виглядає, де живе, який характер має, що любить, чого не любить, з ким товаришує, що вміє, про що мріє тощо. Діти молодшого дошкільного віку на цих заняттях «зустрічаються» з пензликом, з кольоровими олівцями, фарбою, фломастерами, білою і кольоровою крейдою. Діти середнього дошкільного віку отримують уявлення про особливості пастелі, вугілля, а старші дошкільники знайомляться з тушшю. На першій зустрічі з новим художнім матеріалом активізується емоційно-почуттєва сфера дітей, а в процесі наступних занять підключається діяльність лівої півкулі головного мозку, що забезпечує оволодіння дітьми художньою технікою та успішне її використання для самовираження.</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Заняття з ознайомлення дошкільників із кольором передбачають емоційно-почуттєве «занурення» в певний колір, його візуальне сприйняття, визначення характеру, знаходження </w:t>
      </w:r>
      <w:proofErr w:type="spellStart"/>
      <w:r w:rsidRPr="003868D7">
        <w:rPr>
          <w:sz w:val="28"/>
          <w:szCs w:val="28"/>
          <w:lang w:val="uk-UA"/>
        </w:rPr>
        <w:t>кольорово</w:t>
      </w:r>
      <w:proofErr w:type="spellEnd"/>
      <w:r w:rsidRPr="003868D7">
        <w:rPr>
          <w:sz w:val="28"/>
          <w:szCs w:val="28"/>
          <w:lang w:val="uk-UA"/>
        </w:rPr>
        <w:t xml:space="preserve">-ідентичних предметів у </w:t>
      </w:r>
      <w:r w:rsidRPr="003868D7">
        <w:rPr>
          <w:sz w:val="28"/>
          <w:szCs w:val="28"/>
          <w:lang w:val="uk-UA"/>
        </w:rPr>
        <w:lastRenderedPageBreak/>
        <w:t xml:space="preserve">навколишньому світі, встановлення асоціативних </w:t>
      </w:r>
      <w:proofErr w:type="spellStart"/>
      <w:r w:rsidRPr="003868D7">
        <w:rPr>
          <w:sz w:val="28"/>
          <w:szCs w:val="28"/>
          <w:lang w:val="uk-UA"/>
        </w:rPr>
        <w:t>зв’язків</w:t>
      </w:r>
      <w:proofErr w:type="spellEnd"/>
      <w:r w:rsidRPr="003868D7">
        <w:rPr>
          <w:sz w:val="28"/>
          <w:szCs w:val="28"/>
          <w:lang w:val="uk-UA"/>
        </w:rPr>
        <w:t xml:space="preserve"> із запахом, температурою, звуками, настроєм, смаком. У межах цих занять </w:t>
      </w:r>
      <w:proofErr w:type="spellStart"/>
      <w:r w:rsidRPr="003868D7">
        <w:rPr>
          <w:sz w:val="28"/>
          <w:szCs w:val="28"/>
          <w:lang w:val="uk-UA"/>
        </w:rPr>
        <w:t>організується</w:t>
      </w:r>
      <w:proofErr w:type="spellEnd"/>
      <w:r w:rsidRPr="003868D7">
        <w:rPr>
          <w:sz w:val="28"/>
          <w:szCs w:val="28"/>
          <w:lang w:val="uk-UA"/>
        </w:rPr>
        <w:t xml:space="preserve"> дослідницька діяльність дітей на сполучення нових кольорів і відтінків. Так, молодші дошкільники відкривають для себе особливості жовтого, синього, зеленого, червоного, білого, чорного, коричневого, оранжевого, фіолетового кольорів. Діти середнього дошкільного віку досліджують сполучення хроматичних і ахроматичних кольорів: червоного і білого, синього і білого, блакитного і білого, чорного і білого, зеленого і білого, синього, червоного і білого. Старші дошкільники досліджують кольори в природі, особливості колірної палітри пори року, стану погоди, настрою, запаху, музики.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Заняття з ознайомлення дошкільників із образотворчим мистецтвом вводять дітей у світ графіки, живопису, декоративно-прикладного мистецтва; розкривають характерні ознаки жанрів: пейзажу, натюрморту, портрету, анімалістичного, побутового; особливості різних видів декоративного розпису (Петриківка, Косово, </w:t>
      </w:r>
      <w:proofErr w:type="spellStart"/>
      <w:r w:rsidRPr="003868D7">
        <w:rPr>
          <w:sz w:val="28"/>
          <w:szCs w:val="28"/>
          <w:lang w:val="uk-UA"/>
        </w:rPr>
        <w:t>Опішня</w:t>
      </w:r>
      <w:proofErr w:type="spellEnd"/>
      <w:r w:rsidRPr="003868D7">
        <w:rPr>
          <w:sz w:val="28"/>
          <w:szCs w:val="28"/>
          <w:lang w:val="uk-UA"/>
        </w:rPr>
        <w:t>, Яворів). Так, молодші дошкільники знайомляться з декоративно-прикладним мистецтвом, із ритмом у розписі і відтворюють мелодію в декоративному малюванні за допомогою монотипії, прикрашають площинні форми декоративними елементами. Діти середнього дошкільного віку знайомляться з жанром пейзажу, натюрморту, декоративним мистецтвом Опішні. Старші дошкільники долучаються до художньо-</w:t>
      </w:r>
      <w:proofErr w:type="spellStart"/>
      <w:r w:rsidRPr="003868D7">
        <w:rPr>
          <w:sz w:val="28"/>
          <w:szCs w:val="28"/>
          <w:lang w:val="uk-UA"/>
        </w:rPr>
        <w:t>ететичних</w:t>
      </w:r>
      <w:proofErr w:type="spellEnd"/>
      <w:r w:rsidRPr="003868D7">
        <w:rPr>
          <w:sz w:val="28"/>
          <w:szCs w:val="28"/>
          <w:lang w:val="uk-UA"/>
        </w:rPr>
        <w:t xml:space="preserve"> надбань вітчизняної та світової культури через знайомство з розписом Петриківки, Косова, мистецтвом писанкарства, жанром </w:t>
      </w:r>
      <w:proofErr w:type="spellStart"/>
      <w:r w:rsidRPr="003868D7">
        <w:rPr>
          <w:sz w:val="28"/>
          <w:szCs w:val="28"/>
          <w:lang w:val="uk-UA"/>
        </w:rPr>
        <w:t>анімалістики</w:t>
      </w:r>
      <w:proofErr w:type="spellEnd"/>
      <w:r w:rsidRPr="003868D7">
        <w:rPr>
          <w:sz w:val="28"/>
          <w:szCs w:val="28"/>
          <w:lang w:val="uk-UA"/>
        </w:rPr>
        <w:t xml:space="preserve">, портрету.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Пріоритетними завданнями технічних занять (на технічне застосування художнього досвіду) є: формування елементарних художньо-продуктивних навичок, здобуття дітьми практичного досвіду з орієнтування в розмаїтті властивостей предметів; усвідомлення різних способів створення художніх образів, розвиток самостійності, культури художньої діяльності. На технічних заняттях: формуються вміння створювати художні образи в предметному, сюжетному, декоративному малюванні за допомогою різних засобів виразності (лінія, форма, колір, композиція); виробляються вміння експериментальної діяльності з дослідження основних кольорів (жовтий, червоний, синій) і похідних (зелений, фіолетовий, жовтогарячий), технічні навички в роботі з художніми матеріалами (гуаш, акварель, пензель, кольорові олівці і крейда, фломастери, пастель, вугілля, сангіна, туш); розвиваються вміння передавати форму, будову, пропорції частин, колір, характерні деталі та риси об’єктів (предметне малювання); діти </w:t>
      </w:r>
      <w:proofErr w:type="spellStart"/>
      <w:r w:rsidRPr="003868D7">
        <w:rPr>
          <w:sz w:val="28"/>
          <w:szCs w:val="28"/>
          <w:lang w:val="uk-UA"/>
        </w:rPr>
        <w:t>вчаться</w:t>
      </w:r>
      <w:proofErr w:type="spellEnd"/>
      <w:r w:rsidRPr="003868D7">
        <w:rPr>
          <w:sz w:val="28"/>
          <w:szCs w:val="28"/>
          <w:lang w:val="uk-UA"/>
        </w:rPr>
        <w:t xml:space="preserve"> компонувати зображення предметів і явищ навколишнього світу, </w:t>
      </w:r>
      <w:r w:rsidRPr="003868D7">
        <w:rPr>
          <w:sz w:val="28"/>
          <w:szCs w:val="28"/>
          <w:lang w:val="uk-UA"/>
        </w:rPr>
        <w:lastRenderedPageBreak/>
        <w:t>відтворювати сюжети знайомих казок, народні традиції та свята, уявні події, просторові відношення (угорі, внизу, поряд, збоку), передавати колорит (сюжетне малювання), прикрашати візерунком, орнаментом із рослинних та геометричних елементів, ліній, мазків, крапок, використовувати ритм і симетрію в композиції декору, добирати кольори для досягнення його яскравості й виразності (декоративне малювання).</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 xml:space="preserve">На творчих заняттях (творчого застосування особистісного досвіду) пріоритетними завданнями є: розвиток творчих здібностей дитини, її творче самовираження, застосування особистісного емоційно-почуттєвого, художньо-естетичного досвіду в створенні художнього образу. У процесі занять у дошкільників розвивається художнє сприйняття, уява, образне, асоціативне мислення, здатність до фантазування, імпровізації під час емоційно-почуттєвого сприйняття творів живопису, ігрових вправ і створення художніх образів; формується позитивне особистісно-естетичне ставлення до прояву краси в довкіллі, інтерес до малювання й експериментальної художньої діяльності, емоційно-ціннісне ставлення до мистецтва.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Під час таких занять діти дошкіл</w:t>
      </w:r>
      <w:r>
        <w:rPr>
          <w:sz w:val="28"/>
          <w:szCs w:val="28"/>
          <w:lang w:val="uk-UA"/>
        </w:rPr>
        <w:t xml:space="preserve">ьного віку: </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створюють художні образи в довільній техніці, де самостійно обирають художній матеріал, колір, композицію, засоби виразності, сюжет тощо;</w:t>
      </w:r>
    </w:p>
    <w:p w:rsid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створюють візерунки з геометричних, рослинних елементів за мотивами різних видів українського декоративного розпису, прикрашають візерунками площинні форми, створюють декоративні образи предметів, квітів, птахів, тварин, сюжети за мотивами казок, свят;</w:t>
      </w:r>
    </w:p>
    <w:p w:rsidR="003868D7" w:rsidRPr="003868D7" w:rsidRDefault="003868D7" w:rsidP="003868D7">
      <w:pPr>
        <w:pStyle w:val="a4"/>
        <w:spacing w:before="0" w:beforeAutospacing="0" w:after="0" w:afterAutospacing="0" w:line="276" w:lineRule="auto"/>
        <w:ind w:firstLine="851"/>
        <w:jc w:val="both"/>
        <w:rPr>
          <w:sz w:val="28"/>
          <w:szCs w:val="28"/>
          <w:lang w:val="uk-UA"/>
        </w:rPr>
      </w:pPr>
      <w:r w:rsidRPr="003868D7">
        <w:rPr>
          <w:sz w:val="28"/>
          <w:szCs w:val="28"/>
          <w:lang w:val="uk-UA"/>
        </w:rPr>
        <w:t>втілюють у художній образ особисті уявлення і враження від краси оточуючого світу (природи, тварин, людей, речей, подій).</w:t>
      </w:r>
    </w:p>
    <w:p w:rsidR="003868D7" w:rsidRDefault="003868D7" w:rsidP="00847BA5">
      <w:pPr>
        <w:spacing w:after="0"/>
        <w:ind w:firstLine="360"/>
        <w:rPr>
          <w:rFonts w:ascii="Times New Roman" w:hAnsi="Times New Roman" w:cs="Times New Roman"/>
          <w:b/>
          <w:sz w:val="28"/>
          <w:szCs w:val="28"/>
          <w:lang w:val="uk-UA"/>
        </w:rPr>
      </w:pPr>
    </w:p>
    <w:p w:rsidR="007D3C0E" w:rsidRPr="00847BA5" w:rsidRDefault="007D3C0E" w:rsidP="00847BA5">
      <w:pPr>
        <w:spacing w:after="0"/>
        <w:ind w:firstLine="360"/>
        <w:rPr>
          <w:rFonts w:ascii="Times New Roman" w:hAnsi="Times New Roman" w:cs="Times New Roman"/>
          <w:b/>
          <w:sz w:val="28"/>
          <w:szCs w:val="28"/>
          <w:lang w:val="uk-UA"/>
        </w:rPr>
      </w:pPr>
      <w:r w:rsidRPr="00847BA5">
        <w:rPr>
          <w:rFonts w:ascii="Times New Roman" w:hAnsi="Times New Roman" w:cs="Times New Roman"/>
          <w:b/>
          <w:sz w:val="28"/>
          <w:szCs w:val="28"/>
          <w:lang w:val="uk-UA"/>
        </w:rPr>
        <w:t>Запитання і завдання</w:t>
      </w:r>
    </w:p>
    <w:p w:rsidR="006F278F" w:rsidRDefault="00337FEB" w:rsidP="006D268F">
      <w:pPr>
        <w:pStyle w:val="a3"/>
        <w:numPr>
          <w:ilvl w:val="0"/>
          <w:numId w:val="32"/>
        </w:numPr>
        <w:jc w:val="both"/>
        <w:rPr>
          <w:sz w:val="28"/>
          <w:szCs w:val="28"/>
        </w:rPr>
      </w:pPr>
      <w:r>
        <w:rPr>
          <w:bCs/>
          <w:color w:val="000000"/>
          <w:sz w:val="28"/>
          <w:szCs w:val="28"/>
        </w:rPr>
        <w:t xml:space="preserve">Назвіть </w:t>
      </w:r>
      <w:r w:rsidRPr="00FC3E0D">
        <w:rPr>
          <w:bCs/>
          <w:color w:val="000000"/>
          <w:sz w:val="28"/>
          <w:szCs w:val="28"/>
        </w:rPr>
        <w:t xml:space="preserve">основні </w:t>
      </w:r>
      <w:r w:rsidR="006D268F">
        <w:rPr>
          <w:bCs/>
          <w:color w:val="000000"/>
          <w:sz w:val="28"/>
          <w:szCs w:val="28"/>
        </w:rPr>
        <w:t xml:space="preserve">педагогічні </w:t>
      </w:r>
      <w:r w:rsidRPr="00FC3E0D">
        <w:rPr>
          <w:bCs/>
          <w:color w:val="000000"/>
          <w:sz w:val="28"/>
          <w:szCs w:val="28"/>
        </w:rPr>
        <w:t>підходи до</w:t>
      </w:r>
      <w:r w:rsidRPr="00FC3E0D">
        <w:rPr>
          <w:color w:val="000000"/>
          <w:sz w:val="28"/>
          <w:szCs w:val="28"/>
        </w:rPr>
        <w:t xml:space="preserve"> </w:t>
      </w:r>
      <w:r>
        <w:rPr>
          <w:sz w:val="28"/>
          <w:szCs w:val="28"/>
        </w:rPr>
        <w:t>художньо-</w:t>
      </w:r>
      <w:r w:rsidRPr="00FC3E0D">
        <w:rPr>
          <w:bCs/>
          <w:color w:val="000000"/>
          <w:sz w:val="28"/>
          <w:szCs w:val="28"/>
        </w:rPr>
        <w:t>творчого розвитку</w:t>
      </w:r>
      <w:r w:rsidRPr="00FC3E0D">
        <w:rPr>
          <w:color w:val="000000"/>
          <w:sz w:val="28"/>
          <w:szCs w:val="28"/>
        </w:rPr>
        <w:t xml:space="preserve"> дітей</w:t>
      </w:r>
      <w:r w:rsidR="006D268F">
        <w:rPr>
          <w:color w:val="000000"/>
          <w:sz w:val="28"/>
          <w:szCs w:val="28"/>
        </w:rPr>
        <w:t xml:space="preserve">, які склалися в історії розвитку методики образотворчої </w:t>
      </w:r>
      <w:proofErr w:type="spellStart"/>
      <w:r w:rsidR="006D268F">
        <w:rPr>
          <w:color w:val="000000"/>
          <w:sz w:val="28"/>
          <w:szCs w:val="28"/>
        </w:rPr>
        <w:t>діялності</w:t>
      </w:r>
      <w:proofErr w:type="spellEnd"/>
      <w:r w:rsidR="006D268F">
        <w:rPr>
          <w:color w:val="000000"/>
          <w:sz w:val="28"/>
          <w:szCs w:val="28"/>
        </w:rPr>
        <w:t>.</w:t>
      </w:r>
    </w:p>
    <w:p w:rsidR="00B74C20" w:rsidRPr="00B74C20" w:rsidRDefault="00B74C20" w:rsidP="006D268F">
      <w:pPr>
        <w:pStyle w:val="a3"/>
        <w:numPr>
          <w:ilvl w:val="0"/>
          <w:numId w:val="32"/>
        </w:numPr>
        <w:autoSpaceDE w:val="0"/>
        <w:autoSpaceDN w:val="0"/>
        <w:adjustRightInd w:val="0"/>
        <w:spacing w:before="240"/>
        <w:jc w:val="both"/>
        <w:rPr>
          <w:i/>
          <w:iCs/>
          <w:sz w:val="28"/>
          <w:szCs w:val="28"/>
        </w:rPr>
      </w:pPr>
      <w:r>
        <w:rPr>
          <w:iCs/>
          <w:sz w:val="28"/>
          <w:szCs w:val="28"/>
        </w:rPr>
        <w:t>Назвіть прихильників цілеспрямованого навчання образотворчим навичкам у вітчизняній методиці образотворчого мистецтва.</w:t>
      </w:r>
    </w:p>
    <w:p w:rsidR="00B74C20" w:rsidRPr="00B74C20" w:rsidRDefault="00B74C20" w:rsidP="006D268F">
      <w:pPr>
        <w:pStyle w:val="a3"/>
        <w:numPr>
          <w:ilvl w:val="0"/>
          <w:numId w:val="32"/>
        </w:numPr>
        <w:autoSpaceDE w:val="0"/>
        <w:autoSpaceDN w:val="0"/>
        <w:adjustRightInd w:val="0"/>
        <w:spacing w:before="240"/>
        <w:jc w:val="both"/>
        <w:rPr>
          <w:iCs/>
          <w:sz w:val="28"/>
          <w:szCs w:val="28"/>
        </w:rPr>
      </w:pPr>
      <w:r w:rsidRPr="00B74C20">
        <w:rPr>
          <w:iCs/>
          <w:sz w:val="28"/>
          <w:szCs w:val="28"/>
        </w:rPr>
        <w:t>Схарактеризуйте підхід обмеженого керівництва</w:t>
      </w:r>
      <w:r>
        <w:rPr>
          <w:iCs/>
          <w:sz w:val="28"/>
          <w:szCs w:val="28"/>
        </w:rPr>
        <w:t xml:space="preserve"> художньою творчістю дітей і назвіть його прихильників.</w:t>
      </w:r>
    </w:p>
    <w:p w:rsidR="00A5065C" w:rsidRPr="00224B78" w:rsidRDefault="00337FEB" w:rsidP="006D268F">
      <w:pPr>
        <w:pStyle w:val="a3"/>
        <w:numPr>
          <w:ilvl w:val="0"/>
          <w:numId w:val="32"/>
        </w:numPr>
        <w:autoSpaceDE w:val="0"/>
        <w:autoSpaceDN w:val="0"/>
        <w:adjustRightInd w:val="0"/>
        <w:spacing w:before="240"/>
        <w:jc w:val="both"/>
        <w:rPr>
          <w:i/>
          <w:iCs/>
          <w:sz w:val="28"/>
          <w:szCs w:val="28"/>
        </w:rPr>
      </w:pPr>
      <w:r>
        <w:rPr>
          <w:sz w:val="28"/>
          <w:szCs w:val="28"/>
        </w:rPr>
        <w:t>У чому полягає сутніст</w:t>
      </w:r>
      <w:r w:rsidR="00FB1D17">
        <w:rPr>
          <w:sz w:val="28"/>
          <w:szCs w:val="28"/>
        </w:rPr>
        <w:t>ь</w:t>
      </w:r>
      <w:r>
        <w:rPr>
          <w:sz w:val="28"/>
          <w:szCs w:val="28"/>
        </w:rPr>
        <w:t xml:space="preserve"> синергетичного підходу до художньо-творчого розвитку дітей</w:t>
      </w:r>
      <w:r w:rsidR="00A5065C">
        <w:rPr>
          <w:sz w:val="28"/>
          <w:szCs w:val="28"/>
        </w:rPr>
        <w:t>?</w:t>
      </w:r>
      <w:r w:rsidR="00A5065C" w:rsidRPr="00A5065C">
        <w:rPr>
          <w:sz w:val="28"/>
          <w:szCs w:val="28"/>
        </w:rPr>
        <w:t xml:space="preserve"> </w:t>
      </w:r>
    </w:p>
    <w:p w:rsidR="00224B78" w:rsidRPr="00A5065C" w:rsidRDefault="00B74C20" w:rsidP="00B74C20">
      <w:pPr>
        <w:pStyle w:val="a3"/>
        <w:numPr>
          <w:ilvl w:val="0"/>
          <w:numId w:val="32"/>
        </w:numPr>
        <w:autoSpaceDE w:val="0"/>
        <w:autoSpaceDN w:val="0"/>
        <w:adjustRightInd w:val="0"/>
        <w:spacing w:before="240"/>
        <w:jc w:val="both"/>
        <w:rPr>
          <w:i/>
          <w:iCs/>
          <w:sz w:val="28"/>
          <w:szCs w:val="28"/>
        </w:rPr>
      </w:pPr>
      <w:r>
        <w:rPr>
          <w:sz w:val="28"/>
          <w:szCs w:val="28"/>
        </w:rPr>
        <w:t xml:space="preserve">Назвіть </w:t>
      </w:r>
      <w:r w:rsidRPr="00B74C20">
        <w:rPr>
          <w:sz w:val="28"/>
          <w:szCs w:val="28"/>
        </w:rPr>
        <w:t xml:space="preserve">види занять із образотворчої діяльності </w:t>
      </w:r>
      <w:r w:rsidR="00224B78">
        <w:rPr>
          <w:sz w:val="28"/>
          <w:szCs w:val="28"/>
        </w:rPr>
        <w:t>з</w:t>
      </w:r>
      <w:r>
        <w:rPr>
          <w:sz w:val="28"/>
          <w:szCs w:val="28"/>
        </w:rPr>
        <w:t>а класифікацією</w:t>
      </w:r>
      <w:r w:rsidR="00224B78">
        <w:rPr>
          <w:sz w:val="28"/>
          <w:szCs w:val="28"/>
        </w:rPr>
        <w:t xml:space="preserve"> </w:t>
      </w:r>
      <w:r w:rsidRPr="00B74C20">
        <w:rPr>
          <w:sz w:val="28"/>
          <w:szCs w:val="28"/>
        </w:rPr>
        <w:t>компетентнісного підходу</w:t>
      </w:r>
      <w:r>
        <w:rPr>
          <w:sz w:val="28"/>
          <w:szCs w:val="28"/>
        </w:rPr>
        <w:t>.</w:t>
      </w:r>
    </w:p>
    <w:p w:rsidR="006D268F" w:rsidRDefault="006D268F" w:rsidP="00847BA5">
      <w:pPr>
        <w:spacing w:after="0"/>
        <w:ind w:firstLine="708"/>
        <w:rPr>
          <w:i/>
          <w:iCs/>
          <w:color w:val="000000"/>
          <w:sz w:val="28"/>
          <w:szCs w:val="28"/>
          <w:lang w:val="uk-UA"/>
        </w:rPr>
      </w:pPr>
    </w:p>
    <w:p w:rsidR="007D3C0E" w:rsidRPr="00847BA5" w:rsidRDefault="007D3C0E" w:rsidP="00847BA5">
      <w:pPr>
        <w:spacing w:after="0"/>
        <w:ind w:firstLine="708"/>
        <w:rPr>
          <w:rFonts w:ascii="Times New Roman" w:hAnsi="Times New Roman" w:cs="Times New Roman"/>
          <w:b/>
          <w:sz w:val="28"/>
          <w:szCs w:val="28"/>
        </w:rPr>
      </w:pPr>
      <w:r w:rsidRPr="00847BA5">
        <w:rPr>
          <w:rFonts w:ascii="Times New Roman" w:hAnsi="Times New Roman" w:cs="Times New Roman"/>
          <w:b/>
          <w:sz w:val="28"/>
          <w:szCs w:val="28"/>
        </w:rPr>
        <w:t xml:space="preserve">Рекомендована </w:t>
      </w:r>
      <w:proofErr w:type="spellStart"/>
      <w:proofErr w:type="gramStart"/>
      <w:r w:rsidRPr="00847BA5">
        <w:rPr>
          <w:rFonts w:ascii="Times New Roman" w:hAnsi="Times New Roman" w:cs="Times New Roman"/>
          <w:b/>
          <w:sz w:val="28"/>
          <w:szCs w:val="28"/>
        </w:rPr>
        <w:t>л</w:t>
      </w:r>
      <w:proofErr w:type="gramEnd"/>
      <w:r w:rsidRPr="00847BA5">
        <w:rPr>
          <w:rFonts w:ascii="Times New Roman" w:hAnsi="Times New Roman" w:cs="Times New Roman"/>
          <w:b/>
          <w:sz w:val="28"/>
          <w:szCs w:val="28"/>
        </w:rPr>
        <w:t>ітература</w:t>
      </w:r>
      <w:proofErr w:type="spellEnd"/>
    </w:p>
    <w:p w:rsidR="00F012B7" w:rsidRDefault="00F012B7" w:rsidP="00F012B7">
      <w:pPr>
        <w:rPr>
          <w:rFonts w:ascii="Times New Roman" w:hAnsi="Times New Roman" w:cs="Times New Roman"/>
          <w:b/>
          <w:sz w:val="28"/>
          <w:szCs w:val="28"/>
          <w:lang w:val="uk-UA"/>
        </w:rPr>
      </w:pPr>
    </w:p>
    <w:p w:rsidR="007D3C0E" w:rsidRPr="00F012B7" w:rsidRDefault="00F012B7" w:rsidP="00F012B7">
      <w:pPr>
        <w:rPr>
          <w:rFonts w:ascii="Times New Roman" w:hAnsi="Times New Roman" w:cs="Times New Roman"/>
          <w:b/>
          <w:sz w:val="28"/>
          <w:szCs w:val="28"/>
          <w:lang w:val="uk-UA"/>
        </w:rPr>
      </w:pPr>
      <w:r>
        <w:rPr>
          <w:rFonts w:ascii="Times New Roman" w:hAnsi="Times New Roman" w:cs="Times New Roman"/>
          <w:b/>
          <w:sz w:val="28"/>
          <w:szCs w:val="28"/>
          <w:lang w:val="uk-UA"/>
        </w:rPr>
        <w:t>Основна</w:t>
      </w:r>
      <w:r w:rsidRPr="00F012B7">
        <w:rPr>
          <w:rFonts w:ascii="Times New Roman" w:hAnsi="Times New Roman" w:cs="Times New Roman"/>
          <w:b/>
          <w:sz w:val="28"/>
          <w:szCs w:val="28"/>
        </w:rPr>
        <w:t xml:space="preserve"> </w:t>
      </w:r>
    </w:p>
    <w:p w:rsidR="0089080E" w:rsidRPr="0089080E" w:rsidRDefault="0089080E" w:rsidP="00D1095D">
      <w:pPr>
        <w:pStyle w:val="a3"/>
        <w:numPr>
          <w:ilvl w:val="0"/>
          <w:numId w:val="30"/>
        </w:numPr>
        <w:tabs>
          <w:tab w:val="left" w:pos="1134"/>
        </w:tabs>
        <w:suppressAutoHyphens w:val="0"/>
        <w:ind w:left="0" w:firstLine="709"/>
        <w:jc w:val="both"/>
        <w:rPr>
          <w:rFonts w:eastAsiaTheme="minorHAnsi"/>
          <w:sz w:val="28"/>
          <w:szCs w:val="28"/>
        </w:rPr>
      </w:pPr>
      <w:r w:rsidRPr="00844E38">
        <w:rPr>
          <w:sz w:val="28"/>
          <w:szCs w:val="28"/>
        </w:rPr>
        <w:t>Котляр В.П. Основи художнього виховання дітей</w:t>
      </w:r>
      <w:r>
        <w:rPr>
          <w:sz w:val="28"/>
          <w:szCs w:val="28"/>
        </w:rPr>
        <w:t xml:space="preserve"> </w:t>
      </w:r>
      <w:r w:rsidRPr="00844E38">
        <w:rPr>
          <w:sz w:val="28"/>
          <w:szCs w:val="28"/>
        </w:rPr>
        <w:t xml:space="preserve">: </w:t>
      </w:r>
      <w:proofErr w:type="spellStart"/>
      <w:r w:rsidRPr="00844E38">
        <w:rPr>
          <w:sz w:val="28"/>
          <w:szCs w:val="28"/>
        </w:rPr>
        <w:t>нав</w:t>
      </w:r>
      <w:r>
        <w:rPr>
          <w:sz w:val="28"/>
          <w:szCs w:val="28"/>
        </w:rPr>
        <w:t>ч</w:t>
      </w:r>
      <w:proofErr w:type="spellEnd"/>
      <w:r>
        <w:rPr>
          <w:sz w:val="28"/>
          <w:szCs w:val="28"/>
        </w:rPr>
        <w:t xml:space="preserve">. </w:t>
      </w:r>
      <w:proofErr w:type="spellStart"/>
      <w:r>
        <w:rPr>
          <w:sz w:val="28"/>
          <w:szCs w:val="28"/>
        </w:rPr>
        <w:t>посіб</w:t>
      </w:r>
      <w:proofErr w:type="spellEnd"/>
      <w:r>
        <w:rPr>
          <w:sz w:val="28"/>
          <w:szCs w:val="28"/>
        </w:rPr>
        <w:t xml:space="preserve">. </w:t>
      </w:r>
      <w:r w:rsidRPr="00844E38">
        <w:rPr>
          <w:sz w:val="28"/>
          <w:szCs w:val="28"/>
        </w:rPr>
        <w:t>Донецьк : вид-во «</w:t>
      </w:r>
      <w:proofErr w:type="spellStart"/>
      <w:r w:rsidRPr="00844E38">
        <w:rPr>
          <w:sz w:val="28"/>
          <w:szCs w:val="28"/>
        </w:rPr>
        <w:t>Ноулідж</w:t>
      </w:r>
      <w:proofErr w:type="spellEnd"/>
      <w:r>
        <w:rPr>
          <w:sz w:val="28"/>
          <w:szCs w:val="28"/>
        </w:rPr>
        <w:t>», 2010.</w:t>
      </w:r>
      <w:r w:rsidRPr="00844E38">
        <w:rPr>
          <w:sz w:val="28"/>
          <w:szCs w:val="28"/>
        </w:rPr>
        <w:t xml:space="preserve"> </w:t>
      </w:r>
      <w:r>
        <w:rPr>
          <w:sz w:val="28"/>
          <w:szCs w:val="28"/>
        </w:rPr>
        <w:t>С.63-69</w:t>
      </w:r>
    </w:p>
    <w:p w:rsidR="00D1095D" w:rsidRDefault="00D1095D" w:rsidP="00D1095D">
      <w:pPr>
        <w:pStyle w:val="a3"/>
        <w:numPr>
          <w:ilvl w:val="0"/>
          <w:numId w:val="30"/>
        </w:numPr>
        <w:tabs>
          <w:tab w:val="left" w:pos="1134"/>
        </w:tabs>
        <w:suppressAutoHyphens w:val="0"/>
        <w:ind w:left="0" w:firstLine="709"/>
        <w:jc w:val="both"/>
        <w:rPr>
          <w:rFonts w:eastAsiaTheme="minorHAnsi"/>
          <w:sz w:val="28"/>
          <w:szCs w:val="28"/>
        </w:rPr>
      </w:pPr>
      <w:r w:rsidRPr="00C609DE">
        <w:rPr>
          <w:rFonts w:eastAsiaTheme="minorHAnsi"/>
          <w:sz w:val="28"/>
          <w:szCs w:val="28"/>
        </w:rPr>
        <w:t>Образотворче</w:t>
      </w:r>
      <w:r>
        <w:rPr>
          <w:rFonts w:eastAsiaTheme="minorHAnsi"/>
          <w:sz w:val="28"/>
          <w:szCs w:val="28"/>
        </w:rPr>
        <w:t xml:space="preserve"> мистецтво з методикою викладанн</w:t>
      </w:r>
      <w:r w:rsidRPr="00C609DE">
        <w:rPr>
          <w:rFonts w:eastAsiaTheme="minorHAnsi"/>
          <w:sz w:val="28"/>
          <w:szCs w:val="28"/>
        </w:rPr>
        <w:t>я в дошкільному</w:t>
      </w:r>
      <w:r>
        <w:rPr>
          <w:rFonts w:eastAsiaTheme="minorHAnsi"/>
          <w:sz w:val="28"/>
          <w:szCs w:val="28"/>
        </w:rPr>
        <w:t xml:space="preserve"> </w:t>
      </w:r>
      <w:r w:rsidRPr="00C609DE">
        <w:rPr>
          <w:rFonts w:eastAsiaTheme="minorHAnsi"/>
          <w:sz w:val="28"/>
          <w:szCs w:val="28"/>
        </w:rPr>
        <w:t>навчальному закладі</w:t>
      </w:r>
      <w:r>
        <w:rPr>
          <w:rFonts w:eastAsiaTheme="minorHAnsi"/>
          <w:sz w:val="28"/>
          <w:szCs w:val="28"/>
        </w:rPr>
        <w:t xml:space="preserve"> :</w:t>
      </w:r>
      <w:r w:rsidRPr="00C609DE">
        <w:rPr>
          <w:rFonts w:eastAsiaTheme="minorHAnsi"/>
          <w:sz w:val="28"/>
          <w:szCs w:val="28"/>
        </w:rPr>
        <w:t xml:space="preserve"> </w:t>
      </w:r>
      <w:proofErr w:type="spellStart"/>
      <w:r>
        <w:rPr>
          <w:rFonts w:eastAsiaTheme="minorHAnsi"/>
          <w:sz w:val="28"/>
          <w:szCs w:val="28"/>
        </w:rPr>
        <w:t>п</w:t>
      </w:r>
      <w:r w:rsidRPr="00C609DE">
        <w:rPr>
          <w:rFonts w:eastAsiaTheme="minorHAnsi"/>
          <w:sz w:val="28"/>
          <w:szCs w:val="28"/>
        </w:rPr>
        <w:t>ідручн</w:t>
      </w:r>
      <w:proofErr w:type="spellEnd"/>
      <w:r>
        <w:rPr>
          <w:rFonts w:eastAsiaTheme="minorHAnsi"/>
          <w:sz w:val="28"/>
          <w:szCs w:val="28"/>
        </w:rPr>
        <w:t>. / С</w:t>
      </w:r>
      <w:r w:rsidRPr="00C609DE">
        <w:rPr>
          <w:rFonts w:eastAsiaTheme="minorHAnsi"/>
          <w:sz w:val="28"/>
          <w:szCs w:val="28"/>
        </w:rPr>
        <w:t>ухорукова Г.В., Дронова О.О., Голота Н.М., Янцур Л.А.. К</w:t>
      </w:r>
      <w:r>
        <w:rPr>
          <w:rFonts w:eastAsiaTheme="minorHAnsi"/>
          <w:sz w:val="28"/>
          <w:szCs w:val="28"/>
        </w:rPr>
        <w:t xml:space="preserve">иїв </w:t>
      </w:r>
      <w:r w:rsidRPr="00C609DE">
        <w:rPr>
          <w:rFonts w:eastAsiaTheme="minorHAnsi"/>
          <w:sz w:val="28"/>
          <w:szCs w:val="28"/>
        </w:rPr>
        <w:t xml:space="preserve">: </w:t>
      </w:r>
      <w:r>
        <w:rPr>
          <w:rFonts w:eastAsiaTheme="minorHAnsi"/>
          <w:sz w:val="28"/>
          <w:szCs w:val="28"/>
        </w:rPr>
        <w:t>Видавничий Дім «Слово», 2010. С.5-9</w:t>
      </w:r>
    </w:p>
    <w:p w:rsidR="00F012B7" w:rsidRDefault="00F012B7" w:rsidP="00F012B7">
      <w:pPr>
        <w:rPr>
          <w:b/>
          <w:sz w:val="28"/>
          <w:szCs w:val="28"/>
          <w:lang w:val="uk-UA"/>
        </w:rPr>
      </w:pPr>
    </w:p>
    <w:p w:rsidR="00F012B7" w:rsidRPr="00F012B7" w:rsidRDefault="00F012B7" w:rsidP="00F012B7">
      <w:pPr>
        <w:rPr>
          <w:rFonts w:ascii="Times New Roman" w:hAnsi="Times New Roman" w:cs="Times New Roman"/>
          <w:b/>
          <w:sz w:val="28"/>
          <w:szCs w:val="28"/>
          <w:lang w:val="uk-UA"/>
        </w:rPr>
      </w:pPr>
      <w:r>
        <w:rPr>
          <w:rFonts w:ascii="Times New Roman" w:hAnsi="Times New Roman" w:cs="Times New Roman"/>
          <w:b/>
          <w:sz w:val="28"/>
          <w:szCs w:val="28"/>
          <w:lang w:val="uk-UA"/>
        </w:rPr>
        <w:t>Додаткова</w:t>
      </w:r>
      <w:r w:rsidRPr="00F012B7">
        <w:rPr>
          <w:rFonts w:ascii="Times New Roman" w:hAnsi="Times New Roman" w:cs="Times New Roman"/>
          <w:b/>
          <w:sz w:val="28"/>
          <w:szCs w:val="28"/>
        </w:rPr>
        <w:t xml:space="preserve"> </w:t>
      </w:r>
    </w:p>
    <w:p w:rsidR="00F012B7" w:rsidRPr="00F012B7" w:rsidRDefault="0089080E" w:rsidP="00F012B7">
      <w:pPr>
        <w:pStyle w:val="a3"/>
        <w:numPr>
          <w:ilvl w:val="0"/>
          <w:numId w:val="34"/>
        </w:numPr>
        <w:tabs>
          <w:tab w:val="left" w:pos="0"/>
          <w:tab w:val="left" w:pos="1134"/>
        </w:tabs>
        <w:suppressAutoHyphens w:val="0"/>
        <w:ind w:left="0" w:firstLine="709"/>
        <w:jc w:val="both"/>
        <w:rPr>
          <w:rFonts w:eastAsiaTheme="minorHAnsi"/>
          <w:sz w:val="28"/>
          <w:szCs w:val="28"/>
        </w:rPr>
      </w:pPr>
      <w:r w:rsidRPr="0089080E">
        <w:rPr>
          <w:sz w:val="28"/>
          <w:szCs w:val="28"/>
        </w:rPr>
        <w:t xml:space="preserve">Шульга Л.М. Сучасні підходи до розкриття творчого потенціалу дитини дошкільного віку на заняттях із малювання. </w:t>
      </w:r>
      <w:r w:rsidRPr="0089080E">
        <w:rPr>
          <w:i/>
          <w:sz w:val="28"/>
          <w:szCs w:val="28"/>
        </w:rPr>
        <w:t>Наукові записки</w:t>
      </w:r>
      <w:r w:rsidRPr="0089080E">
        <w:rPr>
          <w:sz w:val="28"/>
          <w:szCs w:val="28"/>
        </w:rPr>
        <w:t>. Випуск 159. Серія: Педагогічні науки.  Кропивницький: РВВ ЦДПУ ім. В. Винниченка, 2017. C.182 -187</w:t>
      </w:r>
    </w:p>
    <w:p w:rsidR="00F012B7" w:rsidRPr="00F012B7" w:rsidRDefault="00F012B7" w:rsidP="00F012B7">
      <w:pPr>
        <w:pStyle w:val="a3"/>
        <w:numPr>
          <w:ilvl w:val="0"/>
          <w:numId w:val="34"/>
        </w:numPr>
        <w:tabs>
          <w:tab w:val="left" w:pos="0"/>
          <w:tab w:val="left" w:pos="1134"/>
        </w:tabs>
        <w:suppressAutoHyphens w:val="0"/>
        <w:ind w:left="0" w:firstLine="709"/>
        <w:jc w:val="both"/>
        <w:rPr>
          <w:rFonts w:eastAsiaTheme="minorHAnsi"/>
          <w:sz w:val="28"/>
          <w:szCs w:val="28"/>
        </w:rPr>
      </w:pPr>
      <w:r w:rsidRPr="00F012B7">
        <w:rPr>
          <w:rFonts w:eastAsiaTheme="minorHAnsi"/>
          <w:sz w:val="28"/>
          <w:szCs w:val="28"/>
        </w:rPr>
        <w:t xml:space="preserve">Михайлова Л.М., Шульга Л.М. Реалізація технологічного підходу в розвитку творчих здібностей дітей дошкільного віку // </w:t>
      </w:r>
      <w:proofErr w:type="spellStart"/>
      <w:r w:rsidRPr="00F012B7">
        <w:rPr>
          <w:rFonts w:eastAsiaTheme="minorHAnsi"/>
          <w:sz w:val="28"/>
          <w:szCs w:val="28"/>
        </w:rPr>
        <w:t>Development</w:t>
      </w:r>
      <w:proofErr w:type="spellEnd"/>
      <w:r w:rsidRPr="00F012B7">
        <w:rPr>
          <w:rFonts w:eastAsiaTheme="minorHAnsi"/>
          <w:sz w:val="28"/>
          <w:szCs w:val="28"/>
        </w:rPr>
        <w:t xml:space="preserve"> </w:t>
      </w:r>
      <w:proofErr w:type="spellStart"/>
      <w:r w:rsidRPr="00F012B7">
        <w:rPr>
          <w:rFonts w:eastAsiaTheme="minorHAnsi"/>
          <w:sz w:val="28"/>
          <w:szCs w:val="28"/>
        </w:rPr>
        <w:t>and</w:t>
      </w:r>
      <w:proofErr w:type="spellEnd"/>
      <w:r w:rsidRPr="00F012B7">
        <w:rPr>
          <w:rFonts w:eastAsiaTheme="minorHAnsi"/>
          <w:sz w:val="28"/>
          <w:szCs w:val="28"/>
        </w:rPr>
        <w:t xml:space="preserve"> </w:t>
      </w:r>
      <w:proofErr w:type="spellStart"/>
      <w:r w:rsidRPr="00F012B7">
        <w:rPr>
          <w:rFonts w:eastAsiaTheme="minorHAnsi"/>
          <w:sz w:val="28"/>
          <w:szCs w:val="28"/>
        </w:rPr>
        <w:t>modernization</w:t>
      </w:r>
      <w:proofErr w:type="spellEnd"/>
      <w:r w:rsidRPr="00F012B7">
        <w:rPr>
          <w:rFonts w:eastAsiaTheme="minorHAnsi"/>
          <w:sz w:val="28"/>
          <w:szCs w:val="28"/>
        </w:rPr>
        <w:t xml:space="preserve"> </w:t>
      </w:r>
      <w:proofErr w:type="spellStart"/>
      <w:r w:rsidRPr="00F012B7">
        <w:rPr>
          <w:rFonts w:eastAsiaTheme="minorHAnsi"/>
          <w:sz w:val="28"/>
          <w:szCs w:val="28"/>
        </w:rPr>
        <w:t>of</w:t>
      </w:r>
      <w:proofErr w:type="spellEnd"/>
      <w:r w:rsidRPr="00F012B7">
        <w:rPr>
          <w:rFonts w:eastAsiaTheme="minorHAnsi"/>
          <w:sz w:val="28"/>
          <w:szCs w:val="28"/>
        </w:rPr>
        <w:t xml:space="preserve"> </w:t>
      </w:r>
      <w:proofErr w:type="spellStart"/>
      <w:r w:rsidRPr="00F012B7">
        <w:rPr>
          <w:rFonts w:eastAsiaTheme="minorHAnsi"/>
          <w:sz w:val="28"/>
          <w:szCs w:val="28"/>
        </w:rPr>
        <w:t>social</w:t>
      </w:r>
      <w:proofErr w:type="spellEnd"/>
      <w:r w:rsidRPr="00F012B7">
        <w:rPr>
          <w:rFonts w:eastAsiaTheme="minorHAnsi"/>
          <w:sz w:val="28"/>
          <w:szCs w:val="28"/>
        </w:rPr>
        <w:t xml:space="preserve"> </w:t>
      </w:r>
      <w:proofErr w:type="spellStart"/>
      <w:r w:rsidRPr="00F012B7">
        <w:rPr>
          <w:rFonts w:eastAsiaTheme="minorHAnsi"/>
          <w:sz w:val="28"/>
          <w:szCs w:val="28"/>
        </w:rPr>
        <w:t>sciences</w:t>
      </w:r>
      <w:proofErr w:type="spellEnd"/>
      <w:r w:rsidRPr="00F012B7">
        <w:rPr>
          <w:rFonts w:eastAsiaTheme="minorHAnsi"/>
          <w:sz w:val="28"/>
          <w:szCs w:val="28"/>
        </w:rPr>
        <w:t xml:space="preserve">: </w:t>
      </w:r>
      <w:proofErr w:type="spellStart"/>
      <w:r w:rsidRPr="00F012B7">
        <w:rPr>
          <w:rFonts w:eastAsiaTheme="minorHAnsi"/>
          <w:sz w:val="28"/>
          <w:szCs w:val="28"/>
        </w:rPr>
        <w:t>experience</w:t>
      </w:r>
      <w:proofErr w:type="spellEnd"/>
      <w:r w:rsidRPr="00F012B7">
        <w:rPr>
          <w:rFonts w:eastAsiaTheme="minorHAnsi"/>
          <w:sz w:val="28"/>
          <w:szCs w:val="28"/>
        </w:rPr>
        <w:t xml:space="preserve"> </w:t>
      </w:r>
      <w:proofErr w:type="spellStart"/>
      <w:r w:rsidRPr="00F012B7">
        <w:rPr>
          <w:rFonts w:eastAsiaTheme="minorHAnsi"/>
          <w:sz w:val="28"/>
          <w:szCs w:val="28"/>
        </w:rPr>
        <w:t>of</w:t>
      </w:r>
      <w:proofErr w:type="spellEnd"/>
      <w:r w:rsidRPr="00F012B7">
        <w:rPr>
          <w:rFonts w:eastAsiaTheme="minorHAnsi"/>
          <w:sz w:val="28"/>
          <w:szCs w:val="28"/>
        </w:rPr>
        <w:t xml:space="preserve"> </w:t>
      </w:r>
      <w:proofErr w:type="spellStart"/>
      <w:r w:rsidRPr="00F012B7">
        <w:rPr>
          <w:rFonts w:eastAsiaTheme="minorHAnsi"/>
          <w:sz w:val="28"/>
          <w:szCs w:val="28"/>
        </w:rPr>
        <w:t>Poland</w:t>
      </w:r>
      <w:proofErr w:type="spellEnd"/>
      <w:r w:rsidRPr="00F012B7">
        <w:rPr>
          <w:rFonts w:eastAsiaTheme="minorHAnsi"/>
          <w:sz w:val="28"/>
          <w:szCs w:val="28"/>
        </w:rPr>
        <w:t xml:space="preserve"> </w:t>
      </w:r>
      <w:proofErr w:type="spellStart"/>
      <w:r w:rsidRPr="00F012B7">
        <w:rPr>
          <w:rFonts w:eastAsiaTheme="minorHAnsi"/>
          <w:sz w:val="28"/>
          <w:szCs w:val="28"/>
        </w:rPr>
        <w:t>and</w:t>
      </w:r>
      <w:proofErr w:type="spellEnd"/>
      <w:r w:rsidRPr="00F012B7">
        <w:rPr>
          <w:rFonts w:eastAsiaTheme="minorHAnsi"/>
          <w:sz w:val="28"/>
          <w:szCs w:val="28"/>
        </w:rPr>
        <w:t xml:space="preserve"> </w:t>
      </w:r>
      <w:proofErr w:type="spellStart"/>
      <w:r w:rsidRPr="00F012B7">
        <w:rPr>
          <w:rFonts w:eastAsiaTheme="minorHAnsi"/>
          <w:sz w:val="28"/>
          <w:szCs w:val="28"/>
        </w:rPr>
        <w:t>prospects</w:t>
      </w:r>
      <w:proofErr w:type="spellEnd"/>
      <w:r w:rsidRPr="00F012B7">
        <w:rPr>
          <w:rFonts w:eastAsiaTheme="minorHAnsi"/>
          <w:sz w:val="28"/>
          <w:szCs w:val="28"/>
        </w:rPr>
        <w:t xml:space="preserve"> </w:t>
      </w:r>
      <w:proofErr w:type="spellStart"/>
      <w:r w:rsidRPr="00F012B7">
        <w:rPr>
          <w:rFonts w:eastAsiaTheme="minorHAnsi"/>
          <w:sz w:val="28"/>
          <w:szCs w:val="28"/>
        </w:rPr>
        <w:t>of</w:t>
      </w:r>
      <w:proofErr w:type="spellEnd"/>
      <w:r w:rsidRPr="00F012B7">
        <w:rPr>
          <w:rFonts w:eastAsiaTheme="minorHAnsi"/>
          <w:sz w:val="28"/>
          <w:szCs w:val="28"/>
        </w:rPr>
        <w:t xml:space="preserve"> </w:t>
      </w:r>
      <w:proofErr w:type="spellStart"/>
      <w:r w:rsidRPr="00F012B7">
        <w:rPr>
          <w:rFonts w:eastAsiaTheme="minorHAnsi"/>
          <w:sz w:val="28"/>
          <w:szCs w:val="28"/>
        </w:rPr>
        <w:t>Ukraine</w:t>
      </w:r>
      <w:proofErr w:type="spellEnd"/>
      <w:r w:rsidRPr="00F012B7">
        <w:rPr>
          <w:rFonts w:eastAsiaTheme="minorHAnsi"/>
          <w:sz w:val="28"/>
          <w:szCs w:val="28"/>
        </w:rPr>
        <w:t xml:space="preserve">: </w:t>
      </w:r>
      <w:proofErr w:type="spellStart"/>
      <w:r w:rsidRPr="00F012B7">
        <w:rPr>
          <w:rFonts w:eastAsiaTheme="minorHAnsi"/>
          <w:sz w:val="28"/>
          <w:szCs w:val="28"/>
        </w:rPr>
        <w:t>Collective</w:t>
      </w:r>
      <w:proofErr w:type="spellEnd"/>
      <w:r w:rsidRPr="00F012B7">
        <w:rPr>
          <w:rFonts w:eastAsiaTheme="minorHAnsi"/>
          <w:sz w:val="28"/>
          <w:szCs w:val="28"/>
        </w:rPr>
        <w:t xml:space="preserve"> </w:t>
      </w:r>
      <w:proofErr w:type="spellStart"/>
      <w:r w:rsidRPr="00F012B7">
        <w:rPr>
          <w:rFonts w:eastAsiaTheme="minorHAnsi"/>
          <w:sz w:val="28"/>
          <w:szCs w:val="28"/>
        </w:rPr>
        <w:t>monograph</w:t>
      </w:r>
      <w:proofErr w:type="spellEnd"/>
      <w:r w:rsidRPr="00F012B7">
        <w:rPr>
          <w:rFonts w:eastAsiaTheme="minorHAnsi"/>
          <w:sz w:val="28"/>
          <w:szCs w:val="28"/>
        </w:rPr>
        <w:t xml:space="preserve">. </w:t>
      </w:r>
      <w:proofErr w:type="spellStart"/>
      <w:r w:rsidRPr="00F012B7">
        <w:rPr>
          <w:rFonts w:eastAsiaTheme="minorHAnsi"/>
          <w:sz w:val="28"/>
          <w:szCs w:val="28"/>
        </w:rPr>
        <w:t>Vol</w:t>
      </w:r>
      <w:proofErr w:type="spellEnd"/>
      <w:r w:rsidRPr="00F012B7">
        <w:rPr>
          <w:rFonts w:eastAsiaTheme="minorHAnsi"/>
          <w:sz w:val="28"/>
          <w:szCs w:val="28"/>
        </w:rPr>
        <w:t xml:space="preserve">. 2. </w:t>
      </w:r>
      <w:proofErr w:type="spellStart"/>
      <w:r w:rsidRPr="00F012B7">
        <w:rPr>
          <w:rFonts w:eastAsiaTheme="minorHAnsi"/>
          <w:sz w:val="28"/>
          <w:szCs w:val="28"/>
        </w:rPr>
        <w:t>Lublin</w:t>
      </w:r>
      <w:proofErr w:type="spellEnd"/>
      <w:r w:rsidRPr="00F012B7">
        <w:rPr>
          <w:rFonts w:eastAsiaTheme="minorHAnsi"/>
          <w:sz w:val="28"/>
          <w:szCs w:val="28"/>
        </w:rPr>
        <w:t xml:space="preserve">: </w:t>
      </w:r>
      <w:proofErr w:type="spellStart"/>
      <w:r w:rsidRPr="00F012B7">
        <w:rPr>
          <w:rFonts w:eastAsiaTheme="minorHAnsi"/>
          <w:sz w:val="28"/>
          <w:szCs w:val="28"/>
        </w:rPr>
        <w:t>Izdevnieciba</w:t>
      </w:r>
      <w:proofErr w:type="spellEnd"/>
      <w:r w:rsidRPr="00F012B7">
        <w:rPr>
          <w:rFonts w:eastAsiaTheme="minorHAnsi"/>
          <w:sz w:val="28"/>
          <w:szCs w:val="28"/>
        </w:rPr>
        <w:t xml:space="preserve"> “</w:t>
      </w:r>
      <w:proofErr w:type="spellStart"/>
      <w:r w:rsidRPr="00F012B7">
        <w:rPr>
          <w:rFonts w:eastAsiaTheme="minorHAnsi"/>
          <w:sz w:val="28"/>
          <w:szCs w:val="28"/>
        </w:rPr>
        <w:t>Baltija</w:t>
      </w:r>
      <w:proofErr w:type="spellEnd"/>
      <w:r w:rsidRPr="00F012B7">
        <w:rPr>
          <w:rFonts w:eastAsiaTheme="minorHAnsi"/>
          <w:sz w:val="28"/>
          <w:szCs w:val="28"/>
        </w:rPr>
        <w:t xml:space="preserve"> </w:t>
      </w:r>
      <w:proofErr w:type="spellStart"/>
      <w:r w:rsidRPr="00F012B7">
        <w:rPr>
          <w:rFonts w:eastAsiaTheme="minorHAnsi"/>
          <w:sz w:val="28"/>
          <w:szCs w:val="28"/>
        </w:rPr>
        <w:t>Publishing</w:t>
      </w:r>
      <w:proofErr w:type="spellEnd"/>
      <w:r w:rsidRPr="00F012B7">
        <w:rPr>
          <w:rFonts w:eastAsiaTheme="minorHAnsi"/>
          <w:sz w:val="28"/>
          <w:szCs w:val="28"/>
        </w:rPr>
        <w:t>”, 2017.  P. 224-242</w:t>
      </w:r>
    </w:p>
    <w:p w:rsidR="003868D7" w:rsidRPr="0089080E" w:rsidRDefault="003868D7" w:rsidP="00F012B7">
      <w:pPr>
        <w:pStyle w:val="a3"/>
        <w:tabs>
          <w:tab w:val="left" w:pos="0"/>
          <w:tab w:val="left" w:pos="1134"/>
        </w:tabs>
        <w:suppressAutoHyphens w:val="0"/>
        <w:ind w:left="0" w:firstLine="709"/>
        <w:jc w:val="both"/>
        <w:rPr>
          <w:rFonts w:eastAsiaTheme="minorHAnsi"/>
          <w:sz w:val="28"/>
          <w:szCs w:val="28"/>
        </w:rPr>
      </w:pPr>
    </w:p>
    <w:p w:rsidR="00036CDD" w:rsidRPr="009B54CA" w:rsidRDefault="00036CDD" w:rsidP="00516E12">
      <w:pPr>
        <w:rPr>
          <w:rFonts w:ascii="Times New Roman" w:hAnsi="Times New Roman" w:cs="Times New Roman"/>
          <w:sz w:val="28"/>
          <w:szCs w:val="28"/>
          <w:lang w:val="uk-UA"/>
        </w:rPr>
      </w:pPr>
    </w:p>
    <w:p w:rsidR="003B15BA" w:rsidRPr="007D3C0E" w:rsidRDefault="003B15BA" w:rsidP="007D3C0E">
      <w:pPr>
        <w:spacing w:after="0"/>
        <w:rPr>
          <w:rFonts w:ascii="Times New Roman" w:hAnsi="Times New Roman" w:cs="Times New Roman"/>
          <w:sz w:val="28"/>
          <w:szCs w:val="28"/>
          <w:lang w:val="uk-UA"/>
        </w:rPr>
      </w:pPr>
    </w:p>
    <w:sectPr w:rsidR="003B15BA" w:rsidRPr="007D3C0E" w:rsidSect="00AD042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09" w:rsidRDefault="00555F09" w:rsidP="006C7BA8">
      <w:pPr>
        <w:spacing w:after="0" w:line="240" w:lineRule="auto"/>
      </w:pPr>
      <w:r>
        <w:separator/>
      </w:r>
    </w:p>
  </w:endnote>
  <w:endnote w:type="continuationSeparator" w:id="0">
    <w:p w:rsidR="00555F09" w:rsidRDefault="00555F09" w:rsidP="006C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7329"/>
      <w:docPartObj>
        <w:docPartGallery w:val="Page Numbers (Bottom of Page)"/>
        <w:docPartUnique/>
      </w:docPartObj>
    </w:sdtPr>
    <w:sdtEndPr/>
    <w:sdtContent>
      <w:p w:rsidR="000463DB" w:rsidRDefault="0066143E">
        <w:pPr>
          <w:pStyle w:val="af"/>
          <w:jc w:val="right"/>
        </w:pPr>
        <w:r>
          <w:fldChar w:fldCharType="begin"/>
        </w:r>
        <w:r>
          <w:instrText xml:space="preserve"> PAGE   \* MERGEFORMAT </w:instrText>
        </w:r>
        <w:r>
          <w:fldChar w:fldCharType="separate"/>
        </w:r>
        <w:r w:rsidR="00174729">
          <w:rPr>
            <w:noProof/>
          </w:rPr>
          <w:t>1</w:t>
        </w:r>
        <w:r>
          <w:rPr>
            <w:noProof/>
          </w:rPr>
          <w:fldChar w:fldCharType="end"/>
        </w:r>
      </w:p>
    </w:sdtContent>
  </w:sdt>
  <w:p w:rsidR="000463DB" w:rsidRDefault="000463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09" w:rsidRDefault="00555F09" w:rsidP="006C7BA8">
      <w:pPr>
        <w:spacing w:after="0" w:line="240" w:lineRule="auto"/>
      </w:pPr>
      <w:r>
        <w:separator/>
      </w:r>
    </w:p>
  </w:footnote>
  <w:footnote w:type="continuationSeparator" w:id="0">
    <w:p w:rsidR="00555F09" w:rsidRDefault="00555F09" w:rsidP="006C7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Bold" w:hAnsi="Times New Roman" w:cs="Times New Roman"/>
        <w:b/>
        <w:sz w:val="28"/>
        <w:szCs w:val="28"/>
        <w:lang w:val="uk-UA" w:eastAsia="ar-SA"/>
      </w:rPr>
      <w:alias w:val="Заголовок"/>
      <w:id w:val="77738743"/>
      <w:placeholder>
        <w:docPart w:val="886DC64AC60641FCBC1B30CBCBB6A0DD"/>
      </w:placeholder>
      <w:dataBinding w:prefixMappings="xmlns:ns0='http://schemas.openxmlformats.org/package/2006/metadata/core-properties' xmlns:ns1='http://purl.org/dc/elements/1.1/'" w:xpath="/ns0:coreProperties[1]/ns1:title[1]" w:storeItemID="{6C3C8BC8-F283-45AE-878A-BAB7291924A1}"/>
      <w:text/>
    </w:sdtPr>
    <w:sdtEndPr/>
    <w:sdtContent>
      <w:p w:rsidR="00101D26" w:rsidRDefault="00101D26">
        <w:pPr>
          <w:pStyle w:val="ad"/>
          <w:pBdr>
            <w:bottom w:val="thickThinSmallGap" w:sz="24" w:space="1" w:color="622423" w:themeColor="accent2" w:themeShade="7F"/>
          </w:pBdr>
          <w:jc w:val="center"/>
          <w:rPr>
            <w:rFonts w:asciiTheme="majorHAnsi" w:eastAsiaTheme="majorEastAsia" w:hAnsiTheme="majorHAnsi" w:cstheme="majorBidi"/>
            <w:sz w:val="32"/>
            <w:szCs w:val="32"/>
          </w:rPr>
        </w:pPr>
        <w:r w:rsidRPr="009B54CA">
          <w:rPr>
            <w:rFonts w:ascii="Times New Roman" w:eastAsia="Times New Roman,Bold" w:hAnsi="Times New Roman" w:cs="Times New Roman"/>
            <w:b/>
            <w:sz w:val="28"/>
            <w:szCs w:val="28"/>
            <w:lang w:val="uk-UA" w:eastAsia="ar-SA"/>
          </w:rPr>
          <w:t>МЕТОДИКА ЗОБРАЖУВАЛЬНОЇ ДІЯЛЬНОСТІ</w:t>
        </w:r>
      </w:p>
    </w:sdtContent>
  </w:sdt>
  <w:p w:rsidR="00101D26" w:rsidRDefault="00101D2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D6215"/>
    <w:multiLevelType w:val="hybridMultilevel"/>
    <w:tmpl w:val="88E81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FE3B5"/>
    <w:multiLevelType w:val="hybridMultilevel"/>
    <w:tmpl w:val="660F51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F658F"/>
    <w:multiLevelType w:val="hybridMultilevel"/>
    <w:tmpl w:val="3DB6018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39A3F2"/>
    <w:multiLevelType w:val="hybridMultilevel"/>
    <w:tmpl w:val="E0A867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0C064D"/>
    <w:multiLevelType w:val="hybridMultilevel"/>
    <w:tmpl w:val="D8BAFF64"/>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DB4F6C"/>
    <w:multiLevelType w:val="multilevel"/>
    <w:tmpl w:val="6498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B6832"/>
    <w:multiLevelType w:val="multilevel"/>
    <w:tmpl w:val="03B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B2D02"/>
    <w:multiLevelType w:val="hybridMultilevel"/>
    <w:tmpl w:val="E27EAD5E"/>
    <w:lvl w:ilvl="0" w:tplc="B4D85E6C">
      <w:numFmt w:val="bullet"/>
      <w:lvlText w:val="−"/>
      <w:lvlJc w:val="left"/>
      <w:pPr>
        <w:ind w:left="1429" w:hanging="360"/>
      </w:pPr>
      <w:rPr>
        <w:rFonts w:ascii="Times New Roman" w:eastAsia="Arial Unicode MS" w:hAnsi="Times New Roman" w:cs="Times New Roman" w:hint="default"/>
        <w:i/>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0E2F8A"/>
    <w:multiLevelType w:val="hybridMultilevel"/>
    <w:tmpl w:val="0DB2BD4C"/>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7D55BA"/>
    <w:multiLevelType w:val="hybridMultilevel"/>
    <w:tmpl w:val="1A20AD7C"/>
    <w:lvl w:ilvl="0" w:tplc="B4D85E6C">
      <w:numFmt w:val="bullet"/>
      <w:lvlText w:val="−"/>
      <w:lvlJc w:val="left"/>
      <w:pPr>
        <w:ind w:left="1068" w:hanging="360"/>
      </w:pPr>
      <w:rPr>
        <w:rFonts w:ascii="Times New Roman" w:eastAsia="Arial Unicode MS" w:hAnsi="Times New Roman" w:cs="Times New Roman" w:hint="default"/>
        <w:i/>
      </w:rPr>
    </w:lvl>
    <w:lvl w:ilvl="1" w:tplc="0F347E5C">
      <w:numFmt w:val="bullet"/>
      <w:lvlText w:val="-"/>
      <w:lvlJc w:val="left"/>
      <w:pPr>
        <w:ind w:left="1788" w:hanging="360"/>
      </w:pPr>
      <w:rPr>
        <w:rFonts w:ascii="Times New Roman" w:eastAsiaTheme="minorHAnsi" w:hAnsi="Times New Roman" w:cs="Times New Roman" w:hint="default"/>
      </w:rPr>
    </w:lvl>
    <w:lvl w:ilvl="2" w:tplc="1402FB9C">
      <w:numFmt w:val="bullet"/>
      <w:lvlText w:val="•"/>
      <w:lvlJc w:val="left"/>
      <w:pPr>
        <w:ind w:left="2508" w:hanging="360"/>
      </w:pPr>
      <w:rPr>
        <w:rFonts w:ascii="Times New Roman" w:eastAsiaTheme="minorHAnsi" w:hAnsi="Times New Roman" w:cs="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0290EE5"/>
    <w:multiLevelType w:val="hybridMultilevel"/>
    <w:tmpl w:val="7EB08268"/>
    <w:lvl w:ilvl="0" w:tplc="B4D85E6C">
      <w:numFmt w:val="bullet"/>
      <w:lvlText w:val="−"/>
      <w:lvlJc w:val="left"/>
      <w:pPr>
        <w:ind w:left="928" w:hanging="360"/>
      </w:pPr>
      <w:rPr>
        <w:rFonts w:ascii="Times New Roman" w:eastAsia="Arial Unicode MS" w:hAnsi="Times New Roman" w:cs="Times New Roman" w:hint="default"/>
        <w:i/>
      </w:rPr>
    </w:lvl>
    <w:lvl w:ilvl="1" w:tplc="B4D85E6C">
      <w:numFmt w:val="bullet"/>
      <w:lvlText w:val="−"/>
      <w:lvlJc w:val="left"/>
      <w:pPr>
        <w:ind w:left="1440" w:hanging="360"/>
      </w:pPr>
      <w:rPr>
        <w:rFonts w:ascii="Times New Roman" w:eastAsia="Arial Unicode MS" w:hAnsi="Times New Roman" w:cs="Times New Roman" w:hint="default"/>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B46D7"/>
    <w:multiLevelType w:val="hybridMultilevel"/>
    <w:tmpl w:val="DE585AD0"/>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830C9"/>
    <w:multiLevelType w:val="hybridMultilevel"/>
    <w:tmpl w:val="79C4D504"/>
    <w:lvl w:ilvl="0" w:tplc="B4D85E6C">
      <w:numFmt w:val="bullet"/>
      <w:lvlText w:val="−"/>
      <w:lvlJc w:val="left"/>
      <w:pPr>
        <w:ind w:left="1499" w:hanging="360"/>
      </w:pPr>
      <w:rPr>
        <w:rFonts w:ascii="Times New Roman" w:eastAsia="Arial Unicode MS" w:hAnsi="Times New Roman" w:cs="Times New Roman" w:hint="default"/>
        <w:i/>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3">
    <w:nsid w:val="234B3F6E"/>
    <w:multiLevelType w:val="hybridMultilevel"/>
    <w:tmpl w:val="BFA49F06"/>
    <w:lvl w:ilvl="0" w:tplc="04190001">
      <w:start w:val="1"/>
      <w:numFmt w:val="bullet"/>
      <w:lvlText w:val=""/>
      <w:lvlJc w:val="left"/>
      <w:pPr>
        <w:ind w:left="0" w:hanging="360"/>
      </w:pPr>
      <w:rPr>
        <w:rFonts w:ascii="Symbol" w:hAnsi="Symbol" w:hint="default"/>
      </w:rPr>
    </w:lvl>
    <w:lvl w:ilvl="1" w:tplc="2AD6CD0C">
      <w:numFmt w:val="bullet"/>
      <w:lvlText w:val="·"/>
      <w:lvlJc w:val="left"/>
      <w:pPr>
        <w:ind w:left="720" w:hanging="360"/>
      </w:pPr>
      <w:rPr>
        <w:rFonts w:ascii="Times New Roman" w:eastAsia="Times New Roman" w:hAnsi="Times New Roman" w:hint="default"/>
        <w:sz w:val="28"/>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CAB5CFC"/>
    <w:multiLevelType w:val="hybridMultilevel"/>
    <w:tmpl w:val="F50A1292"/>
    <w:lvl w:ilvl="0" w:tplc="B4D85E6C">
      <w:numFmt w:val="bullet"/>
      <w:lvlText w:val="−"/>
      <w:lvlJc w:val="left"/>
      <w:pPr>
        <w:ind w:left="1429" w:hanging="360"/>
      </w:pPr>
      <w:rPr>
        <w:rFonts w:ascii="Times New Roman" w:eastAsia="Arial Unicode MS" w:hAnsi="Times New Roman" w:cs="Times New Roman" w:hint="default"/>
        <w:i/>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AD0219"/>
    <w:multiLevelType w:val="hybridMultilevel"/>
    <w:tmpl w:val="42C84A20"/>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D085C"/>
    <w:multiLevelType w:val="hybridMultilevel"/>
    <w:tmpl w:val="D9506984"/>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8D67F4"/>
    <w:multiLevelType w:val="hybridMultilevel"/>
    <w:tmpl w:val="B1049CE6"/>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243D33"/>
    <w:multiLevelType w:val="hybridMultilevel"/>
    <w:tmpl w:val="3538242A"/>
    <w:lvl w:ilvl="0" w:tplc="B4D85E6C">
      <w:numFmt w:val="bullet"/>
      <w:lvlText w:val="−"/>
      <w:lvlJc w:val="left"/>
      <w:pPr>
        <w:ind w:left="1068" w:hanging="360"/>
      </w:pPr>
      <w:rPr>
        <w:rFonts w:ascii="Times New Roman" w:eastAsia="Arial Unicode MS" w:hAnsi="Times New Roman" w:cs="Times New Roman" w:hint="default"/>
        <w:i/>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E404F43"/>
    <w:multiLevelType w:val="hybridMultilevel"/>
    <w:tmpl w:val="1C80B05E"/>
    <w:lvl w:ilvl="0" w:tplc="B4D85E6C">
      <w:numFmt w:val="bullet"/>
      <w:lvlText w:val="−"/>
      <w:lvlJc w:val="left"/>
      <w:pPr>
        <w:ind w:left="720" w:hanging="360"/>
      </w:pPr>
      <w:rPr>
        <w:rFonts w:ascii="Times New Roman" w:eastAsia="Arial Unicode MS"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B4D85E6C">
      <w:numFmt w:val="bullet"/>
      <w:lvlText w:val="−"/>
      <w:lvlJc w:val="left"/>
      <w:pPr>
        <w:ind w:left="2160" w:hanging="360"/>
      </w:pPr>
      <w:rPr>
        <w:rFonts w:ascii="Times New Roman" w:eastAsia="Arial Unicode MS" w:hAnsi="Times New Roman" w:cs="Times New Roman" w:hint="default"/>
        <w:i/>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67771D"/>
    <w:multiLevelType w:val="hybridMultilevel"/>
    <w:tmpl w:val="CEFA0B44"/>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A47158"/>
    <w:multiLevelType w:val="hybridMultilevel"/>
    <w:tmpl w:val="A5A4010E"/>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9E0298"/>
    <w:multiLevelType w:val="hybridMultilevel"/>
    <w:tmpl w:val="3A1C9E16"/>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D4E82"/>
    <w:multiLevelType w:val="hybridMultilevel"/>
    <w:tmpl w:val="2ACE6520"/>
    <w:lvl w:ilvl="0" w:tplc="B4D85E6C">
      <w:numFmt w:val="bullet"/>
      <w:lvlText w:val="−"/>
      <w:lvlJc w:val="left"/>
      <w:pPr>
        <w:ind w:left="1146" w:hanging="360"/>
      </w:pPr>
      <w:rPr>
        <w:rFonts w:ascii="Times New Roman" w:eastAsia="Arial Unicode MS" w:hAnsi="Times New Roman" w:cs="Times New Roman" w:hint="default"/>
        <w:i/>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5C59376E"/>
    <w:multiLevelType w:val="hybridMultilevel"/>
    <w:tmpl w:val="0C1C29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DB6517B"/>
    <w:multiLevelType w:val="multilevel"/>
    <w:tmpl w:val="3B4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125071"/>
    <w:multiLevelType w:val="hybridMultilevel"/>
    <w:tmpl w:val="6692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E09C0"/>
    <w:multiLevelType w:val="hybridMultilevel"/>
    <w:tmpl w:val="957C1ACA"/>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146FD4"/>
    <w:multiLevelType w:val="hybridMultilevel"/>
    <w:tmpl w:val="C7D49484"/>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854D73"/>
    <w:multiLevelType w:val="hybridMultilevel"/>
    <w:tmpl w:val="EDE071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9F6FB0"/>
    <w:multiLevelType w:val="multilevel"/>
    <w:tmpl w:val="0B4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DF5AFB"/>
    <w:multiLevelType w:val="hybridMultilevel"/>
    <w:tmpl w:val="EDE07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F0760E"/>
    <w:multiLevelType w:val="hybridMultilevel"/>
    <w:tmpl w:val="FA567A4C"/>
    <w:lvl w:ilvl="0" w:tplc="B4D85E6C">
      <w:numFmt w:val="bullet"/>
      <w:lvlText w:val="−"/>
      <w:lvlJc w:val="left"/>
      <w:pPr>
        <w:ind w:left="720" w:hanging="360"/>
      </w:pPr>
      <w:rPr>
        <w:rFonts w:ascii="Times New Roman" w:eastAsia="Arial Unicode MS" w:hAnsi="Times New Roman" w:cs="Times New Roman" w:hint="default"/>
        <w:i/>
      </w:rPr>
    </w:lvl>
    <w:lvl w:ilvl="1" w:tplc="523C3812">
      <w:numFmt w:val="bullet"/>
      <w:lvlText w:val="•"/>
      <w:lvlJc w:val="left"/>
      <w:pPr>
        <w:ind w:left="2220" w:hanging="1140"/>
      </w:pPr>
      <w:rPr>
        <w:rFonts w:ascii="Times New Roman" w:eastAsiaTheme="minorHAnsi" w:hAnsi="Times New Roman" w:cs="Times New Roman" w:hint="default"/>
      </w:rPr>
    </w:lvl>
    <w:lvl w:ilvl="2" w:tplc="3BCC7E16">
      <w:numFmt w:val="bullet"/>
      <w:lvlText w:val=""/>
      <w:lvlJc w:val="left"/>
      <w:pPr>
        <w:ind w:left="2985" w:hanging="1185"/>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193103"/>
    <w:multiLevelType w:val="multilevel"/>
    <w:tmpl w:val="176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28"/>
  </w:num>
  <w:num w:numId="4">
    <w:abstractNumId w:val="32"/>
  </w:num>
  <w:num w:numId="5">
    <w:abstractNumId w:val="9"/>
  </w:num>
  <w:num w:numId="6">
    <w:abstractNumId w:val="10"/>
  </w:num>
  <w:num w:numId="7">
    <w:abstractNumId w:val="15"/>
  </w:num>
  <w:num w:numId="8">
    <w:abstractNumId w:val="19"/>
  </w:num>
  <w:num w:numId="9">
    <w:abstractNumId w:val="22"/>
  </w:num>
  <w:num w:numId="10">
    <w:abstractNumId w:val="12"/>
  </w:num>
  <w:num w:numId="11">
    <w:abstractNumId w:val="27"/>
  </w:num>
  <w:num w:numId="12">
    <w:abstractNumId w:val="11"/>
  </w:num>
  <w:num w:numId="13">
    <w:abstractNumId w:val="4"/>
  </w:num>
  <w:num w:numId="14">
    <w:abstractNumId w:val="17"/>
  </w:num>
  <w:num w:numId="15">
    <w:abstractNumId w:val="21"/>
  </w:num>
  <w:num w:numId="16">
    <w:abstractNumId w:val="8"/>
  </w:num>
  <w:num w:numId="17">
    <w:abstractNumId w:val="25"/>
  </w:num>
  <w:num w:numId="18">
    <w:abstractNumId w:val="30"/>
  </w:num>
  <w:num w:numId="19">
    <w:abstractNumId w:val="6"/>
  </w:num>
  <w:num w:numId="20">
    <w:abstractNumId w:val="33"/>
  </w:num>
  <w:num w:numId="21">
    <w:abstractNumId w:val="5"/>
  </w:num>
  <w:num w:numId="22">
    <w:abstractNumId w:val="1"/>
  </w:num>
  <w:num w:numId="23">
    <w:abstractNumId w:val="3"/>
  </w:num>
  <w:num w:numId="24">
    <w:abstractNumId w:val="7"/>
  </w:num>
  <w:num w:numId="25">
    <w:abstractNumId w:val="14"/>
  </w:num>
  <w:num w:numId="26">
    <w:abstractNumId w:val="18"/>
  </w:num>
  <w:num w:numId="27">
    <w:abstractNumId w:val="0"/>
  </w:num>
  <w:num w:numId="28">
    <w:abstractNumId w:val="24"/>
  </w:num>
  <w:num w:numId="29">
    <w:abstractNumId w:val="13"/>
  </w:num>
  <w:num w:numId="30">
    <w:abstractNumId w:val="31"/>
  </w:num>
  <w:num w:numId="31">
    <w:abstractNumId w:val="2"/>
  </w:num>
  <w:num w:numId="32">
    <w:abstractNumId w:val="26"/>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4751"/>
    <w:rsid w:val="00034430"/>
    <w:rsid w:val="000363A3"/>
    <w:rsid w:val="00036AFB"/>
    <w:rsid w:val="00036CDD"/>
    <w:rsid w:val="0004215A"/>
    <w:rsid w:val="00045EE1"/>
    <w:rsid w:val="000463DB"/>
    <w:rsid w:val="00067F32"/>
    <w:rsid w:val="00084B07"/>
    <w:rsid w:val="000A2C5F"/>
    <w:rsid w:val="00101D26"/>
    <w:rsid w:val="001068A2"/>
    <w:rsid w:val="00122A71"/>
    <w:rsid w:val="00124318"/>
    <w:rsid w:val="0012774F"/>
    <w:rsid w:val="0016036C"/>
    <w:rsid w:val="00166EA0"/>
    <w:rsid w:val="00174729"/>
    <w:rsid w:val="001B20C4"/>
    <w:rsid w:val="001B26EB"/>
    <w:rsid w:val="001B4926"/>
    <w:rsid w:val="001C1329"/>
    <w:rsid w:val="001E638A"/>
    <w:rsid w:val="001E7794"/>
    <w:rsid w:val="001F2FD8"/>
    <w:rsid w:val="002057B3"/>
    <w:rsid w:val="00207FD8"/>
    <w:rsid w:val="00224B78"/>
    <w:rsid w:val="00225374"/>
    <w:rsid w:val="002270C0"/>
    <w:rsid w:val="00291036"/>
    <w:rsid w:val="00293B66"/>
    <w:rsid w:val="00297B7E"/>
    <w:rsid w:val="002A4E43"/>
    <w:rsid w:val="002A5C78"/>
    <w:rsid w:val="002B2F68"/>
    <w:rsid w:val="002E47CB"/>
    <w:rsid w:val="002F5DFA"/>
    <w:rsid w:val="002F6479"/>
    <w:rsid w:val="00320D36"/>
    <w:rsid w:val="00330EE7"/>
    <w:rsid w:val="0033612E"/>
    <w:rsid w:val="00337FEB"/>
    <w:rsid w:val="00355CE8"/>
    <w:rsid w:val="00357ECE"/>
    <w:rsid w:val="00364153"/>
    <w:rsid w:val="003807AC"/>
    <w:rsid w:val="003868D7"/>
    <w:rsid w:val="003951E3"/>
    <w:rsid w:val="003A4043"/>
    <w:rsid w:val="003B0E45"/>
    <w:rsid w:val="003B15BA"/>
    <w:rsid w:val="003B6615"/>
    <w:rsid w:val="003C6C45"/>
    <w:rsid w:val="003C6DEE"/>
    <w:rsid w:val="003D0E60"/>
    <w:rsid w:val="003E5C1D"/>
    <w:rsid w:val="003F25DC"/>
    <w:rsid w:val="003F3183"/>
    <w:rsid w:val="003F3EC1"/>
    <w:rsid w:val="00402EFE"/>
    <w:rsid w:val="00405876"/>
    <w:rsid w:val="00420A06"/>
    <w:rsid w:val="00447513"/>
    <w:rsid w:val="00454A12"/>
    <w:rsid w:val="00462FA5"/>
    <w:rsid w:val="004745F2"/>
    <w:rsid w:val="004A4537"/>
    <w:rsid w:val="004D1CF1"/>
    <w:rsid w:val="004D4163"/>
    <w:rsid w:val="004F72B0"/>
    <w:rsid w:val="00510F2A"/>
    <w:rsid w:val="00511BB5"/>
    <w:rsid w:val="00514AC5"/>
    <w:rsid w:val="00516E12"/>
    <w:rsid w:val="005517CA"/>
    <w:rsid w:val="005536A7"/>
    <w:rsid w:val="00555F09"/>
    <w:rsid w:val="00564101"/>
    <w:rsid w:val="00567352"/>
    <w:rsid w:val="005733C6"/>
    <w:rsid w:val="00576A66"/>
    <w:rsid w:val="00583B0D"/>
    <w:rsid w:val="005854FD"/>
    <w:rsid w:val="00616BF0"/>
    <w:rsid w:val="006225B6"/>
    <w:rsid w:val="0066143E"/>
    <w:rsid w:val="00675564"/>
    <w:rsid w:val="006766CE"/>
    <w:rsid w:val="0068219A"/>
    <w:rsid w:val="006944E3"/>
    <w:rsid w:val="006C1D8C"/>
    <w:rsid w:val="006C7BA8"/>
    <w:rsid w:val="006D268F"/>
    <w:rsid w:val="006D2D36"/>
    <w:rsid w:val="006E3512"/>
    <w:rsid w:val="006F278F"/>
    <w:rsid w:val="006F3DB7"/>
    <w:rsid w:val="006F5B79"/>
    <w:rsid w:val="00707A8F"/>
    <w:rsid w:val="0071102A"/>
    <w:rsid w:val="00711337"/>
    <w:rsid w:val="00717A4B"/>
    <w:rsid w:val="00724751"/>
    <w:rsid w:val="00754760"/>
    <w:rsid w:val="007622C1"/>
    <w:rsid w:val="007724DC"/>
    <w:rsid w:val="00780F36"/>
    <w:rsid w:val="007A4B2D"/>
    <w:rsid w:val="007B6B96"/>
    <w:rsid w:val="007D3C0E"/>
    <w:rsid w:val="007F3E8B"/>
    <w:rsid w:val="008173E7"/>
    <w:rsid w:val="008250C8"/>
    <w:rsid w:val="008404E9"/>
    <w:rsid w:val="00847BA5"/>
    <w:rsid w:val="00852E14"/>
    <w:rsid w:val="00861AAA"/>
    <w:rsid w:val="00871617"/>
    <w:rsid w:val="00881938"/>
    <w:rsid w:val="0089080E"/>
    <w:rsid w:val="008B56F5"/>
    <w:rsid w:val="008C07FC"/>
    <w:rsid w:val="008D3549"/>
    <w:rsid w:val="008F5B68"/>
    <w:rsid w:val="00902455"/>
    <w:rsid w:val="00906286"/>
    <w:rsid w:val="00917CD5"/>
    <w:rsid w:val="00927271"/>
    <w:rsid w:val="009454FF"/>
    <w:rsid w:val="00950115"/>
    <w:rsid w:val="00956288"/>
    <w:rsid w:val="009652E7"/>
    <w:rsid w:val="009658A0"/>
    <w:rsid w:val="00967B03"/>
    <w:rsid w:val="009875E3"/>
    <w:rsid w:val="009A2D17"/>
    <w:rsid w:val="009B38EE"/>
    <w:rsid w:val="009B54CA"/>
    <w:rsid w:val="009C2AD8"/>
    <w:rsid w:val="009C65F2"/>
    <w:rsid w:val="009D2A2B"/>
    <w:rsid w:val="009E434B"/>
    <w:rsid w:val="00A035FA"/>
    <w:rsid w:val="00A35378"/>
    <w:rsid w:val="00A40CFB"/>
    <w:rsid w:val="00A47777"/>
    <w:rsid w:val="00A504C1"/>
    <w:rsid w:val="00A5065C"/>
    <w:rsid w:val="00A53BFC"/>
    <w:rsid w:val="00A60DD3"/>
    <w:rsid w:val="00A708BC"/>
    <w:rsid w:val="00A71639"/>
    <w:rsid w:val="00A93466"/>
    <w:rsid w:val="00AB4794"/>
    <w:rsid w:val="00AB575F"/>
    <w:rsid w:val="00AB7395"/>
    <w:rsid w:val="00AC51D2"/>
    <w:rsid w:val="00AD0422"/>
    <w:rsid w:val="00AD2348"/>
    <w:rsid w:val="00AD64CE"/>
    <w:rsid w:val="00AF1B62"/>
    <w:rsid w:val="00B04F25"/>
    <w:rsid w:val="00B117CF"/>
    <w:rsid w:val="00B11846"/>
    <w:rsid w:val="00B66B6D"/>
    <w:rsid w:val="00B74C20"/>
    <w:rsid w:val="00B910D2"/>
    <w:rsid w:val="00B930EA"/>
    <w:rsid w:val="00BA3FCF"/>
    <w:rsid w:val="00BC0515"/>
    <w:rsid w:val="00BC08A4"/>
    <w:rsid w:val="00BC20A9"/>
    <w:rsid w:val="00BC5930"/>
    <w:rsid w:val="00BD53FD"/>
    <w:rsid w:val="00BF2B9D"/>
    <w:rsid w:val="00C00C0C"/>
    <w:rsid w:val="00C44604"/>
    <w:rsid w:val="00C54C84"/>
    <w:rsid w:val="00C602F2"/>
    <w:rsid w:val="00C67B32"/>
    <w:rsid w:val="00C926EA"/>
    <w:rsid w:val="00CA5C69"/>
    <w:rsid w:val="00CD268E"/>
    <w:rsid w:val="00CD62D0"/>
    <w:rsid w:val="00CD6C34"/>
    <w:rsid w:val="00CD7EDD"/>
    <w:rsid w:val="00CE3A0F"/>
    <w:rsid w:val="00CF1DD9"/>
    <w:rsid w:val="00CF684A"/>
    <w:rsid w:val="00CF68CE"/>
    <w:rsid w:val="00D1095D"/>
    <w:rsid w:val="00D354AB"/>
    <w:rsid w:val="00D42791"/>
    <w:rsid w:val="00D466BC"/>
    <w:rsid w:val="00D501AD"/>
    <w:rsid w:val="00D54C8C"/>
    <w:rsid w:val="00D735A0"/>
    <w:rsid w:val="00D82060"/>
    <w:rsid w:val="00DC1466"/>
    <w:rsid w:val="00DD604C"/>
    <w:rsid w:val="00DF3CDD"/>
    <w:rsid w:val="00E033BC"/>
    <w:rsid w:val="00E17432"/>
    <w:rsid w:val="00E90A3C"/>
    <w:rsid w:val="00E9378C"/>
    <w:rsid w:val="00EA6B5A"/>
    <w:rsid w:val="00EB290C"/>
    <w:rsid w:val="00ED07EF"/>
    <w:rsid w:val="00ED535F"/>
    <w:rsid w:val="00EE355B"/>
    <w:rsid w:val="00EF693D"/>
    <w:rsid w:val="00F012B7"/>
    <w:rsid w:val="00F1617A"/>
    <w:rsid w:val="00F21A1F"/>
    <w:rsid w:val="00F438C8"/>
    <w:rsid w:val="00F45E96"/>
    <w:rsid w:val="00F461CB"/>
    <w:rsid w:val="00F6649D"/>
    <w:rsid w:val="00F7066C"/>
    <w:rsid w:val="00F83245"/>
    <w:rsid w:val="00F85220"/>
    <w:rsid w:val="00FB019E"/>
    <w:rsid w:val="00FB1A5E"/>
    <w:rsid w:val="00FB1D17"/>
    <w:rsid w:val="00FC3E0D"/>
    <w:rsid w:val="00FD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422"/>
  </w:style>
  <w:style w:type="paragraph" w:styleId="2">
    <w:name w:val="heading 2"/>
    <w:basedOn w:val="a"/>
    <w:link w:val="20"/>
    <w:uiPriority w:val="9"/>
    <w:qFormat/>
    <w:rsid w:val="002E47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250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15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438C8"/>
    <w:pPr>
      <w:suppressAutoHyphens/>
      <w:spacing w:after="0" w:line="240" w:lineRule="auto"/>
      <w:ind w:left="720"/>
      <w:contextualSpacing/>
    </w:pPr>
    <w:rPr>
      <w:rFonts w:ascii="Times New Roman" w:eastAsia="Times New Roman" w:hAnsi="Times New Roman" w:cs="Times New Roman"/>
      <w:sz w:val="24"/>
      <w:szCs w:val="24"/>
      <w:lang w:val="uk-UA" w:eastAsia="ar-SA"/>
    </w:rPr>
  </w:style>
  <w:style w:type="paragraph" w:styleId="a4">
    <w:name w:val="Normal (Web)"/>
    <w:basedOn w:val="a"/>
    <w:unhideWhenUsed/>
    <w:rsid w:val="00F43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438C8"/>
    <w:rPr>
      <w:i/>
      <w:iCs/>
    </w:rPr>
  </w:style>
  <w:style w:type="paragraph" w:styleId="a6">
    <w:name w:val="footnote text"/>
    <w:basedOn w:val="a"/>
    <w:link w:val="a7"/>
    <w:uiPriority w:val="99"/>
    <w:semiHidden/>
    <w:unhideWhenUsed/>
    <w:rsid w:val="006C7BA8"/>
    <w:pPr>
      <w:spacing w:after="0" w:line="240" w:lineRule="auto"/>
    </w:pPr>
    <w:rPr>
      <w:sz w:val="20"/>
      <w:szCs w:val="20"/>
    </w:rPr>
  </w:style>
  <w:style w:type="character" w:customStyle="1" w:styleId="a7">
    <w:name w:val="Текст сноски Знак"/>
    <w:basedOn w:val="a0"/>
    <w:link w:val="a6"/>
    <w:uiPriority w:val="99"/>
    <w:semiHidden/>
    <w:rsid w:val="006C7BA8"/>
    <w:rPr>
      <w:sz w:val="20"/>
      <w:szCs w:val="20"/>
    </w:rPr>
  </w:style>
  <w:style w:type="character" w:styleId="a8">
    <w:name w:val="footnote reference"/>
    <w:basedOn w:val="a0"/>
    <w:uiPriority w:val="99"/>
    <w:semiHidden/>
    <w:unhideWhenUsed/>
    <w:rsid w:val="006C7BA8"/>
    <w:rPr>
      <w:vertAlign w:val="superscript"/>
    </w:rPr>
  </w:style>
  <w:style w:type="character" w:styleId="a9">
    <w:name w:val="Hyperlink"/>
    <w:basedOn w:val="a0"/>
    <w:uiPriority w:val="99"/>
    <w:unhideWhenUsed/>
    <w:rsid w:val="00927271"/>
    <w:rPr>
      <w:color w:val="0000FF"/>
      <w:u w:val="single"/>
    </w:rPr>
  </w:style>
  <w:style w:type="character" w:customStyle="1" w:styleId="apple-converted-space">
    <w:name w:val="apple-converted-space"/>
    <w:basedOn w:val="a0"/>
    <w:rsid w:val="00927271"/>
  </w:style>
  <w:style w:type="paragraph" w:styleId="aa">
    <w:name w:val="Balloon Text"/>
    <w:basedOn w:val="a"/>
    <w:link w:val="ab"/>
    <w:uiPriority w:val="99"/>
    <w:semiHidden/>
    <w:unhideWhenUsed/>
    <w:rsid w:val="007A4B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4B2D"/>
    <w:rPr>
      <w:rFonts w:ascii="Tahoma" w:hAnsi="Tahoma" w:cs="Tahoma"/>
      <w:sz w:val="16"/>
      <w:szCs w:val="16"/>
    </w:rPr>
  </w:style>
  <w:style w:type="character" w:customStyle="1" w:styleId="20">
    <w:name w:val="Заголовок 2 Знак"/>
    <w:basedOn w:val="a0"/>
    <w:link w:val="2"/>
    <w:uiPriority w:val="9"/>
    <w:rsid w:val="002E47CB"/>
    <w:rPr>
      <w:rFonts w:ascii="Times New Roman" w:eastAsia="Times New Roman" w:hAnsi="Times New Roman" w:cs="Times New Roman"/>
      <w:b/>
      <w:bCs/>
      <w:sz w:val="36"/>
      <w:szCs w:val="36"/>
      <w:lang w:eastAsia="ru-RU"/>
    </w:rPr>
  </w:style>
  <w:style w:type="paragraph" w:customStyle="1" w:styleId="49">
    <w:name w:val="49"/>
    <w:basedOn w:val="a"/>
    <w:rsid w:val="00A60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pt0pt8">
    <w:name w:val="9pt0pt8"/>
    <w:basedOn w:val="a0"/>
    <w:rsid w:val="00A60DD3"/>
  </w:style>
  <w:style w:type="character" w:customStyle="1" w:styleId="30">
    <w:name w:val="Заголовок 3 Знак"/>
    <w:basedOn w:val="a0"/>
    <w:link w:val="3"/>
    <w:uiPriority w:val="9"/>
    <w:semiHidden/>
    <w:rsid w:val="008250C8"/>
    <w:rPr>
      <w:rFonts w:asciiTheme="majorHAnsi" w:eastAsiaTheme="majorEastAsia" w:hAnsiTheme="majorHAnsi" w:cstheme="majorBidi"/>
      <w:b/>
      <w:bCs/>
      <w:color w:val="4F81BD" w:themeColor="accent1"/>
    </w:rPr>
  </w:style>
  <w:style w:type="character" w:styleId="ac">
    <w:name w:val="FollowedHyperlink"/>
    <w:basedOn w:val="a0"/>
    <w:uiPriority w:val="99"/>
    <w:semiHidden/>
    <w:unhideWhenUsed/>
    <w:rsid w:val="008173E7"/>
    <w:rPr>
      <w:color w:val="800080" w:themeColor="followedHyperlink"/>
      <w:u w:val="single"/>
    </w:rPr>
  </w:style>
  <w:style w:type="paragraph" w:styleId="ad">
    <w:name w:val="header"/>
    <w:basedOn w:val="a"/>
    <w:link w:val="ae"/>
    <w:uiPriority w:val="99"/>
    <w:unhideWhenUsed/>
    <w:rsid w:val="00CF1D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F1DD9"/>
  </w:style>
  <w:style w:type="paragraph" w:styleId="af">
    <w:name w:val="footer"/>
    <w:basedOn w:val="a"/>
    <w:link w:val="af0"/>
    <w:uiPriority w:val="99"/>
    <w:unhideWhenUsed/>
    <w:rsid w:val="00CF1D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F1DD9"/>
  </w:style>
  <w:style w:type="paragraph" w:customStyle="1" w:styleId="tc">
    <w:name w:val="tc"/>
    <w:basedOn w:val="a"/>
    <w:rsid w:val="00772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8742">
      <w:bodyDiv w:val="1"/>
      <w:marLeft w:val="0"/>
      <w:marRight w:val="0"/>
      <w:marTop w:val="0"/>
      <w:marBottom w:val="0"/>
      <w:divBdr>
        <w:top w:val="none" w:sz="0" w:space="0" w:color="auto"/>
        <w:left w:val="none" w:sz="0" w:space="0" w:color="auto"/>
        <w:bottom w:val="none" w:sz="0" w:space="0" w:color="auto"/>
        <w:right w:val="none" w:sz="0" w:space="0" w:color="auto"/>
      </w:divBdr>
      <w:divsChild>
        <w:div w:id="339820534">
          <w:marLeft w:val="1638"/>
          <w:marRight w:val="0"/>
          <w:marTop w:val="0"/>
          <w:marBottom w:val="0"/>
          <w:divBdr>
            <w:top w:val="none" w:sz="0" w:space="0" w:color="auto"/>
            <w:left w:val="none" w:sz="0" w:space="0" w:color="auto"/>
            <w:bottom w:val="none" w:sz="0" w:space="0" w:color="auto"/>
            <w:right w:val="none" w:sz="0" w:space="0" w:color="auto"/>
          </w:divBdr>
        </w:div>
        <w:div w:id="1275017836">
          <w:marLeft w:val="1638"/>
          <w:marRight w:val="0"/>
          <w:marTop w:val="0"/>
          <w:marBottom w:val="0"/>
          <w:divBdr>
            <w:top w:val="none" w:sz="0" w:space="0" w:color="auto"/>
            <w:left w:val="none" w:sz="0" w:space="0" w:color="auto"/>
            <w:bottom w:val="none" w:sz="0" w:space="0" w:color="auto"/>
            <w:right w:val="none" w:sz="0" w:space="0" w:color="auto"/>
          </w:divBdr>
        </w:div>
        <w:div w:id="1525552346">
          <w:marLeft w:val="1638"/>
          <w:marRight w:val="0"/>
          <w:marTop w:val="0"/>
          <w:marBottom w:val="0"/>
          <w:divBdr>
            <w:top w:val="none" w:sz="0" w:space="0" w:color="auto"/>
            <w:left w:val="none" w:sz="0" w:space="0" w:color="auto"/>
            <w:bottom w:val="none" w:sz="0" w:space="0" w:color="auto"/>
            <w:right w:val="none" w:sz="0" w:space="0" w:color="auto"/>
          </w:divBdr>
        </w:div>
      </w:divsChild>
    </w:div>
    <w:div w:id="204292494">
      <w:bodyDiv w:val="1"/>
      <w:marLeft w:val="0"/>
      <w:marRight w:val="0"/>
      <w:marTop w:val="0"/>
      <w:marBottom w:val="0"/>
      <w:divBdr>
        <w:top w:val="none" w:sz="0" w:space="0" w:color="auto"/>
        <w:left w:val="none" w:sz="0" w:space="0" w:color="auto"/>
        <w:bottom w:val="none" w:sz="0" w:space="0" w:color="auto"/>
        <w:right w:val="none" w:sz="0" w:space="0" w:color="auto"/>
      </w:divBdr>
    </w:div>
    <w:div w:id="857692134">
      <w:bodyDiv w:val="1"/>
      <w:marLeft w:val="0"/>
      <w:marRight w:val="0"/>
      <w:marTop w:val="0"/>
      <w:marBottom w:val="0"/>
      <w:divBdr>
        <w:top w:val="none" w:sz="0" w:space="0" w:color="auto"/>
        <w:left w:val="none" w:sz="0" w:space="0" w:color="auto"/>
        <w:bottom w:val="none" w:sz="0" w:space="0" w:color="auto"/>
        <w:right w:val="none" w:sz="0" w:space="0" w:color="auto"/>
      </w:divBdr>
    </w:div>
    <w:div w:id="870800941">
      <w:bodyDiv w:val="1"/>
      <w:marLeft w:val="0"/>
      <w:marRight w:val="0"/>
      <w:marTop w:val="0"/>
      <w:marBottom w:val="0"/>
      <w:divBdr>
        <w:top w:val="none" w:sz="0" w:space="0" w:color="auto"/>
        <w:left w:val="none" w:sz="0" w:space="0" w:color="auto"/>
        <w:bottom w:val="none" w:sz="0" w:space="0" w:color="auto"/>
        <w:right w:val="none" w:sz="0" w:space="0" w:color="auto"/>
      </w:divBdr>
    </w:div>
    <w:div w:id="874119745">
      <w:bodyDiv w:val="1"/>
      <w:marLeft w:val="0"/>
      <w:marRight w:val="0"/>
      <w:marTop w:val="0"/>
      <w:marBottom w:val="0"/>
      <w:divBdr>
        <w:top w:val="none" w:sz="0" w:space="0" w:color="auto"/>
        <w:left w:val="none" w:sz="0" w:space="0" w:color="auto"/>
        <w:bottom w:val="none" w:sz="0" w:space="0" w:color="auto"/>
        <w:right w:val="none" w:sz="0" w:space="0" w:color="auto"/>
      </w:divBdr>
    </w:div>
    <w:div w:id="1061101594">
      <w:bodyDiv w:val="1"/>
      <w:marLeft w:val="0"/>
      <w:marRight w:val="0"/>
      <w:marTop w:val="0"/>
      <w:marBottom w:val="0"/>
      <w:divBdr>
        <w:top w:val="none" w:sz="0" w:space="0" w:color="auto"/>
        <w:left w:val="none" w:sz="0" w:space="0" w:color="auto"/>
        <w:bottom w:val="none" w:sz="0" w:space="0" w:color="auto"/>
        <w:right w:val="none" w:sz="0" w:space="0" w:color="auto"/>
      </w:divBdr>
    </w:div>
    <w:div w:id="1211266149">
      <w:bodyDiv w:val="1"/>
      <w:marLeft w:val="0"/>
      <w:marRight w:val="0"/>
      <w:marTop w:val="0"/>
      <w:marBottom w:val="0"/>
      <w:divBdr>
        <w:top w:val="none" w:sz="0" w:space="0" w:color="auto"/>
        <w:left w:val="none" w:sz="0" w:space="0" w:color="auto"/>
        <w:bottom w:val="none" w:sz="0" w:space="0" w:color="auto"/>
        <w:right w:val="none" w:sz="0" w:space="0" w:color="auto"/>
      </w:divBdr>
    </w:div>
    <w:div w:id="1248073127">
      <w:bodyDiv w:val="1"/>
      <w:marLeft w:val="0"/>
      <w:marRight w:val="0"/>
      <w:marTop w:val="0"/>
      <w:marBottom w:val="0"/>
      <w:divBdr>
        <w:top w:val="none" w:sz="0" w:space="0" w:color="auto"/>
        <w:left w:val="none" w:sz="0" w:space="0" w:color="auto"/>
        <w:bottom w:val="none" w:sz="0" w:space="0" w:color="auto"/>
        <w:right w:val="none" w:sz="0" w:space="0" w:color="auto"/>
      </w:divBdr>
    </w:div>
    <w:div w:id="1744527078">
      <w:bodyDiv w:val="1"/>
      <w:marLeft w:val="0"/>
      <w:marRight w:val="0"/>
      <w:marTop w:val="0"/>
      <w:marBottom w:val="0"/>
      <w:divBdr>
        <w:top w:val="none" w:sz="0" w:space="0" w:color="auto"/>
        <w:left w:val="none" w:sz="0" w:space="0" w:color="auto"/>
        <w:bottom w:val="none" w:sz="0" w:space="0" w:color="auto"/>
        <w:right w:val="none" w:sz="0" w:space="0" w:color="auto"/>
      </w:divBdr>
    </w:div>
    <w:div w:id="1778600309">
      <w:bodyDiv w:val="1"/>
      <w:marLeft w:val="0"/>
      <w:marRight w:val="0"/>
      <w:marTop w:val="0"/>
      <w:marBottom w:val="0"/>
      <w:divBdr>
        <w:top w:val="none" w:sz="0" w:space="0" w:color="auto"/>
        <w:left w:val="none" w:sz="0" w:space="0" w:color="auto"/>
        <w:bottom w:val="none" w:sz="0" w:space="0" w:color="auto"/>
        <w:right w:val="none" w:sz="0" w:space="0" w:color="auto"/>
      </w:divBdr>
    </w:div>
    <w:div w:id="1980919729">
      <w:bodyDiv w:val="1"/>
      <w:marLeft w:val="0"/>
      <w:marRight w:val="0"/>
      <w:marTop w:val="0"/>
      <w:marBottom w:val="0"/>
      <w:divBdr>
        <w:top w:val="none" w:sz="0" w:space="0" w:color="auto"/>
        <w:left w:val="none" w:sz="0" w:space="0" w:color="auto"/>
        <w:bottom w:val="none" w:sz="0" w:space="0" w:color="auto"/>
        <w:right w:val="none" w:sz="0" w:space="0" w:color="auto"/>
      </w:divBdr>
    </w:div>
    <w:div w:id="20265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6DC64AC60641FCBC1B30CBCBB6A0DD"/>
        <w:category>
          <w:name w:val="Общие"/>
          <w:gallery w:val="placeholder"/>
        </w:category>
        <w:types>
          <w:type w:val="bbPlcHdr"/>
        </w:types>
        <w:behaviors>
          <w:behavior w:val="content"/>
        </w:behaviors>
        <w:guid w:val="{8A5B43CB-216E-4AC4-BC09-5252F1416C58}"/>
      </w:docPartPr>
      <w:docPartBody>
        <w:p w:rsidR="00FF2262" w:rsidRDefault="001738B8" w:rsidP="001738B8">
          <w:pPr>
            <w:pStyle w:val="886DC64AC60641FCBC1B30CBCBB6A0D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738B8"/>
    <w:rsid w:val="001738B8"/>
    <w:rsid w:val="001A73A3"/>
    <w:rsid w:val="003437CE"/>
    <w:rsid w:val="004C0E5D"/>
    <w:rsid w:val="00507EB0"/>
    <w:rsid w:val="00756560"/>
    <w:rsid w:val="00DA1B41"/>
    <w:rsid w:val="00EB3390"/>
    <w:rsid w:val="00FF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6DC64AC60641FCBC1B30CBCBB6A0DD">
    <w:name w:val="886DC64AC60641FCBC1B30CBCBB6A0DD"/>
    <w:rsid w:val="001738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383F8-C4D8-4241-95FD-3687CC4D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8210</Words>
  <Characters>4680</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МЕТОДИКА ЗОБРАЖУВАЛЬНОЇ ДІЯЛЬНОСТІ</vt:lpstr>
    </vt:vector>
  </TitlesOfParts>
  <Company>ZOIPPO</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ЗОБРАЖУВАЛЬНОЇ ДІЯЛЬНОСТІ</dc:title>
  <dc:subject/>
  <dc:creator>User</dc:creator>
  <cp:keywords/>
  <dc:description/>
  <cp:lastModifiedBy>lnshu</cp:lastModifiedBy>
  <cp:revision>9</cp:revision>
  <dcterms:created xsi:type="dcterms:W3CDTF">2020-03-21T12:46:00Z</dcterms:created>
  <dcterms:modified xsi:type="dcterms:W3CDTF">2021-01-23T21:07:00Z</dcterms:modified>
</cp:coreProperties>
</file>