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A9" w:rsidRPr="00EF5BEC" w:rsidRDefault="00E928A9" w:rsidP="00E928A9">
      <w:pPr>
        <w:jc w:val="center"/>
        <w:rPr>
          <w:b/>
          <w:bCs/>
          <w:color w:val="000000"/>
          <w:sz w:val="28"/>
          <w:lang w:val="uk-UA"/>
        </w:rPr>
      </w:pPr>
    </w:p>
    <w:p w:rsidR="00E928A9" w:rsidRPr="00246AB6" w:rsidRDefault="00E928A9" w:rsidP="00E928A9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СПЕЦКУРС. МЕДІАСТЕРЕОТИПІЗАЦІЯ</w:t>
      </w:r>
    </w:p>
    <w:p w:rsidR="00E928A9" w:rsidRPr="00EF5BEC" w:rsidRDefault="00E928A9" w:rsidP="00E928A9">
      <w:pPr>
        <w:jc w:val="center"/>
        <w:rPr>
          <w:b/>
          <w:bCs/>
          <w:color w:val="000000"/>
          <w:lang w:val="uk-UA"/>
        </w:rPr>
      </w:pPr>
    </w:p>
    <w:p w:rsidR="00E928A9" w:rsidRPr="005D3580" w:rsidRDefault="00E928A9" w:rsidP="00E928A9">
      <w:pPr>
        <w:rPr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>к.філол.н., доц. Лебідь Наталія Михайлівна</w:t>
      </w:r>
    </w:p>
    <w:p w:rsidR="00E928A9" w:rsidRPr="00E928A9" w:rsidRDefault="00E928A9" w:rsidP="00E928A9">
      <w:pPr>
        <w:rPr>
          <w:i/>
          <w:iCs/>
          <w:lang w:val="uk-UA"/>
        </w:rPr>
      </w:pPr>
      <w:r w:rsidRPr="005D3580">
        <w:rPr>
          <w:b/>
          <w:lang w:val="uk-UA"/>
        </w:rPr>
        <w:t>Кафедра:</w:t>
      </w:r>
      <w:r>
        <w:rPr>
          <w:i/>
          <w:iCs/>
          <w:lang w:val="uk-UA"/>
        </w:rPr>
        <w:t xml:space="preserve"> видавничої справи та редагування, 2 навч.корпус, 243 ауд. </w:t>
      </w:r>
    </w:p>
    <w:p w:rsidR="00E928A9" w:rsidRPr="00066109" w:rsidRDefault="00E928A9" w:rsidP="00E928A9">
      <w:pPr>
        <w:rPr>
          <w:i/>
          <w:lang w:val="ru-RU"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r w:rsidRPr="005D3580">
        <w:rPr>
          <w:b/>
          <w:lang w:val="uk-UA"/>
        </w:rPr>
        <w:t xml:space="preserve">mail: </w:t>
      </w:r>
      <w:proofErr w:type="spellStart"/>
      <w:r>
        <w:rPr>
          <w:i/>
        </w:rPr>
        <w:t>lebidnataliia</w:t>
      </w:r>
      <w:proofErr w:type="spellEnd"/>
      <w:r w:rsidRPr="00E928A9">
        <w:rPr>
          <w:i/>
          <w:lang w:val="uk-UA"/>
        </w:rPr>
        <w:t>2019@</w:t>
      </w:r>
      <w:proofErr w:type="spellStart"/>
      <w:r>
        <w:rPr>
          <w:i/>
        </w:rPr>
        <w:t>gmail</w:t>
      </w:r>
      <w:proofErr w:type="spellEnd"/>
      <w:r w:rsidRPr="00066109">
        <w:rPr>
          <w:i/>
          <w:lang w:val="ru-RU"/>
        </w:rPr>
        <w:t>.</w:t>
      </w:r>
      <w:r>
        <w:rPr>
          <w:i/>
        </w:rPr>
        <w:t>com</w:t>
      </w:r>
    </w:p>
    <w:p w:rsidR="00E928A9" w:rsidRPr="00246AB6" w:rsidRDefault="00E928A9" w:rsidP="00E928A9">
      <w:pPr>
        <w:rPr>
          <w:i/>
          <w:lang w:val="uk-UA"/>
        </w:rPr>
      </w:pPr>
      <w:r w:rsidRPr="005D3580">
        <w:rPr>
          <w:b/>
          <w:lang w:val="uk-UA"/>
        </w:rPr>
        <w:t>Телефон:</w:t>
      </w:r>
      <w:r w:rsidRPr="00066109">
        <w:rPr>
          <w:b/>
          <w:lang w:val="ru-RU"/>
        </w:rPr>
        <w:t xml:space="preserve"> </w:t>
      </w:r>
      <w:r w:rsidRPr="00066109">
        <w:rPr>
          <w:i/>
          <w:lang w:val="ru-RU"/>
        </w:rPr>
        <w:t>тел.289-12-80 (</w:t>
      </w:r>
      <w:r>
        <w:rPr>
          <w:i/>
          <w:lang w:val="uk-UA"/>
        </w:rPr>
        <w:t>кафедра), 289-41-12</w:t>
      </w:r>
      <w:r w:rsidRPr="00CB6B5B">
        <w:rPr>
          <w:i/>
          <w:lang w:val="uk-UA"/>
        </w:rPr>
        <w:t xml:space="preserve"> (деканат)</w:t>
      </w:r>
    </w:p>
    <w:p w:rsidR="00E928A9" w:rsidRPr="008D7AEA" w:rsidRDefault="00E928A9" w:rsidP="00E928A9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  <w:r w:rsidRPr="008D7AEA">
        <w:rPr>
          <w:i/>
          <w:iCs/>
          <w:lang w:val="uk-UA"/>
        </w:rPr>
        <w:t xml:space="preserve">, </w:t>
      </w:r>
      <w:r>
        <w:rPr>
          <w:i/>
          <w:iCs/>
        </w:rPr>
        <w:t>Viber</w:t>
      </w:r>
      <w:r w:rsidRPr="008D7AEA">
        <w:rPr>
          <w:i/>
          <w:iCs/>
          <w:lang w:val="uk-UA"/>
        </w:rPr>
        <w:t xml:space="preserve"> (0664574206)</w:t>
      </w:r>
    </w:p>
    <w:p w:rsidR="00E928A9" w:rsidRDefault="00E928A9" w:rsidP="00E928A9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275"/>
        <w:gridCol w:w="1276"/>
        <w:gridCol w:w="1417"/>
        <w:gridCol w:w="1433"/>
        <w:gridCol w:w="1544"/>
      </w:tblGrid>
      <w:tr w:rsidR="00E928A9" w:rsidRPr="00E928A9" w:rsidTr="00201EEB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EF5BEC" w:rsidRDefault="00E928A9" w:rsidP="00201EEB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EF5BEC" w:rsidRDefault="00E928A9" w:rsidP="00201EEB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spacing w:val="-3"/>
                <w:lang w:val="uk-UA"/>
              </w:rPr>
              <w:t>Видавнича справа та редагування</w:t>
            </w:r>
            <w:r w:rsidRPr="00CB6B5B">
              <w:rPr>
                <w:rFonts w:eastAsia="Times New Roman"/>
                <w:lang w:val="uk-UA"/>
              </w:rPr>
              <w:t xml:space="preserve"> / бакалавр</w:t>
            </w:r>
          </w:p>
        </w:tc>
      </w:tr>
      <w:tr w:rsidR="00E928A9" w:rsidRPr="00E42FA1" w:rsidTr="00201EEB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D54399" w:rsidRDefault="00E928A9" w:rsidP="00201EEB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E928A9" w:rsidRDefault="00E928A9" w:rsidP="00201EEB">
            <w:pPr>
              <w:spacing w:after="20"/>
              <w:rPr>
                <w:lang w:val="uk-UA"/>
              </w:rPr>
            </w:pPr>
            <w:proofErr w:type="spellStart"/>
            <w:r w:rsidRPr="00E928A9">
              <w:rPr>
                <w:bCs/>
                <w:lang w:eastAsia="uk-UA"/>
              </w:rPr>
              <w:t>Вільного</w:t>
            </w:r>
            <w:proofErr w:type="spellEnd"/>
            <w:r w:rsidRPr="00E928A9">
              <w:rPr>
                <w:bCs/>
                <w:lang w:eastAsia="uk-UA"/>
              </w:rPr>
              <w:t xml:space="preserve"> </w:t>
            </w:r>
            <w:proofErr w:type="spellStart"/>
            <w:r w:rsidRPr="00E928A9">
              <w:rPr>
                <w:bCs/>
                <w:lang w:eastAsia="uk-UA"/>
              </w:rPr>
              <w:t>вибору</w:t>
            </w:r>
            <w:proofErr w:type="spellEnd"/>
            <w:r w:rsidRPr="00E928A9">
              <w:rPr>
                <w:bCs/>
                <w:lang w:eastAsia="uk-UA"/>
              </w:rPr>
              <w:t xml:space="preserve"> </w:t>
            </w:r>
            <w:proofErr w:type="spellStart"/>
            <w:r w:rsidRPr="00E928A9">
              <w:rPr>
                <w:bCs/>
                <w:lang w:eastAsia="uk-UA"/>
              </w:rPr>
              <w:t>студента</w:t>
            </w:r>
            <w:proofErr w:type="spellEnd"/>
          </w:p>
        </w:tc>
      </w:tr>
      <w:tr w:rsidR="00E928A9" w:rsidRPr="00EF5BEC" w:rsidTr="00201EEB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EF5BEC" w:rsidRDefault="00E928A9" w:rsidP="00201EEB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Кредити ECTS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EF5BEC" w:rsidRDefault="00E928A9" w:rsidP="00201EEB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EF5BEC" w:rsidRDefault="00E928A9" w:rsidP="00201EEB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Навч.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Default="00E928A9" w:rsidP="00201EEB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2020-2021</w:t>
            </w:r>
          </w:p>
          <w:p w:rsidR="00E928A9" w:rsidRPr="00EF5BEC" w:rsidRDefault="00E928A9" w:rsidP="00201EEB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 семестр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Default="00E928A9" w:rsidP="00201EEB">
            <w:pPr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4 р</w:t>
            </w:r>
            <w:proofErr w:type="spellStart"/>
            <w:r>
              <w:rPr>
                <w:rFonts w:eastAsia="Times New Roman"/>
                <w:b/>
              </w:rPr>
              <w:t>ік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навчання</w:t>
            </w:r>
            <w:proofErr w:type="spellEnd"/>
          </w:p>
          <w:p w:rsidR="00E928A9" w:rsidRPr="00CB6B5B" w:rsidRDefault="00E928A9" w:rsidP="00201EEB">
            <w:pPr>
              <w:rPr>
                <w:rFonts w:eastAsia="Times New Roman"/>
                <w:b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8A9" w:rsidRPr="00EF5BEC" w:rsidRDefault="00E928A9" w:rsidP="00201EEB">
            <w:pPr>
              <w:rPr>
                <w:rFonts w:eastAsia="Times New Roman"/>
                <w:lang w:val="uk-UA"/>
              </w:rPr>
            </w:pPr>
            <w:r w:rsidRPr="00EF5BEC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8A9" w:rsidRPr="00EF5BEC" w:rsidRDefault="00E928A9" w:rsidP="00E928A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16 тижнів</w:t>
            </w:r>
          </w:p>
        </w:tc>
      </w:tr>
      <w:tr w:rsidR="00E928A9" w:rsidRPr="00E928A9" w:rsidTr="00201EEB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080904" w:rsidRDefault="00E928A9" w:rsidP="00201EEB">
            <w:pPr>
              <w:rPr>
                <w:b/>
                <w:lang w:val="uk-UA"/>
              </w:rPr>
            </w:pPr>
            <w:r w:rsidRPr="00080904">
              <w:rPr>
                <w:b/>
                <w:lang w:val="uk-UA"/>
              </w:rPr>
              <w:t>Кількість годин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080904" w:rsidRDefault="00E928A9" w:rsidP="00201EEB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080904" w:rsidRDefault="00E928A9" w:rsidP="00201EEB">
            <w:pPr>
              <w:rPr>
                <w:rFonts w:eastAsia="Times New Roman"/>
                <w:b/>
                <w:lang w:val="uk-UA"/>
              </w:rPr>
            </w:pPr>
            <w:r w:rsidRPr="00BF482E">
              <w:rPr>
                <w:b/>
                <w:lang w:val="uk-UA"/>
              </w:rPr>
              <w:t>Кількість змістових модулів</w:t>
            </w:r>
            <w:r w:rsidRPr="00080904">
              <w:rPr>
                <w:rStyle w:val="FootnoteReference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080904" w:rsidRDefault="00E928A9" w:rsidP="00201EEB">
            <w:pPr>
              <w:rPr>
                <w:b/>
                <w:lang w:val="uk-UA"/>
              </w:rPr>
            </w:pPr>
            <w:r w:rsidRPr="00BF482E">
              <w:rPr>
                <w:b/>
                <w:lang w:val="uk-UA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Default="00E928A9" w:rsidP="00201EEB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Лекційні заняття – 16 </w:t>
            </w:r>
          </w:p>
          <w:p w:rsidR="00E928A9" w:rsidRPr="009F6B92" w:rsidRDefault="00E928A9" w:rsidP="00201EEB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Практичні</w:t>
            </w:r>
            <w:r w:rsidRPr="00D54399">
              <w:rPr>
                <w:b/>
                <w:bCs/>
                <w:lang w:val="uk-UA"/>
              </w:rPr>
              <w:t xml:space="preserve"> заняття</w:t>
            </w:r>
            <w:r w:rsidRPr="00425EA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>– 32</w:t>
            </w:r>
          </w:p>
          <w:p w:rsidR="00E928A9" w:rsidRPr="00080904" w:rsidRDefault="00E928A9" w:rsidP="00201EEB">
            <w:pPr>
              <w:rPr>
                <w:rFonts w:eastAsia="Times New Roman"/>
                <w:lang w:val="uk-UA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>
              <w:rPr>
                <w:b/>
                <w:bCs/>
                <w:lang w:val="uk-UA"/>
              </w:rPr>
              <w:t xml:space="preserve"> –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 w:rsidRPr="0054333A">
              <w:rPr>
                <w:rFonts w:eastAsia="Times New Roman"/>
                <w:b/>
                <w:lang w:val="uk-UA"/>
              </w:rPr>
              <w:t>42</w:t>
            </w:r>
          </w:p>
        </w:tc>
      </w:tr>
      <w:tr w:rsidR="00E928A9" w:rsidRPr="00EF5BEC" w:rsidTr="00201EEB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080904" w:rsidRDefault="00E928A9" w:rsidP="00201EEB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4B0F24" w:rsidRDefault="00E928A9" w:rsidP="00201EE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D54399" w:rsidRDefault="00E928A9" w:rsidP="00201EEB">
            <w:pPr>
              <w:rPr>
                <w:b/>
                <w:bCs/>
                <w:lang w:val="uk-UA"/>
              </w:rPr>
            </w:pPr>
          </w:p>
        </w:tc>
      </w:tr>
      <w:tr w:rsidR="00E928A9" w:rsidRPr="00E928A9" w:rsidTr="00201EEB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EF5BEC" w:rsidRDefault="00E928A9" w:rsidP="00201EEB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Посилання на курс в Moodle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760405" w:rsidRDefault="00E928A9" w:rsidP="00201EEB">
            <w:pPr>
              <w:rPr>
                <w:rFonts w:eastAsia="Times New Roman"/>
                <w:i/>
                <w:lang w:val="uk-UA"/>
              </w:rPr>
            </w:pPr>
            <w:r w:rsidRPr="00760405">
              <w:rPr>
                <w:i/>
                <w:lang w:eastAsia="uk-UA"/>
              </w:rPr>
              <w:t>https</w:t>
            </w:r>
            <w:r w:rsidRPr="00760405">
              <w:rPr>
                <w:i/>
                <w:lang w:val="uk-UA" w:eastAsia="uk-UA"/>
              </w:rPr>
              <w:t>://</w:t>
            </w:r>
            <w:proofErr w:type="spellStart"/>
            <w:r w:rsidRPr="00760405">
              <w:rPr>
                <w:i/>
                <w:lang w:eastAsia="uk-UA"/>
              </w:rPr>
              <w:t>moodle</w:t>
            </w:r>
            <w:proofErr w:type="spellEnd"/>
            <w:r w:rsidRPr="00760405">
              <w:rPr>
                <w:i/>
                <w:lang w:val="uk-UA" w:eastAsia="uk-UA"/>
              </w:rPr>
              <w:t>.</w:t>
            </w:r>
            <w:proofErr w:type="spellStart"/>
            <w:r w:rsidRPr="00760405">
              <w:rPr>
                <w:i/>
                <w:lang w:eastAsia="uk-UA"/>
              </w:rPr>
              <w:t>znu</w:t>
            </w:r>
            <w:proofErr w:type="spellEnd"/>
            <w:r w:rsidRPr="00760405">
              <w:rPr>
                <w:i/>
                <w:lang w:val="uk-UA" w:eastAsia="uk-UA"/>
              </w:rPr>
              <w:t>.</w:t>
            </w:r>
            <w:proofErr w:type="spellStart"/>
            <w:r w:rsidRPr="00760405">
              <w:rPr>
                <w:i/>
                <w:lang w:eastAsia="uk-UA"/>
              </w:rPr>
              <w:t>edu</w:t>
            </w:r>
            <w:proofErr w:type="spellEnd"/>
            <w:r w:rsidRPr="00760405">
              <w:rPr>
                <w:i/>
                <w:lang w:val="uk-UA" w:eastAsia="uk-UA"/>
              </w:rPr>
              <w:t>.</w:t>
            </w:r>
            <w:proofErr w:type="spellStart"/>
            <w:r w:rsidRPr="00760405">
              <w:rPr>
                <w:i/>
                <w:lang w:eastAsia="uk-UA"/>
              </w:rPr>
              <w:t>ua</w:t>
            </w:r>
            <w:proofErr w:type="spellEnd"/>
            <w:r w:rsidRPr="00760405">
              <w:rPr>
                <w:i/>
                <w:lang w:val="uk-UA" w:eastAsia="uk-UA"/>
              </w:rPr>
              <w:t>/</w:t>
            </w:r>
            <w:r w:rsidRPr="00760405">
              <w:rPr>
                <w:i/>
                <w:lang w:eastAsia="uk-UA"/>
              </w:rPr>
              <w:t>course</w:t>
            </w:r>
            <w:r w:rsidRPr="00760405">
              <w:rPr>
                <w:i/>
                <w:lang w:val="uk-UA" w:eastAsia="uk-UA"/>
              </w:rPr>
              <w:t>/</w:t>
            </w:r>
            <w:r w:rsidRPr="00760405">
              <w:rPr>
                <w:i/>
                <w:lang w:eastAsia="uk-UA"/>
              </w:rPr>
              <w:t>view</w:t>
            </w:r>
            <w:r w:rsidRPr="00760405">
              <w:rPr>
                <w:i/>
                <w:lang w:val="uk-UA" w:eastAsia="uk-UA"/>
              </w:rPr>
              <w:t>.</w:t>
            </w:r>
            <w:proofErr w:type="spellStart"/>
            <w:r w:rsidRPr="00760405">
              <w:rPr>
                <w:i/>
                <w:lang w:eastAsia="uk-UA"/>
              </w:rPr>
              <w:t>php</w:t>
            </w:r>
            <w:proofErr w:type="spellEnd"/>
            <w:r w:rsidRPr="00760405">
              <w:rPr>
                <w:i/>
                <w:lang w:val="uk-UA" w:eastAsia="uk-UA"/>
              </w:rPr>
              <w:t>?</w:t>
            </w:r>
            <w:r w:rsidRPr="00760405">
              <w:rPr>
                <w:i/>
                <w:lang w:eastAsia="uk-UA"/>
              </w:rPr>
              <w:t>id</w:t>
            </w:r>
            <w:r w:rsidRPr="00760405">
              <w:rPr>
                <w:i/>
                <w:lang w:val="uk-UA" w:eastAsia="uk-UA"/>
              </w:rPr>
              <w:t>=9909</w:t>
            </w:r>
          </w:p>
        </w:tc>
      </w:tr>
      <w:tr w:rsidR="00E928A9" w:rsidRPr="00E928A9" w:rsidTr="00201EEB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5D3580" w:rsidRDefault="00E928A9" w:rsidP="00201EEB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  <w:r>
              <w:rPr>
                <w:b/>
                <w:i/>
                <w:lang w:val="uk-UA"/>
              </w:rPr>
              <w:t xml:space="preserve"> </w:t>
            </w:r>
          </w:p>
          <w:p w:rsidR="00E928A9" w:rsidRPr="00EF5BEC" w:rsidRDefault="00E928A9" w:rsidP="00201EEB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A9" w:rsidRPr="00EF5BEC" w:rsidRDefault="00E928A9" w:rsidP="00201EEB">
            <w:pPr>
              <w:rPr>
                <w:rFonts w:eastAsia="Times New Roman"/>
                <w:lang w:val="uk-UA"/>
              </w:rPr>
            </w:pPr>
            <w:r>
              <w:rPr>
                <w:bCs/>
                <w:i/>
                <w:lang w:val="uk-UA"/>
              </w:rPr>
              <w:t xml:space="preserve">Щопонеділка, 60 хвилин, особисто за домовленістю </w:t>
            </w:r>
          </w:p>
        </w:tc>
      </w:tr>
    </w:tbl>
    <w:p w:rsidR="00E928A9" w:rsidRDefault="00E928A9" w:rsidP="00E928A9">
      <w:pPr>
        <w:rPr>
          <w:b/>
          <w:sz w:val="28"/>
          <w:lang w:val="uk-UA"/>
        </w:rPr>
      </w:pPr>
    </w:p>
    <w:p w:rsidR="00E928A9" w:rsidRPr="00EF5BEC" w:rsidRDefault="00E928A9" w:rsidP="00E928A9">
      <w:pPr>
        <w:rPr>
          <w:lang w:val="uk-UA"/>
        </w:rPr>
      </w:pPr>
      <w:r w:rsidRPr="00EF5BEC">
        <w:rPr>
          <w:b/>
          <w:sz w:val="28"/>
          <w:lang w:val="uk-UA"/>
        </w:rPr>
        <w:t xml:space="preserve">ОПИС КУРСУ </w:t>
      </w:r>
    </w:p>
    <w:p w:rsidR="00E928A9" w:rsidRDefault="00E928A9" w:rsidP="00E928A9">
      <w:pPr>
        <w:jc w:val="both"/>
        <w:rPr>
          <w:lang w:val="uk-UA"/>
        </w:rPr>
      </w:pPr>
      <w:r w:rsidRPr="00FC2A20">
        <w:rPr>
          <w:lang w:val="uk-UA"/>
        </w:rPr>
        <w:t>К</w:t>
      </w:r>
      <w:r>
        <w:rPr>
          <w:lang w:val="uk-UA"/>
        </w:rPr>
        <w:t>урс спрямований на</w:t>
      </w:r>
      <w:r w:rsidRPr="00BE5558">
        <w:rPr>
          <w:lang w:val="uk-UA"/>
        </w:rPr>
        <w:t xml:space="preserve"> </w:t>
      </w:r>
      <w:r>
        <w:rPr>
          <w:lang w:val="uk-UA"/>
        </w:rPr>
        <w:t xml:space="preserve">ознайомлення студентів зі специфікою роботи редактора під час </w:t>
      </w:r>
      <w:r w:rsidR="0085646C">
        <w:rPr>
          <w:lang w:val="uk-UA"/>
        </w:rPr>
        <w:t>роботи з медійними текстами</w:t>
      </w:r>
      <w:r>
        <w:rPr>
          <w:lang w:val="uk-UA"/>
        </w:rPr>
        <w:t xml:space="preserve">. Курс має на </w:t>
      </w:r>
      <w:r w:rsidRPr="00807128">
        <w:rPr>
          <w:b/>
          <w:lang w:val="uk-UA"/>
        </w:rPr>
        <w:t>меті</w:t>
      </w:r>
      <w:r>
        <w:rPr>
          <w:lang w:val="uk-UA"/>
        </w:rPr>
        <w:t xml:space="preserve"> сформувати у студента навички та вміння роботи з </w:t>
      </w:r>
      <w:r w:rsidR="0085646C" w:rsidRPr="0085646C">
        <w:rPr>
          <w:szCs w:val="28"/>
          <w:lang w:val="uk-UA"/>
        </w:rPr>
        <w:t>різни</w:t>
      </w:r>
      <w:r w:rsidR="00C36AC5">
        <w:rPr>
          <w:szCs w:val="28"/>
          <w:lang w:val="uk-UA"/>
        </w:rPr>
        <w:t>мим</w:t>
      </w:r>
      <w:r w:rsidR="0085646C" w:rsidRPr="0085646C">
        <w:rPr>
          <w:szCs w:val="28"/>
          <w:lang w:val="uk-UA"/>
        </w:rPr>
        <w:t xml:space="preserve"> тип</w:t>
      </w:r>
      <w:r w:rsidR="00C36AC5">
        <w:rPr>
          <w:szCs w:val="28"/>
          <w:lang w:val="uk-UA"/>
        </w:rPr>
        <w:t>ами</w:t>
      </w:r>
      <w:r w:rsidR="0085646C" w:rsidRPr="0085646C">
        <w:rPr>
          <w:szCs w:val="28"/>
          <w:lang w:val="uk-UA"/>
        </w:rPr>
        <w:t xml:space="preserve"> стереотипів та особливостей їх використання в медіа</w:t>
      </w:r>
      <w:r w:rsidR="00C36AC5">
        <w:rPr>
          <w:szCs w:val="28"/>
          <w:lang w:val="uk-UA"/>
        </w:rPr>
        <w:t>, що допоможе майбутнім редакторам займатися редактурою медійних текстів.</w:t>
      </w:r>
      <w:r w:rsidR="0085646C" w:rsidRPr="0085646C">
        <w:rPr>
          <w:szCs w:val="28"/>
          <w:lang w:val="uk-UA"/>
        </w:rPr>
        <w:t xml:space="preserve"> </w:t>
      </w:r>
      <w:r w:rsidR="00C36AC5">
        <w:rPr>
          <w:szCs w:val="28"/>
          <w:lang w:val="uk-UA"/>
        </w:rPr>
        <w:t>Вивчення функцій та способів</w:t>
      </w:r>
      <w:r w:rsidR="0085646C" w:rsidRPr="0085646C">
        <w:rPr>
          <w:szCs w:val="28"/>
          <w:lang w:val="uk-UA"/>
        </w:rPr>
        <w:t xml:space="preserve"> маніпулювання через стереотипи</w:t>
      </w:r>
      <w:r w:rsidR="00C36AC5">
        <w:rPr>
          <w:szCs w:val="28"/>
          <w:lang w:val="uk-UA"/>
        </w:rPr>
        <w:t xml:space="preserve"> потрібне фахівцям з редагування для практикування та роботи з критичним мисленням та уникнення конфліктних ситуацій, що можуть виникнути між журналістами та читачами</w:t>
      </w:r>
      <w:r w:rsidR="00BE5927">
        <w:rPr>
          <w:szCs w:val="28"/>
          <w:lang w:val="uk-UA"/>
        </w:rPr>
        <w:t>.</w:t>
      </w:r>
      <w:r w:rsidR="0085646C" w:rsidRPr="0085646C">
        <w:rPr>
          <w:szCs w:val="28"/>
          <w:lang w:val="uk-UA"/>
        </w:rPr>
        <w:t xml:space="preserve"> </w:t>
      </w:r>
      <w:r w:rsidR="00BE5927">
        <w:rPr>
          <w:szCs w:val="28"/>
          <w:lang w:val="uk-UA"/>
        </w:rPr>
        <w:t xml:space="preserve">Знання </w:t>
      </w:r>
      <w:r w:rsidR="0085646C" w:rsidRPr="0085646C">
        <w:rPr>
          <w:szCs w:val="28"/>
          <w:lang w:val="uk-UA"/>
        </w:rPr>
        <w:t>клішованих шаблоних лексичних одиниць в медіа-текстах</w:t>
      </w:r>
      <w:r w:rsidR="00BE5927">
        <w:rPr>
          <w:szCs w:val="28"/>
          <w:lang w:val="uk-UA"/>
        </w:rPr>
        <w:t xml:space="preserve"> сприятиме уникненню маніпулювання в текстам та засміченню інфо-фону, а також використання засобів</w:t>
      </w:r>
      <w:r w:rsidR="0085646C" w:rsidRPr="0085646C">
        <w:rPr>
          <w:szCs w:val="28"/>
          <w:lang w:val="uk-UA"/>
        </w:rPr>
        <w:t xml:space="preserve"> боротьби зі стереотипами</w:t>
      </w:r>
      <w:r w:rsidR="00BE5927">
        <w:rPr>
          <w:szCs w:val="28"/>
          <w:lang w:val="uk-UA"/>
        </w:rPr>
        <w:t xml:space="preserve"> у майбутньому</w:t>
      </w:r>
      <w:r w:rsidRPr="00BE5558">
        <w:rPr>
          <w:lang w:val="uk-UA"/>
        </w:rPr>
        <w:t>.</w:t>
      </w:r>
    </w:p>
    <w:p w:rsidR="00E928A9" w:rsidRPr="00FA29A7" w:rsidRDefault="00E928A9" w:rsidP="00E928A9">
      <w:pPr>
        <w:jc w:val="both"/>
        <w:rPr>
          <w:iCs/>
          <w:lang w:val="uk-UA"/>
        </w:rPr>
      </w:pPr>
      <w:r w:rsidRPr="00FA29A7">
        <w:rPr>
          <w:iCs/>
          <w:lang w:val="uk-UA"/>
        </w:rPr>
        <w:t xml:space="preserve">Виконання групових </w:t>
      </w:r>
      <w:r w:rsidR="00030E68">
        <w:rPr>
          <w:iCs/>
          <w:lang w:val="uk-UA"/>
        </w:rPr>
        <w:t>практичних завдань та</w:t>
      </w:r>
      <w:r w:rsidRPr="00FA29A7">
        <w:rPr>
          <w:iCs/>
          <w:lang w:val="uk-UA"/>
        </w:rPr>
        <w:t xml:space="preserve"> групових творчих проектів спонукає до розвитку навичок командної роботи, організаційних та лідерських якостей.</w:t>
      </w:r>
    </w:p>
    <w:p w:rsidR="00E928A9" w:rsidRPr="00FA29A7" w:rsidRDefault="00E928A9" w:rsidP="00E928A9">
      <w:pPr>
        <w:jc w:val="both"/>
        <w:rPr>
          <w:iCs/>
          <w:lang w:val="uk-UA"/>
        </w:rPr>
      </w:pPr>
      <w:r w:rsidRPr="00FA29A7">
        <w:rPr>
          <w:iCs/>
          <w:lang w:val="uk-UA"/>
        </w:rPr>
        <w:t>Використання новітніх програмних засобів під час виконання практичних завдань розвине як загальні, так і професійні цифрові компетенції слухачів.</w:t>
      </w:r>
    </w:p>
    <w:p w:rsidR="00E928A9" w:rsidRPr="00EF5BEC" w:rsidRDefault="00E928A9" w:rsidP="00E928A9">
      <w:pPr>
        <w:rPr>
          <w:b/>
          <w:sz w:val="28"/>
          <w:lang w:val="uk-UA"/>
        </w:rPr>
      </w:pPr>
    </w:p>
    <w:p w:rsidR="00E928A9" w:rsidRPr="00EF5BEC" w:rsidRDefault="00E928A9" w:rsidP="00E928A9">
      <w:pPr>
        <w:rPr>
          <w:lang w:val="uk-UA"/>
        </w:rPr>
      </w:pPr>
      <w:r w:rsidRPr="00EF5BEC">
        <w:rPr>
          <w:b/>
          <w:sz w:val="28"/>
          <w:lang w:val="uk-UA"/>
        </w:rPr>
        <w:t>ОЧІКУВАНІ РЕЗУЛЬТАТИ НАВЧАННЯ</w:t>
      </w:r>
    </w:p>
    <w:p w:rsidR="00E928A9" w:rsidRPr="00EF5BEC" w:rsidRDefault="00E928A9" w:rsidP="00E928A9">
      <w:pPr>
        <w:rPr>
          <w:b/>
          <w:lang w:val="uk-UA"/>
        </w:rPr>
      </w:pPr>
      <w:r w:rsidRPr="00EF5BEC">
        <w:rPr>
          <w:b/>
          <w:lang w:val="uk-UA"/>
        </w:rPr>
        <w:t>У разі успішного завер</w:t>
      </w:r>
      <w:r>
        <w:rPr>
          <w:b/>
          <w:lang w:val="uk-UA"/>
        </w:rPr>
        <w:t xml:space="preserve">шення курсу студент </w:t>
      </w:r>
      <w:r w:rsidRPr="00246191">
        <w:rPr>
          <w:b/>
          <w:u w:val="single"/>
          <w:lang w:val="uk-UA"/>
        </w:rPr>
        <w:t>зможе</w:t>
      </w:r>
      <w:r w:rsidRPr="00EF5BEC">
        <w:rPr>
          <w:b/>
          <w:lang w:val="uk-UA"/>
        </w:rPr>
        <w:t>:</w:t>
      </w:r>
    </w:p>
    <w:p w:rsidR="00E928A9" w:rsidRPr="00BE5558" w:rsidRDefault="00E928A9" w:rsidP="00E928A9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auto"/>
          <w:lang w:val="uk-UA"/>
        </w:rPr>
      </w:pPr>
      <w:r w:rsidRPr="00BE5558">
        <w:rPr>
          <w:color w:val="auto"/>
          <w:lang w:val="uk-UA"/>
        </w:rPr>
        <w:t xml:space="preserve">визначати </w:t>
      </w:r>
      <w:r w:rsidR="00030E68" w:rsidRPr="0087073E">
        <w:t>особливості стереотипів в медіа</w:t>
      </w:r>
      <w:r w:rsidRPr="00BE5558">
        <w:rPr>
          <w:color w:val="auto"/>
          <w:lang w:val="uk-UA"/>
        </w:rPr>
        <w:t xml:space="preserve">; </w:t>
      </w:r>
    </w:p>
    <w:p w:rsidR="00E928A9" w:rsidRPr="00BE5558" w:rsidRDefault="004B6689" w:rsidP="00E928A9">
      <w:pPr>
        <w:pStyle w:val="Default"/>
        <w:numPr>
          <w:ilvl w:val="0"/>
          <w:numId w:val="1"/>
        </w:numPr>
        <w:tabs>
          <w:tab w:val="left" w:pos="284"/>
          <w:tab w:val="left" w:pos="1080"/>
        </w:tabs>
        <w:ind w:left="0" w:firstLine="0"/>
        <w:jc w:val="both"/>
        <w:rPr>
          <w:color w:val="auto"/>
          <w:lang w:val="uk-UA"/>
        </w:rPr>
      </w:pPr>
      <w:r>
        <w:rPr>
          <w:color w:val="auto"/>
          <w:lang w:val="uk-UA"/>
        </w:rPr>
        <w:t>працювати з етапами стереотипізації</w:t>
      </w:r>
      <w:r w:rsidR="00E928A9" w:rsidRPr="00BE5558">
        <w:rPr>
          <w:color w:val="auto"/>
          <w:lang w:val="uk-UA"/>
        </w:rPr>
        <w:t xml:space="preserve">; </w:t>
      </w:r>
    </w:p>
    <w:p w:rsidR="00E928A9" w:rsidRPr="00625131" w:rsidRDefault="00E928A9" w:rsidP="00E928A9">
      <w:pPr>
        <w:pStyle w:val="ListParagraph"/>
        <w:numPr>
          <w:ilvl w:val="0"/>
          <w:numId w:val="1"/>
        </w:numPr>
        <w:tabs>
          <w:tab w:val="left" w:pos="284"/>
          <w:tab w:val="left" w:pos="1080"/>
        </w:tabs>
        <w:ind w:left="0" w:firstLine="0"/>
        <w:jc w:val="both"/>
        <w:rPr>
          <w:lang w:val="uk-UA"/>
        </w:rPr>
      </w:pPr>
      <w:r w:rsidRPr="00625131">
        <w:rPr>
          <w:lang w:val="uk-UA"/>
        </w:rPr>
        <w:t xml:space="preserve">аналізувати й оцінювати </w:t>
      </w:r>
      <w:r w:rsidR="004B6689">
        <w:rPr>
          <w:lang w:val="uk-UA"/>
        </w:rPr>
        <w:t>стереотипи в медіа</w:t>
      </w:r>
      <w:r>
        <w:rPr>
          <w:lang w:val="uk-UA"/>
        </w:rPr>
        <w:t xml:space="preserve"> </w:t>
      </w:r>
      <w:r w:rsidRPr="00625131">
        <w:rPr>
          <w:lang w:val="uk-UA"/>
        </w:rPr>
        <w:t xml:space="preserve">; </w:t>
      </w:r>
    </w:p>
    <w:p w:rsidR="00E928A9" w:rsidRDefault="004B6689" w:rsidP="00E928A9">
      <w:pPr>
        <w:pStyle w:val="ListParagraph"/>
        <w:numPr>
          <w:ilvl w:val="0"/>
          <w:numId w:val="1"/>
        </w:numPr>
        <w:tabs>
          <w:tab w:val="left" w:pos="284"/>
          <w:tab w:val="left" w:pos="1080"/>
        </w:tabs>
        <w:ind w:left="0" w:firstLine="0"/>
        <w:jc w:val="both"/>
        <w:rPr>
          <w:lang w:val="uk-UA"/>
        </w:rPr>
      </w:pPr>
      <w:r>
        <w:rPr>
          <w:lang w:val="ru-RU"/>
        </w:rPr>
        <w:t xml:space="preserve">розрізняти </w:t>
      </w:r>
      <w:r w:rsidRPr="004B6689">
        <w:rPr>
          <w:lang w:val="ru-RU"/>
        </w:rPr>
        <w:t>критерії для віднесення стереотипів до однієї чи іншої категорії</w:t>
      </w:r>
    </w:p>
    <w:p w:rsidR="00E928A9" w:rsidRPr="00625131" w:rsidRDefault="008700E4" w:rsidP="00E928A9">
      <w:pPr>
        <w:pStyle w:val="ListParagraph"/>
        <w:numPr>
          <w:ilvl w:val="0"/>
          <w:numId w:val="1"/>
        </w:numPr>
        <w:tabs>
          <w:tab w:val="left" w:pos="284"/>
          <w:tab w:val="left" w:pos="1080"/>
        </w:tabs>
        <w:ind w:left="0" w:firstLine="0"/>
        <w:jc w:val="both"/>
        <w:rPr>
          <w:lang w:val="uk-UA"/>
        </w:rPr>
      </w:pPr>
      <w:r>
        <w:rPr>
          <w:lang w:val="ru-RU"/>
        </w:rPr>
        <w:t xml:space="preserve">використовувати </w:t>
      </w:r>
      <w:proofErr w:type="spellStart"/>
      <w:r w:rsidRPr="0087073E">
        <w:t>механізми</w:t>
      </w:r>
      <w:proofErr w:type="spellEnd"/>
      <w:r w:rsidRPr="0087073E">
        <w:t xml:space="preserve"> </w:t>
      </w:r>
      <w:proofErr w:type="spellStart"/>
      <w:r w:rsidRPr="0087073E">
        <w:t>розвіювання</w:t>
      </w:r>
      <w:proofErr w:type="spellEnd"/>
      <w:r w:rsidRPr="0087073E">
        <w:t xml:space="preserve"> </w:t>
      </w:r>
      <w:proofErr w:type="spellStart"/>
      <w:r w:rsidRPr="0087073E">
        <w:t>стереотипів</w:t>
      </w:r>
      <w:proofErr w:type="spellEnd"/>
      <w:r w:rsidR="00E928A9">
        <w:rPr>
          <w:lang w:val="ru-RU"/>
        </w:rPr>
        <w:t>.</w:t>
      </w:r>
    </w:p>
    <w:p w:rsidR="00E928A9" w:rsidRDefault="00E928A9" w:rsidP="00E928A9">
      <w:pPr>
        <w:outlineLvl w:val="0"/>
        <w:rPr>
          <w:rFonts w:eastAsia="Times New Roman"/>
          <w:b/>
          <w:bCs/>
          <w:color w:val="000000"/>
          <w:kern w:val="36"/>
          <w:sz w:val="28"/>
          <w:lang w:val="uk-UA"/>
        </w:rPr>
      </w:pPr>
    </w:p>
    <w:p w:rsidR="00E928A9" w:rsidRPr="00EA611D" w:rsidRDefault="00E928A9" w:rsidP="00E928A9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  <w:r w:rsidRPr="00EA611D">
        <w:rPr>
          <w:b/>
          <w:bCs/>
          <w:color w:val="000000"/>
          <w:kern w:val="36"/>
          <w:sz w:val="28"/>
          <w:lang w:val="uk-UA"/>
        </w:rPr>
        <w:lastRenderedPageBreak/>
        <w:t>ОСНОВНІ НАВЧАЛЬНІ РЕСУРСИ</w:t>
      </w:r>
    </w:p>
    <w:p w:rsidR="00E928A9" w:rsidRPr="00455125" w:rsidRDefault="00313AA9" w:rsidP="00E928A9">
      <w:pPr>
        <w:jc w:val="both"/>
        <w:rPr>
          <w:rFonts w:eastAsia="Times New Roman"/>
          <w:i/>
          <w:u w:val="single"/>
          <w:lang w:val="ru-RU"/>
        </w:rPr>
      </w:pPr>
      <w:r w:rsidRPr="00313AA9">
        <w:rPr>
          <w:lang w:val="ru-RU"/>
        </w:rPr>
        <w:t xml:space="preserve">Медіа без упереджень: слова мають значення. Порадник: як українським медіа наблизитися до європейських стандартів </w:t>
      </w:r>
      <w:r w:rsidRPr="007032D9">
        <w:t>URL</w:t>
      </w:r>
      <w:r w:rsidRPr="007032D9">
        <w:rPr>
          <w:lang w:val="ru-RU"/>
        </w:rPr>
        <w:t xml:space="preserve">: </w:t>
      </w:r>
      <w:r w:rsidRPr="00313AA9">
        <w:rPr>
          <w:lang w:val="ru-RU"/>
        </w:rPr>
        <w:t>https://rm.coe.int/manual-for-web-pdf/16809c9920</w:t>
      </w:r>
    </w:p>
    <w:p w:rsidR="00E928A9" w:rsidRDefault="00E928A9" w:rsidP="00E928A9">
      <w:pPr>
        <w:rPr>
          <w:rFonts w:eastAsia="Times New Roman"/>
          <w:lang w:val="uk-UA"/>
        </w:rPr>
      </w:pPr>
      <w:r w:rsidRPr="006331B8">
        <w:rPr>
          <w:b/>
          <w:i/>
          <w:u w:val="single"/>
          <w:lang w:val="uk-UA"/>
        </w:rPr>
        <w:t>+ до кожного заняття рекомендуються додаткові джерела (див. Moodle)</w:t>
      </w:r>
    </w:p>
    <w:p w:rsidR="00E928A9" w:rsidRDefault="00E928A9" w:rsidP="00E928A9">
      <w:pPr>
        <w:rPr>
          <w:rFonts w:eastAsia="Times New Roman"/>
          <w:lang w:val="uk-UA"/>
        </w:rPr>
      </w:pPr>
    </w:p>
    <w:p w:rsidR="00E928A9" w:rsidRPr="00425EA8" w:rsidRDefault="00E928A9" w:rsidP="00E928A9">
      <w:pPr>
        <w:rPr>
          <w:b/>
          <w:sz w:val="28"/>
          <w:szCs w:val="28"/>
          <w:lang w:val="ru-RU"/>
        </w:rPr>
      </w:pPr>
      <w:r w:rsidRPr="00425EA8">
        <w:rPr>
          <w:b/>
          <w:sz w:val="28"/>
          <w:szCs w:val="28"/>
          <w:lang w:val="ru-RU"/>
        </w:rPr>
        <w:t>КОНТРОЛЬНІ ЗАХОДИ</w:t>
      </w:r>
    </w:p>
    <w:p w:rsidR="00E928A9" w:rsidRPr="00425EA8" w:rsidRDefault="00E928A9" w:rsidP="00E928A9">
      <w:pPr>
        <w:rPr>
          <w:sz w:val="6"/>
          <w:szCs w:val="6"/>
          <w:lang w:val="ru-RU"/>
        </w:rPr>
      </w:pPr>
    </w:p>
    <w:p w:rsidR="00E928A9" w:rsidRPr="00425EA8" w:rsidRDefault="00E928A9" w:rsidP="00E928A9">
      <w:pPr>
        <w:rPr>
          <w:b/>
          <w:i/>
          <w:u w:val="single"/>
          <w:lang w:val="ru-RU"/>
        </w:rPr>
      </w:pPr>
      <w:r w:rsidRPr="00425EA8">
        <w:rPr>
          <w:b/>
          <w:i/>
          <w:u w:val="single"/>
          <w:lang w:val="ru-RU"/>
        </w:rPr>
        <w:t>Поточні контрольні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226E25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 w:rsidRPr="00425EA8">
        <w:rPr>
          <w:b/>
          <w:i/>
          <w:u w:val="single"/>
          <w:lang w:val="ru-RU"/>
        </w:rPr>
        <w:t>:</w:t>
      </w:r>
    </w:p>
    <w:p w:rsidR="00E928A9" w:rsidRPr="006331B8" w:rsidRDefault="00E928A9" w:rsidP="00E928A9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E928A9" w:rsidRPr="006331B8" w:rsidRDefault="00E928A9" w:rsidP="00E928A9">
      <w:pPr>
        <w:numPr>
          <w:ilvl w:val="0"/>
          <w:numId w:val="2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Усне обговорення наукової і професійної літератури в галузі </w:t>
      </w:r>
      <w:r>
        <w:rPr>
          <w:iCs/>
          <w:lang w:val="uk-UA"/>
        </w:rPr>
        <w:t>програмування та інформаційної діяльності</w:t>
      </w:r>
      <w:r w:rsidRPr="006331B8">
        <w:rPr>
          <w:iCs/>
          <w:lang w:val="uk-UA"/>
        </w:rPr>
        <w:t xml:space="preserve"> (статті, книги </w:t>
      </w:r>
      <w:r>
        <w:rPr>
          <w:iCs/>
          <w:lang w:val="uk-UA"/>
        </w:rPr>
        <w:t>та блоги практиків)</w:t>
      </w:r>
      <w:r w:rsidRPr="006331B8">
        <w:rPr>
          <w:iCs/>
          <w:lang w:val="uk-UA"/>
        </w:rPr>
        <w:t>.</w:t>
      </w:r>
    </w:p>
    <w:p w:rsidR="00E928A9" w:rsidRPr="006331B8" w:rsidRDefault="00E928A9" w:rsidP="00E928A9">
      <w:pPr>
        <w:numPr>
          <w:ilvl w:val="0"/>
          <w:numId w:val="2"/>
        </w:numPr>
        <w:jc w:val="both"/>
        <w:rPr>
          <w:iCs/>
          <w:lang w:val="uk-UA"/>
        </w:rPr>
      </w:pPr>
      <w:r>
        <w:rPr>
          <w:iCs/>
          <w:lang w:val="uk-UA"/>
        </w:rPr>
        <w:t>Т</w:t>
      </w:r>
      <w:r w:rsidRPr="006331B8">
        <w:rPr>
          <w:iCs/>
          <w:lang w:val="uk-UA"/>
        </w:rPr>
        <w:t>ести/контрольні роботи за пройденим матеріалом.</w:t>
      </w:r>
    </w:p>
    <w:p w:rsidR="00E928A9" w:rsidRPr="006331B8" w:rsidRDefault="00E928A9" w:rsidP="00E928A9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E928A9" w:rsidRDefault="00E928A9" w:rsidP="00E928A9">
      <w:pPr>
        <w:numPr>
          <w:ilvl w:val="0"/>
          <w:numId w:val="2"/>
        </w:numPr>
        <w:jc w:val="both"/>
        <w:rPr>
          <w:iCs/>
          <w:lang w:val="uk-UA"/>
        </w:rPr>
      </w:pPr>
      <w:r>
        <w:rPr>
          <w:iCs/>
          <w:lang w:val="uk-UA"/>
        </w:rPr>
        <w:t xml:space="preserve">Аналіз й оцінка </w:t>
      </w:r>
      <w:r w:rsidR="001A0559">
        <w:rPr>
          <w:iCs/>
          <w:lang w:val="uk-UA"/>
        </w:rPr>
        <w:t>стереотипів у медіа</w:t>
      </w:r>
      <w:r>
        <w:rPr>
          <w:iCs/>
          <w:lang w:val="uk-UA"/>
        </w:rPr>
        <w:t>;</w:t>
      </w:r>
    </w:p>
    <w:p w:rsidR="00E928A9" w:rsidRPr="009743C3" w:rsidRDefault="00E928A9" w:rsidP="00E928A9">
      <w:pPr>
        <w:numPr>
          <w:ilvl w:val="0"/>
          <w:numId w:val="2"/>
        </w:numPr>
        <w:jc w:val="both"/>
        <w:rPr>
          <w:iCs/>
          <w:lang w:val="uk-UA"/>
        </w:rPr>
      </w:pPr>
      <w:r w:rsidRPr="00B06D78">
        <w:rPr>
          <w:color w:val="000000" w:themeColor="text1"/>
          <w:lang w:val="uk-UA"/>
        </w:rPr>
        <w:t xml:space="preserve">Створення </w:t>
      </w:r>
      <w:r w:rsidR="001A0559">
        <w:rPr>
          <w:color w:val="000000" w:themeColor="text1"/>
          <w:lang w:val="uk-UA"/>
        </w:rPr>
        <w:t>власного стереотипу</w:t>
      </w:r>
      <w:r>
        <w:rPr>
          <w:color w:val="000000" w:themeColor="text1"/>
          <w:lang w:val="uk-UA"/>
        </w:rPr>
        <w:t>;</w:t>
      </w:r>
    </w:p>
    <w:p w:rsidR="00E928A9" w:rsidRPr="005B6762" w:rsidRDefault="00E928A9" w:rsidP="00E928A9">
      <w:pPr>
        <w:numPr>
          <w:ilvl w:val="0"/>
          <w:numId w:val="2"/>
        </w:numPr>
        <w:jc w:val="both"/>
        <w:rPr>
          <w:iCs/>
          <w:lang w:val="uk-UA"/>
        </w:rPr>
      </w:pPr>
      <w:r>
        <w:rPr>
          <w:lang w:val="uk-UA"/>
        </w:rPr>
        <w:t xml:space="preserve">Редагування </w:t>
      </w:r>
      <w:r w:rsidR="001A0559">
        <w:rPr>
          <w:lang w:val="uk-UA"/>
        </w:rPr>
        <w:t>стереотипізованих медійних текстів</w:t>
      </w:r>
      <w:r>
        <w:rPr>
          <w:lang w:val="uk-UA"/>
        </w:rPr>
        <w:t xml:space="preserve">; </w:t>
      </w:r>
    </w:p>
    <w:p w:rsidR="00E928A9" w:rsidRPr="006331B8" w:rsidRDefault="00736CF1" w:rsidP="00E928A9">
      <w:pPr>
        <w:numPr>
          <w:ilvl w:val="0"/>
          <w:numId w:val="2"/>
        </w:numPr>
        <w:jc w:val="both"/>
        <w:rPr>
          <w:iCs/>
          <w:lang w:val="uk-UA"/>
        </w:rPr>
      </w:pPr>
      <w:r>
        <w:rPr>
          <w:color w:val="000000" w:themeColor="text1"/>
          <w:lang w:val="ru-RU"/>
        </w:rPr>
        <w:t>Розробити процес протидії стереотипів</w:t>
      </w:r>
      <w:r w:rsidR="00E928A9" w:rsidRPr="006331B8">
        <w:rPr>
          <w:iCs/>
          <w:lang w:val="uk-UA"/>
        </w:rPr>
        <w:t>.</w:t>
      </w:r>
    </w:p>
    <w:p w:rsidR="00E928A9" w:rsidRDefault="00E928A9" w:rsidP="00E928A9">
      <w:pPr>
        <w:jc w:val="both"/>
        <w:rPr>
          <w:i/>
          <w:iCs/>
          <w:color w:val="000000"/>
          <w:lang w:val="uk-UA"/>
        </w:rPr>
      </w:pPr>
    </w:p>
    <w:p w:rsidR="00E928A9" w:rsidRPr="00425EA8" w:rsidRDefault="00E928A9" w:rsidP="00E928A9">
      <w:pPr>
        <w:rPr>
          <w:sz w:val="6"/>
          <w:szCs w:val="6"/>
          <w:lang w:val="uk-UA"/>
        </w:rPr>
      </w:pPr>
    </w:p>
    <w:p w:rsidR="00E928A9" w:rsidRPr="00425EA8" w:rsidRDefault="00E928A9" w:rsidP="00E928A9">
      <w:pPr>
        <w:rPr>
          <w:b/>
          <w:i/>
          <w:u w:val="single"/>
          <w:lang w:val="ru-RU"/>
        </w:rPr>
      </w:pPr>
      <w:r w:rsidRPr="00425EA8">
        <w:rPr>
          <w:b/>
          <w:i/>
          <w:u w:val="single"/>
          <w:lang w:val="ru-RU"/>
        </w:rPr>
        <w:t>Підсумкові контрольні заходи:</w:t>
      </w:r>
    </w:p>
    <w:p w:rsidR="00E928A9" w:rsidRPr="00226E25" w:rsidRDefault="00E928A9" w:rsidP="00E928A9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t xml:space="preserve">Теоретичний підсумковий контроль </w:t>
      </w:r>
      <w:r w:rsidRPr="006331B8">
        <w:rPr>
          <w:lang w:val="uk-UA"/>
        </w:rPr>
        <w:t xml:space="preserve">–тест </w:t>
      </w:r>
      <w:r>
        <w:rPr>
          <w:lang w:val="ru-RU"/>
        </w:rPr>
        <w:t>на</w:t>
      </w:r>
      <w:r w:rsidRPr="006331B8">
        <w:rPr>
          <w:lang w:val="ru-RU"/>
        </w:rPr>
        <w:t xml:space="preserve"> </w:t>
      </w:r>
      <w:r w:rsidR="003B2981">
        <w:rPr>
          <w:lang w:val="ru-RU"/>
        </w:rPr>
        <w:t>20</w:t>
      </w:r>
      <w:r w:rsidRPr="006331B8">
        <w:rPr>
          <w:lang w:val="ru-RU"/>
        </w:rPr>
        <w:t xml:space="preserve"> балів </w:t>
      </w:r>
      <w:r w:rsidRPr="006331B8">
        <w:rPr>
          <w:lang w:val="uk-UA"/>
        </w:rPr>
        <w:t xml:space="preserve">(за семестр, проводиться онлайн на платформі </w:t>
      </w:r>
      <w:r w:rsidRPr="006331B8">
        <w:t>Moodle</w:t>
      </w:r>
      <w:r w:rsidRPr="006331B8">
        <w:rPr>
          <w:lang w:val="uk-UA"/>
        </w:rPr>
        <w:t>)</w:t>
      </w:r>
      <w:r w:rsidR="003B2981">
        <w:rPr>
          <w:lang w:val="uk-UA"/>
        </w:rPr>
        <w:t>, опитування на 20 балів</w:t>
      </w:r>
      <w:r w:rsidRPr="00226E25">
        <w:rPr>
          <w:lang w:val="ru-RU"/>
        </w:rPr>
        <w:t>.</w:t>
      </w:r>
    </w:p>
    <w:p w:rsidR="00BD4748" w:rsidRPr="00BD4748" w:rsidRDefault="003B2981" w:rsidP="00BD4748">
      <w:pPr>
        <w:rPr>
          <w:lang w:val="ru-RU" w:eastAsia="uk-UA"/>
        </w:rPr>
      </w:pPr>
      <w:r>
        <w:rPr>
          <w:b/>
          <w:i/>
          <w:lang w:val="uk-UA"/>
        </w:rPr>
        <w:t xml:space="preserve">Вимоги підсумкового </w:t>
      </w:r>
      <w:r w:rsidR="00BD4748">
        <w:rPr>
          <w:b/>
          <w:i/>
          <w:lang w:val="uk-UA"/>
        </w:rPr>
        <w:t>контролю</w:t>
      </w:r>
      <w:r w:rsidR="00E928A9" w:rsidRPr="006331B8">
        <w:rPr>
          <w:lang w:val="uk-UA"/>
        </w:rPr>
        <w:t xml:space="preserve">: </w:t>
      </w:r>
      <w:r w:rsidR="00BD4748" w:rsidRPr="00BD4748">
        <w:rPr>
          <w:lang w:val="uk-UA" w:eastAsia="uk-UA"/>
        </w:rPr>
        <w:t>з</w:t>
      </w:r>
      <w:r w:rsidR="00BD4748" w:rsidRPr="00BD4748">
        <w:rPr>
          <w:lang w:val="ru-RU" w:eastAsia="uk-UA"/>
        </w:rPr>
        <w:t xml:space="preserve">алік проводиться в усній формі при очній/дистанційній формі навчання. Усний залік складається із відповіді на відповіді на питання зі списку теоретичних питань (при дистанційному навчанні – відповіді обговорюютьтся в сесійній залі в </w:t>
      </w:r>
      <w:r w:rsidR="00BD4748" w:rsidRPr="00BD4748">
        <w:rPr>
          <w:lang w:eastAsia="uk-UA"/>
        </w:rPr>
        <w:t>Zoom</w:t>
      </w:r>
      <w:r w:rsidR="00BD4748" w:rsidRPr="00BD4748">
        <w:rPr>
          <w:lang w:val="ru-RU" w:eastAsia="uk-UA"/>
        </w:rPr>
        <w:t>). Заліковий білет містить два теоретичних питання та тести в системі Мудл.</w:t>
      </w:r>
    </w:p>
    <w:p w:rsidR="00E928A9" w:rsidRPr="00BD4748" w:rsidRDefault="00BD4748" w:rsidP="00BD4748">
      <w:pPr>
        <w:jc w:val="both"/>
        <w:rPr>
          <w:lang w:val="uk-UA"/>
        </w:rPr>
      </w:pPr>
      <w:r w:rsidRPr="00BD4748">
        <w:rPr>
          <w:lang w:val="ru-RU" w:eastAsia="uk-UA"/>
        </w:rPr>
        <w:t>За відповіді на теоретичні питання екзаменаційного білета студент може отримати до 20 балів (за розгорнуту і правильну відповідь на одне питання до 5 балів), за тестові завдання – до 20 балів, або всього за теоретичну частину екзамену можна отримати до 40 балів</w:t>
      </w:r>
      <w:r w:rsidR="00E928A9" w:rsidRPr="00BD4748">
        <w:rPr>
          <w:lang w:val="uk-UA"/>
        </w:rPr>
        <w:t>.</w:t>
      </w:r>
    </w:p>
    <w:p w:rsidR="00E928A9" w:rsidRPr="006331B8" w:rsidRDefault="00E928A9" w:rsidP="00E928A9">
      <w:pPr>
        <w:jc w:val="both"/>
        <w:rPr>
          <w:lang w:val="uk-UA"/>
        </w:rPr>
      </w:pPr>
    </w:p>
    <w:p w:rsidR="00E928A9" w:rsidRPr="006331B8" w:rsidRDefault="00E928A9" w:rsidP="00E928A9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E928A9" w:rsidRPr="006331B8" w:rsidTr="00201EEB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pStyle w:val="Heading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E928A9" w:rsidRPr="006331B8" w:rsidRDefault="00E928A9" w:rsidP="00201EEB">
            <w:pPr>
              <w:pStyle w:val="Heading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pStyle w:val="Heading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pStyle w:val="Heading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928A9" w:rsidRPr="006331B8" w:rsidTr="00201EEB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pStyle w:val="Heading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pStyle w:val="Heading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pStyle w:val="Heading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pStyle w:val="Heading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928A9" w:rsidRPr="006331B8" w:rsidTr="00201EE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pStyle w:val="Heading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pStyle w:val="Heading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928A9" w:rsidRPr="006331B8" w:rsidTr="00201EE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928A9" w:rsidRPr="006331B8" w:rsidTr="00201EE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928A9" w:rsidRPr="006331B8" w:rsidTr="00201EE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928A9" w:rsidRPr="006331B8" w:rsidTr="00201EE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928A9" w:rsidRPr="006331B8" w:rsidTr="00201EE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E928A9" w:rsidRPr="00E928A9" w:rsidTr="00201EE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A9" w:rsidRPr="006331B8" w:rsidRDefault="00E928A9" w:rsidP="00201EE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A9" w:rsidRPr="006331B8" w:rsidRDefault="00E928A9" w:rsidP="00201EE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E928A9" w:rsidRPr="00D87B34" w:rsidRDefault="00E928A9" w:rsidP="00E928A9">
      <w:pPr>
        <w:jc w:val="both"/>
        <w:rPr>
          <w:i/>
          <w:iCs/>
          <w:color w:val="00000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4643"/>
        <w:gridCol w:w="2019"/>
        <w:gridCol w:w="1923"/>
      </w:tblGrid>
      <w:tr w:rsidR="00E928A9" w:rsidRPr="00EF5BEC" w:rsidTr="00201EEB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E928A9" w:rsidRPr="00602AA3" w:rsidRDefault="00E928A9" w:rsidP="00201EEB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928A9" w:rsidRPr="00602AA3" w:rsidRDefault="00E928A9" w:rsidP="00201EEB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928A9" w:rsidRPr="009F6B92" w:rsidRDefault="00E928A9" w:rsidP="00201EEB">
            <w:pPr>
              <w:jc w:val="center"/>
              <w:rPr>
                <w:b/>
              </w:rPr>
            </w:pPr>
            <w:r w:rsidRPr="009F6B92">
              <w:rPr>
                <w:b/>
              </w:rPr>
              <w:t xml:space="preserve">% </w:t>
            </w:r>
            <w:proofErr w:type="spellStart"/>
            <w:r w:rsidRPr="009F6B92">
              <w:rPr>
                <w:b/>
              </w:rPr>
              <w:t>від</w:t>
            </w:r>
            <w:proofErr w:type="spellEnd"/>
            <w:r w:rsidRPr="009F6B92">
              <w:rPr>
                <w:b/>
              </w:rPr>
              <w:t xml:space="preserve"> </w:t>
            </w:r>
            <w:proofErr w:type="spellStart"/>
            <w:r w:rsidRPr="009F6B92">
              <w:rPr>
                <w:b/>
              </w:rPr>
              <w:t>загальної</w:t>
            </w:r>
            <w:proofErr w:type="spellEnd"/>
            <w:r w:rsidRPr="009F6B92">
              <w:rPr>
                <w:b/>
              </w:rPr>
              <w:t xml:space="preserve"> </w:t>
            </w:r>
            <w:proofErr w:type="spellStart"/>
            <w:r w:rsidRPr="009F6B92">
              <w:rPr>
                <w:b/>
              </w:rPr>
              <w:t>оцінки</w:t>
            </w:r>
            <w:proofErr w:type="spellEnd"/>
          </w:p>
        </w:tc>
      </w:tr>
      <w:tr w:rsidR="00E928A9" w:rsidRPr="00EF5BEC" w:rsidTr="00201EE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E928A9" w:rsidRPr="00602AA3" w:rsidRDefault="00E928A9" w:rsidP="00201EEB">
            <w:pPr>
              <w:keepNext/>
              <w:rPr>
                <w:b/>
                <w:bCs/>
              </w:rPr>
            </w:pPr>
            <w:r w:rsidRPr="00602AA3">
              <w:rPr>
                <w:b/>
                <w:bCs/>
                <w:lang w:val="uk-UA"/>
              </w:rPr>
              <w:t>Поточний контроль</w:t>
            </w:r>
            <w:r w:rsidRPr="00602AA3">
              <w:rPr>
                <w:b/>
                <w:bCs/>
              </w:rPr>
              <w:t xml:space="preserve"> (max 60%)</w:t>
            </w:r>
          </w:p>
        </w:tc>
        <w:tc>
          <w:tcPr>
            <w:tcW w:w="2019" w:type="dxa"/>
            <w:shd w:val="clear" w:color="auto" w:fill="auto"/>
          </w:tcPr>
          <w:p w:rsidR="00E928A9" w:rsidRPr="002022B7" w:rsidRDefault="00E928A9" w:rsidP="00201EEB"/>
        </w:tc>
        <w:tc>
          <w:tcPr>
            <w:tcW w:w="1923" w:type="dxa"/>
            <w:shd w:val="clear" w:color="auto" w:fill="auto"/>
          </w:tcPr>
          <w:p w:rsidR="00E928A9" w:rsidRPr="009F6B92" w:rsidRDefault="00E928A9" w:rsidP="00201EEB"/>
        </w:tc>
      </w:tr>
      <w:tr w:rsidR="00E928A9" w:rsidRPr="00602AA3" w:rsidTr="00201EEB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те</w:t>
            </w:r>
            <w:r>
              <w:rPr>
                <w:i/>
                <w:iCs/>
                <w:lang w:val="uk-UA"/>
              </w:rPr>
              <w:t>оретичного завдання (тестування</w:t>
            </w:r>
            <w:r w:rsidRPr="00602AA3">
              <w:rPr>
                <w:i/>
                <w:iCs/>
                <w:lang w:val="uk-UA"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201EEB">
              <w:rPr>
                <w:lang w:val="uk-UA"/>
              </w:rPr>
              <w:t>1</w:t>
            </w:r>
            <w:r w:rsidR="00B30015">
              <w:rPr>
                <w:lang w:val="uk-UA"/>
              </w:rPr>
              <w:t>, 3</w:t>
            </w:r>
          </w:p>
        </w:tc>
        <w:tc>
          <w:tcPr>
            <w:tcW w:w="1923" w:type="dxa"/>
            <w:shd w:val="clear" w:color="auto" w:fill="auto"/>
          </w:tcPr>
          <w:p w:rsidR="00E928A9" w:rsidRPr="00425EA8" w:rsidRDefault="00E928A9" w:rsidP="00201E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928A9" w:rsidRPr="00602AA3" w:rsidTr="00201EEB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практичного завдання (</w:t>
            </w:r>
            <w:r w:rsidR="00F711A7" w:rsidRPr="00F711A7">
              <w:rPr>
                <w:color w:val="000000"/>
                <w:sz w:val="22"/>
                <w:lang w:val="ru-RU"/>
              </w:rPr>
              <w:t>пакет матеріалів із власним створеним стереотипом.</w:t>
            </w:r>
            <w:r w:rsidRPr="00602AA3">
              <w:rPr>
                <w:i/>
                <w:iCs/>
                <w:lang w:val="uk-UA"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D51626" w:rsidP="00201EE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201EEB">
              <w:rPr>
                <w:lang w:val="uk-UA"/>
              </w:rPr>
              <w:t>2</w:t>
            </w:r>
            <w:r w:rsidR="00B30015">
              <w:rPr>
                <w:lang w:val="uk-UA"/>
              </w:rPr>
              <w:t>, 4</w:t>
            </w:r>
          </w:p>
        </w:tc>
        <w:tc>
          <w:tcPr>
            <w:tcW w:w="1923" w:type="dxa"/>
            <w:shd w:val="clear" w:color="auto" w:fill="auto"/>
          </w:tcPr>
          <w:p w:rsidR="00E928A9" w:rsidRPr="009F6B92" w:rsidRDefault="00E928A9" w:rsidP="00201EE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928A9" w:rsidRPr="00602AA3" w:rsidTr="00201EEB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 xml:space="preserve">Вид теоретичного завдання </w:t>
            </w:r>
            <w:r>
              <w:rPr>
                <w:i/>
                <w:iCs/>
                <w:lang w:val="uk-UA"/>
              </w:rPr>
              <w:t>(тестування</w:t>
            </w:r>
            <w:r w:rsidRPr="00602AA3">
              <w:rPr>
                <w:i/>
                <w:iCs/>
                <w:lang w:val="uk-UA"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E928A9" w:rsidP="00B30015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B30015">
              <w:rPr>
                <w:lang w:val="uk-UA"/>
              </w:rPr>
              <w:t>5,7</w:t>
            </w:r>
          </w:p>
        </w:tc>
        <w:tc>
          <w:tcPr>
            <w:tcW w:w="1923" w:type="dxa"/>
            <w:shd w:val="clear" w:color="auto" w:fill="auto"/>
          </w:tcPr>
          <w:p w:rsidR="00E928A9" w:rsidRPr="00595B2B" w:rsidRDefault="00E928A9" w:rsidP="00201EEB">
            <w:pPr>
              <w:keepNext/>
              <w:jc w:val="center"/>
              <w:rPr>
                <w:highlight w:val="red"/>
                <w:lang w:val="uk-UA"/>
              </w:rPr>
            </w:pPr>
            <w:r w:rsidRPr="0060334A">
              <w:rPr>
                <w:lang w:val="uk-UA"/>
              </w:rPr>
              <w:t>5</w:t>
            </w:r>
          </w:p>
        </w:tc>
      </w:tr>
      <w:tr w:rsidR="00E928A9" w:rsidRPr="00602AA3" w:rsidTr="00201EEB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E928A9" w:rsidRDefault="00E928A9" w:rsidP="00201EEB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E928A9" w:rsidRPr="00602AA3" w:rsidRDefault="00E928A9" w:rsidP="00680761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практичного завдання (</w:t>
            </w:r>
            <w:r w:rsidR="00680761" w:rsidRPr="00680761">
              <w:rPr>
                <w:lang w:val="ru-RU"/>
              </w:rPr>
              <w:t>наве</w:t>
            </w:r>
            <w:r w:rsidR="00680761">
              <w:rPr>
                <w:lang w:val="uk-UA"/>
              </w:rPr>
              <w:t>дення</w:t>
            </w:r>
            <w:r w:rsidR="00680761" w:rsidRPr="00680761">
              <w:rPr>
                <w:lang w:val="ru-RU"/>
              </w:rPr>
              <w:t xml:space="preserve"> приклад</w:t>
            </w:r>
            <w:r w:rsidR="00680761">
              <w:rPr>
                <w:lang w:val="ru-RU"/>
              </w:rPr>
              <w:t>ів</w:t>
            </w:r>
            <w:r w:rsidR="00680761" w:rsidRPr="00680761">
              <w:rPr>
                <w:lang w:val="ru-RU"/>
              </w:rPr>
              <w:t xml:space="preserve">и кожного </w:t>
            </w:r>
            <w:r w:rsidR="00680761" w:rsidRPr="00680761">
              <w:rPr>
                <w:color w:val="000000"/>
                <w:lang w:val="ru-RU"/>
              </w:rPr>
              <w:t>загальн</w:t>
            </w:r>
            <w:r w:rsidR="00680761">
              <w:rPr>
                <w:color w:val="000000"/>
                <w:lang w:val="ru-RU"/>
              </w:rPr>
              <w:t>ого</w:t>
            </w:r>
            <w:r w:rsidR="00680761" w:rsidRPr="00680761">
              <w:rPr>
                <w:color w:val="000000"/>
                <w:lang w:val="ru-RU"/>
              </w:rPr>
              <w:t xml:space="preserve"> понят</w:t>
            </w:r>
            <w:r w:rsidR="00680761">
              <w:rPr>
                <w:color w:val="000000"/>
                <w:lang w:val="ru-RU"/>
              </w:rPr>
              <w:t>тя</w:t>
            </w:r>
            <w:r w:rsidR="00680761" w:rsidRPr="00680761">
              <w:rPr>
                <w:color w:val="000000"/>
                <w:lang w:val="ru-RU"/>
              </w:rPr>
              <w:t xml:space="preserve"> дисциппліни: стереотипи, дискримінація, упередження, протистояння</w:t>
            </w:r>
            <w:r w:rsidR="00680761" w:rsidRPr="00680761">
              <w:rPr>
                <w:lang w:val="ru-RU"/>
              </w:rPr>
              <w:t>.</w:t>
            </w:r>
            <w:r w:rsidRPr="00602AA3">
              <w:rPr>
                <w:i/>
                <w:iCs/>
                <w:lang w:val="uk-UA"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E928A9" w:rsidP="00D5162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  <w:r w:rsidR="00B30015">
              <w:rPr>
                <w:lang w:val="uk-UA"/>
              </w:rPr>
              <w:t>6,8</w:t>
            </w:r>
          </w:p>
        </w:tc>
        <w:tc>
          <w:tcPr>
            <w:tcW w:w="1923" w:type="dxa"/>
            <w:shd w:val="clear" w:color="auto" w:fill="auto"/>
          </w:tcPr>
          <w:p w:rsidR="00E928A9" w:rsidRPr="00595B2B" w:rsidRDefault="00E928A9" w:rsidP="00201EEB">
            <w:pPr>
              <w:keepNext/>
              <w:jc w:val="center"/>
              <w:rPr>
                <w:highlight w:val="red"/>
                <w:lang w:val="uk-UA"/>
              </w:rPr>
            </w:pPr>
            <w:r w:rsidRPr="0060334A">
              <w:rPr>
                <w:lang w:val="uk-UA"/>
              </w:rPr>
              <w:t>10</w:t>
            </w:r>
          </w:p>
        </w:tc>
      </w:tr>
      <w:tr w:rsidR="00E928A9" w:rsidRPr="00825B40" w:rsidTr="00201EEB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E928A9" w:rsidRPr="00112384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  <w:lang w:val="uk-UA"/>
              </w:rPr>
              <w:t>3</w:t>
            </w:r>
            <w:r w:rsidRPr="00825B40">
              <w:rPr>
                <w:i/>
                <w:iCs/>
                <w:lang w:val="ru-RU"/>
              </w:rPr>
              <w:t xml:space="preserve"> (</w:t>
            </w:r>
            <w:r>
              <w:rPr>
                <w:i/>
                <w:iCs/>
                <w:lang w:val="uk-UA"/>
              </w:rPr>
              <w:t>розділ 3</w:t>
            </w:r>
            <w:r w:rsidRPr="00825B40">
              <w:rPr>
                <w:i/>
                <w:iCs/>
                <w:lang w:val="ru-RU"/>
              </w:rPr>
              <w:t>)</w:t>
            </w:r>
          </w:p>
          <w:p w:rsidR="00E928A9" w:rsidRPr="00825B40" w:rsidRDefault="00E928A9" w:rsidP="00201EEB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E928A9" w:rsidRPr="00825B40" w:rsidRDefault="00E928A9" w:rsidP="00201EEB">
            <w:pPr>
              <w:keepNext/>
              <w:jc w:val="both"/>
              <w:rPr>
                <w:b/>
                <w:bCs/>
                <w:lang w:val="ru-RU"/>
              </w:rPr>
            </w:pPr>
            <w:r w:rsidRPr="00602AA3">
              <w:rPr>
                <w:i/>
                <w:iCs/>
                <w:lang w:val="uk-UA"/>
              </w:rPr>
              <w:t xml:space="preserve">Вид теоретичного завдання (опитування) 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E928A9" w:rsidP="00D51626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  <w:r w:rsidR="00D51626">
              <w:rPr>
                <w:lang w:val="uk-UA"/>
              </w:rPr>
              <w:t>9</w:t>
            </w:r>
            <w:r w:rsidR="00B30015">
              <w:rPr>
                <w:lang w:val="uk-UA"/>
              </w:rPr>
              <w:t>,11</w:t>
            </w:r>
          </w:p>
        </w:tc>
        <w:tc>
          <w:tcPr>
            <w:tcW w:w="1923" w:type="dxa"/>
            <w:shd w:val="clear" w:color="auto" w:fill="auto"/>
          </w:tcPr>
          <w:p w:rsidR="00E928A9" w:rsidRPr="0060334A" w:rsidRDefault="00E928A9" w:rsidP="00201EE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928A9" w:rsidRPr="00825B40" w:rsidTr="00201EEB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E928A9" w:rsidRPr="00825B40" w:rsidRDefault="00E928A9" w:rsidP="00201EEB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E928A9" w:rsidRPr="00825B40" w:rsidRDefault="00E928A9" w:rsidP="00680761">
            <w:pPr>
              <w:keepNext/>
              <w:jc w:val="both"/>
              <w:rPr>
                <w:b/>
                <w:bCs/>
                <w:lang w:val="ru-RU"/>
              </w:rPr>
            </w:pPr>
            <w:r w:rsidRPr="00602AA3">
              <w:rPr>
                <w:i/>
                <w:iCs/>
                <w:lang w:val="uk-UA"/>
              </w:rPr>
              <w:t>Вид практичного завдання (</w:t>
            </w:r>
            <w:r w:rsidR="00680761" w:rsidRPr="00680761">
              <w:rPr>
                <w:i/>
                <w:lang w:val="ru-RU"/>
              </w:rPr>
              <w:t>презентаці</w:t>
            </w:r>
            <w:r w:rsidR="00680761" w:rsidRPr="00680761">
              <w:rPr>
                <w:i/>
                <w:lang w:val="uk-UA"/>
              </w:rPr>
              <w:t>я</w:t>
            </w:r>
            <w:r w:rsidR="00680761" w:rsidRPr="00680761">
              <w:rPr>
                <w:i/>
                <w:lang w:val="ru-RU"/>
              </w:rPr>
              <w:t xml:space="preserve"> з наданням аналізу медіа-ресурсу</w:t>
            </w:r>
            <w:r w:rsidRPr="00602AA3">
              <w:rPr>
                <w:i/>
                <w:iCs/>
                <w:lang w:val="uk-UA"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</w:tcPr>
          <w:p w:rsidR="00E928A9" w:rsidRPr="00B34EF2" w:rsidRDefault="00E928A9" w:rsidP="00B30015">
            <w:pPr>
              <w:keepNext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D51626">
              <w:rPr>
                <w:lang w:val="uk-UA"/>
              </w:rPr>
              <w:t>1</w:t>
            </w:r>
            <w:r w:rsidR="00B30015">
              <w:rPr>
                <w:lang w:val="uk-UA"/>
              </w:rPr>
              <w:t>0, 12</w:t>
            </w:r>
          </w:p>
        </w:tc>
        <w:tc>
          <w:tcPr>
            <w:tcW w:w="1923" w:type="dxa"/>
            <w:shd w:val="clear" w:color="auto" w:fill="auto"/>
          </w:tcPr>
          <w:p w:rsidR="00E928A9" w:rsidRPr="0060334A" w:rsidRDefault="00E928A9" w:rsidP="00201EE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928A9" w:rsidRPr="00825B40" w:rsidTr="00201EEB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E928A9" w:rsidRPr="00112384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  <w:lang w:val="uk-UA"/>
              </w:rPr>
              <w:t>4</w:t>
            </w:r>
            <w:r w:rsidRPr="00825B40">
              <w:rPr>
                <w:i/>
                <w:iCs/>
                <w:lang w:val="ru-RU"/>
              </w:rPr>
              <w:t xml:space="preserve"> (</w:t>
            </w:r>
            <w:r>
              <w:rPr>
                <w:i/>
                <w:iCs/>
                <w:lang w:val="uk-UA"/>
              </w:rPr>
              <w:t>розділ 4</w:t>
            </w:r>
            <w:r w:rsidRPr="00825B40">
              <w:rPr>
                <w:i/>
                <w:iCs/>
                <w:lang w:val="ru-RU"/>
              </w:rPr>
              <w:t>)</w:t>
            </w:r>
          </w:p>
          <w:p w:rsidR="00E928A9" w:rsidRPr="00825B40" w:rsidRDefault="00E928A9" w:rsidP="00201EEB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E928A9" w:rsidRPr="00825B40" w:rsidRDefault="00E928A9" w:rsidP="00201EEB">
            <w:pPr>
              <w:keepNext/>
              <w:jc w:val="both"/>
              <w:rPr>
                <w:b/>
                <w:bCs/>
                <w:lang w:val="ru-RU"/>
              </w:rPr>
            </w:pPr>
            <w:r w:rsidRPr="00602AA3">
              <w:rPr>
                <w:i/>
                <w:iCs/>
                <w:lang w:val="uk-UA"/>
              </w:rPr>
              <w:t>Вид те</w:t>
            </w:r>
            <w:r>
              <w:rPr>
                <w:i/>
                <w:iCs/>
                <w:lang w:val="uk-UA"/>
              </w:rPr>
              <w:t>оретичного завдання (тестування</w:t>
            </w:r>
            <w:r w:rsidRPr="00602AA3">
              <w:rPr>
                <w:i/>
                <w:iCs/>
                <w:lang w:val="uk-UA"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E928A9" w:rsidP="00B30015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B30015">
              <w:rPr>
                <w:lang w:val="uk-UA"/>
              </w:rPr>
              <w:t>13,15</w:t>
            </w:r>
          </w:p>
        </w:tc>
        <w:tc>
          <w:tcPr>
            <w:tcW w:w="1923" w:type="dxa"/>
            <w:shd w:val="clear" w:color="auto" w:fill="auto"/>
          </w:tcPr>
          <w:p w:rsidR="00E928A9" w:rsidRPr="0060334A" w:rsidRDefault="00E928A9" w:rsidP="00201EE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928A9" w:rsidRPr="00825B40" w:rsidTr="00201EEB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E928A9" w:rsidRPr="00825B40" w:rsidRDefault="00E928A9" w:rsidP="00201EEB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E928A9" w:rsidRPr="00825B40" w:rsidRDefault="00E928A9" w:rsidP="00430545">
            <w:pPr>
              <w:keepNext/>
              <w:jc w:val="both"/>
              <w:rPr>
                <w:b/>
                <w:bCs/>
                <w:lang w:val="ru-RU"/>
              </w:rPr>
            </w:pPr>
            <w:r w:rsidRPr="00602AA3">
              <w:rPr>
                <w:i/>
                <w:iCs/>
                <w:lang w:val="uk-UA"/>
              </w:rPr>
              <w:t>Вид практичного завдання (</w:t>
            </w:r>
            <w:r w:rsidR="00680761">
              <w:rPr>
                <w:i/>
                <w:color w:val="000000" w:themeColor="text1"/>
                <w:lang w:val="uk-UA"/>
              </w:rPr>
              <w:t>розробити</w:t>
            </w:r>
            <w:r w:rsidR="00680761" w:rsidRPr="00430545">
              <w:rPr>
                <w:color w:val="000000"/>
                <w:lang w:val="ru-RU"/>
              </w:rPr>
              <w:t xml:space="preserve"> </w:t>
            </w:r>
            <w:r w:rsidR="00430545" w:rsidRPr="00430545">
              <w:rPr>
                <w:i/>
                <w:color w:val="000000"/>
                <w:lang w:val="ru-RU"/>
              </w:rPr>
              <w:t>власні етапи протидії обраного</w:t>
            </w:r>
            <w:r w:rsidR="00680761" w:rsidRPr="00430545">
              <w:rPr>
                <w:i/>
                <w:color w:val="000000"/>
                <w:lang w:val="ru-RU"/>
              </w:rPr>
              <w:t xml:space="preserve"> стереотипу шляхом медіа-мови</w:t>
            </w:r>
            <w:r w:rsidRPr="00602AA3">
              <w:rPr>
                <w:i/>
                <w:iCs/>
                <w:lang w:val="uk-UA"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E928A9" w:rsidP="00B30015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D51626">
              <w:rPr>
                <w:lang w:val="uk-UA"/>
              </w:rPr>
              <w:t>1</w:t>
            </w:r>
            <w:r w:rsidR="00B30015">
              <w:rPr>
                <w:lang w:val="uk-UA"/>
              </w:rPr>
              <w:t>1, 14</w:t>
            </w:r>
          </w:p>
        </w:tc>
        <w:tc>
          <w:tcPr>
            <w:tcW w:w="1923" w:type="dxa"/>
            <w:shd w:val="clear" w:color="auto" w:fill="auto"/>
          </w:tcPr>
          <w:p w:rsidR="00E928A9" w:rsidRPr="0060334A" w:rsidRDefault="00E928A9" w:rsidP="00201EE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928A9" w:rsidRPr="00EF5BEC" w:rsidTr="00201EE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Підсумковий контроль</w:t>
            </w:r>
            <w:r w:rsidRPr="00602AA3">
              <w:rPr>
                <w:b/>
                <w:bCs/>
              </w:rPr>
              <w:t xml:space="preserve"> (max 40%)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E928A9" w:rsidRPr="00602AA3" w:rsidRDefault="00E928A9" w:rsidP="00201EEB">
            <w:pPr>
              <w:keepNext/>
              <w:jc w:val="center"/>
              <w:rPr>
                <w:lang w:val="uk-UA"/>
              </w:rPr>
            </w:pPr>
          </w:p>
        </w:tc>
      </w:tr>
      <w:tr w:rsidR="00E928A9" w:rsidRPr="00EF5BEC" w:rsidTr="00201EE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E928A9" w:rsidRPr="00602AA3" w:rsidRDefault="00E928A9" w:rsidP="00201EE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Підсумкове теоретичне завдання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680761" w:rsidP="009E0FB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9E0FBB">
              <w:rPr>
                <w:lang w:val="uk-UA"/>
              </w:rPr>
              <w:t>16</w:t>
            </w:r>
          </w:p>
        </w:tc>
        <w:tc>
          <w:tcPr>
            <w:tcW w:w="1923" w:type="dxa"/>
            <w:shd w:val="clear" w:color="auto" w:fill="auto"/>
          </w:tcPr>
          <w:p w:rsidR="00E928A9" w:rsidRPr="00602AA3" w:rsidRDefault="00D51626" w:rsidP="00201EE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E928A9" w:rsidRPr="00EF5BEC" w:rsidTr="00201EE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E928A9" w:rsidRPr="00602AA3" w:rsidRDefault="00E928A9" w:rsidP="00201EEB">
            <w:pPr>
              <w:jc w:val="both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E928A9" w:rsidRPr="00602AA3" w:rsidRDefault="00E928A9" w:rsidP="00201E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E928A9" w:rsidRPr="00602AA3" w:rsidRDefault="00E928A9" w:rsidP="00201EEB">
            <w:pPr>
              <w:jc w:val="center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>100%</w:t>
            </w:r>
          </w:p>
        </w:tc>
      </w:tr>
    </w:tbl>
    <w:p w:rsidR="00E928A9" w:rsidRPr="009F6B92" w:rsidRDefault="00E928A9" w:rsidP="00E928A9">
      <w:pPr>
        <w:rPr>
          <w:b/>
          <w:bCs/>
          <w:color w:val="000000"/>
          <w:sz w:val="16"/>
          <w:szCs w:val="16"/>
          <w:lang w:val="uk-UA"/>
        </w:rPr>
      </w:pPr>
    </w:p>
    <w:p w:rsidR="00E928A9" w:rsidRDefault="00E928A9" w:rsidP="00E928A9">
      <w:pPr>
        <w:jc w:val="center"/>
        <w:rPr>
          <w:b/>
          <w:bCs/>
          <w:color w:val="000000"/>
          <w:sz w:val="28"/>
          <w:lang w:val="uk-UA"/>
        </w:rPr>
      </w:pPr>
    </w:p>
    <w:p w:rsidR="00E928A9" w:rsidRDefault="00E928A9" w:rsidP="00E928A9">
      <w:pPr>
        <w:jc w:val="center"/>
        <w:rPr>
          <w:b/>
          <w:bCs/>
          <w:color w:val="000000"/>
          <w:sz w:val="28"/>
          <w:lang w:val="uk-UA"/>
        </w:rPr>
      </w:pPr>
      <w:r w:rsidRPr="00EF5BEC">
        <w:rPr>
          <w:b/>
          <w:bCs/>
          <w:color w:val="000000"/>
          <w:sz w:val="28"/>
          <w:lang w:val="uk-UA"/>
        </w:rPr>
        <w:t xml:space="preserve">РОЗКЛАД КУРСУ ЗА ТЕМАМИ І </w:t>
      </w:r>
      <w:r>
        <w:rPr>
          <w:b/>
          <w:bCs/>
          <w:color w:val="000000"/>
          <w:sz w:val="28"/>
          <w:lang w:val="uk-UA"/>
        </w:rPr>
        <w:t>КОНТРОЛЬНІ ЗАВДАННЯ</w:t>
      </w:r>
    </w:p>
    <w:p w:rsidR="00E928A9" w:rsidRDefault="00E928A9" w:rsidP="00E928A9">
      <w:pPr>
        <w:jc w:val="center"/>
        <w:rPr>
          <w:b/>
          <w:bCs/>
          <w:color w:val="000000"/>
          <w:sz w:val="28"/>
          <w:lang w:val="uk-UA"/>
        </w:rPr>
      </w:pPr>
    </w:p>
    <w:p w:rsidR="00E928A9" w:rsidRDefault="00E928A9" w:rsidP="00E928A9">
      <w:pPr>
        <w:rPr>
          <w:i/>
          <w:iCs/>
          <w:color w:val="00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160"/>
        <w:gridCol w:w="3960"/>
        <w:gridCol w:w="1710"/>
      </w:tblGrid>
      <w:tr w:rsidR="00E928A9" w:rsidRPr="00602AA3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A9" w:rsidRPr="00602AA3" w:rsidRDefault="00E928A9" w:rsidP="00201EE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E928A9" w:rsidRPr="00602AA3" w:rsidRDefault="00E928A9" w:rsidP="00201EE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A9" w:rsidRPr="00602AA3" w:rsidRDefault="00E928A9" w:rsidP="00201EE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602AA3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A9" w:rsidRPr="00602AA3" w:rsidRDefault="00E928A9" w:rsidP="00201EE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Контрольн</w:t>
            </w:r>
            <w:r>
              <w:rPr>
                <w:b/>
                <w:bCs/>
                <w:color w:val="000000"/>
                <w:lang w:val="uk-UA"/>
              </w:rPr>
              <w:t>ий захід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A9" w:rsidRPr="002022B7" w:rsidRDefault="00E928A9" w:rsidP="00201EEB">
            <w:pPr>
              <w:jc w:val="center"/>
              <w:rPr>
                <w:b/>
              </w:rPr>
            </w:pPr>
            <w:proofErr w:type="spellStart"/>
            <w:r w:rsidRPr="002022B7">
              <w:rPr>
                <w:b/>
              </w:rPr>
              <w:t>Кількість</w:t>
            </w:r>
            <w:proofErr w:type="spellEnd"/>
            <w:r w:rsidRPr="002022B7">
              <w:rPr>
                <w:b/>
              </w:rPr>
              <w:t xml:space="preserve"> </w:t>
            </w:r>
            <w:proofErr w:type="spellStart"/>
            <w:r w:rsidRPr="002022B7">
              <w:rPr>
                <w:b/>
              </w:rPr>
              <w:t>балів</w:t>
            </w:r>
            <w:proofErr w:type="spellEnd"/>
          </w:p>
        </w:tc>
      </w:tr>
      <w:tr w:rsidR="00E928A9" w:rsidRPr="00602AA3" w:rsidTr="00201EEB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A9" w:rsidRPr="00602AA3" w:rsidRDefault="00E928A9" w:rsidP="00201EE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Змістовий модуль 1</w:t>
            </w:r>
          </w:p>
        </w:tc>
      </w:tr>
      <w:tr w:rsidR="00E928A9" w:rsidRPr="00E928A9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A9" w:rsidRPr="00602AA3" w:rsidRDefault="00E928A9" w:rsidP="00201EEB">
            <w:pPr>
              <w:jc w:val="center"/>
              <w:rPr>
                <w:color w:val="000000"/>
                <w:lang w:val="uk-UA"/>
              </w:rPr>
            </w:pPr>
            <w:r w:rsidRPr="00602AA3">
              <w:rPr>
                <w:color w:val="000000"/>
                <w:lang w:val="uk-UA"/>
              </w:rPr>
              <w:t>Тиждень 1</w:t>
            </w:r>
          </w:p>
          <w:p w:rsidR="00E928A9" w:rsidRPr="00602AA3" w:rsidRDefault="00A7458C" w:rsidP="00201EE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</w:t>
            </w:r>
            <w:r w:rsidR="00E928A9" w:rsidRPr="00602AA3">
              <w:rPr>
                <w:color w:val="000000"/>
                <w:lang w:val="uk-UA"/>
              </w:rPr>
              <w:t xml:space="preserve">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A9" w:rsidRPr="00E26371" w:rsidRDefault="00A7458C" w:rsidP="00201EEB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lang w:val="ru-RU"/>
              </w:rPr>
              <w:t>Стереотипізація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A9" w:rsidRPr="00836D44" w:rsidRDefault="00836D44" w:rsidP="00201EEB">
            <w:pPr>
              <w:jc w:val="center"/>
              <w:rPr>
                <w:color w:val="000000"/>
                <w:lang w:val="ru-RU"/>
              </w:rPr>
            </w:pPr>
            <w:r>
              <w:rPr>
                <w:sz w:val="22"/>
                <w:lang w:val="ru-RU" w:eastAsia="uk-UA"/>
              </w:rPr>
              <w:t xml:space="preserve">Тест </w:t>
            </w:r>
            <w:r w:rsidRPr="00836D44">
              <w:rPr>
                <w:sz w:val="22"/>
                <w:lang w:val="ru-RU" w:eastAsia="uk-UA"/>
              </w:rPr>
              <w:t>за теоретичними питаннями в системі Мудл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A9" w:rsidRPr="00836D44" w:rsidRDefault="00551518" w:rsidP="00201EE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2,5</w:t>
            </w:r>
          </w:p>
        </w:tc>
      </w:tr>
      <w:tr w:rsidR="00E2522C" w:rsidRPr="00602AA3" w:rsidTr="00201EEB">
        <w:trPr>
          <w:trHeight w:val="67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2C" w:rsidRPr="00602AA3" w:rsidRDefault="00E2522C" w:rsidP="00E2522C">
            <w:pPr>
              <w:jc w:val="center"/>
              <w:rPr>
                <w:color w:val="000000"/>
                <w:lang w:val="uk-UA"/>
              </w:rPr>
            </w:pPr>
            <w:r w:rsidRPr="00602AA3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</w:t>
            </w:r>
          </w:p>
          <w:p w:rsidR="00E2522C" w:rsidRPr="00602AA3" w:rsidRDefault="00E2522C" w:rsidP="00E2522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</w:t>
            </w:r>
            <w:r w:rsidRPr="00602AA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2C" w:rsidRPr="00E26371" w:rsidRDefault="00E2522C" w:rsidP="00E2522C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lang w:val="ru-RU"/>
              </w:rPr>
              <w:t>Стереотипізація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2C" w:rsidRPr="00602AA3" w:rsidRDefault="00E2522C" w:rsidP="00E2522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2C" w:rsidRPr="00602AA3" w:rsidRDefault="00E2522C" w:rsidP="00E2522C">
            <w:pPr>
              <w:jc w:val="center"/>
              <w:rPr>
                <w:color w:val="000000"/>
                <w:lang w:val="uk-UA"/>
              </w:rPr>
            </w:pPr>
          </w:p>
        </w:tc>
      </w:tr>
      <w:tr w:rsidR="00E2522C" w:rsidRPr="00E928A9" w:rsidTr="00201EEB">
        <w:trPr>
          <w:trHeight w:val="67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2C" w:rsidRDefault="00E2522C" w:rsidP="00E2522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2</w:t>
            </w:r>
          </w:p>
          <w:p w:rsidR="00E2522C" w:rsidRPr="00602AA3" w:rsidRDefault="00E2522C" w:rsidP="00E2522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</w:t>
            </w:r>
            <w:r w:rsidRPr="00602AA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2C" w:rsidRPr="0003494E" w:rsidRDefault="00AA41BE" w:rsidP="00E2522C">
            <w:pPr>
              <w:jc w:val="center"/>
              <w:rPr>
                <w:color w:val="000000"/>
                <w:lang w:val="ru-RU"/>
              </w:rPr>
            </w:pPr>
            <w:r w:rsidRPr="007208AE">
              <w:rPr>
                <w:lang w:val="ru-RU"/>
              </w:rPr>
              <w:t>Стереотипізація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2C" w:rsidRPr="00602AA3" w:rsidRDefault="00F320D9" w:rsidP="00E2522C">
            <w:pPr>
              <w:jc w:val="center"/>
              <w:rPr>
                <w:color w:val="000000"/>
                <w:lang w:val="uk-UA"/>
              </w:rPr>
            </w:pPr>
            <w:r>
              <w:rPr>
                <w:iCs/>
                <w:sz w:val="22"/>
                <w:lang w:val="uk-UA"/>
              </w:rPr>
              <w:t>Д</w:t>
            </w:r>
            <w:proofErr w:type="spellStart"/>
            <w:r w:rsidR="00D003D9" w:rsidRPr="00D06556">
              <w:rPr>
                <w:iCs/>
                <w:sz w:val="22"/>
              </w:rPr>
              <w:t>ослідити</w:t>
            </w:r>
            <w:proofErr w:type="spellEnd"/>
            <w:r w:rsidR="00D003D9" w:rsidRPr="00D06556">
              <w:rPr>
                <w:iCs/>
                <w:sz w:val="22"/>
              </w:rPr>
              <w:t xml:space="preserve"> </w:t>
            </w:r>
            <w:proofErr w:type="spellStart"/>
            <w:r w:rsidR="00D003D9" w:rsidRPr="00D06556">
              <w:rPr>
                <w:iCs/>
                <w:sz w:val="22"/>
              </w:rPr>
              <w:t>шлях</w:t>
            </w:r>
            <w:proofErr w:type="spellEnd"/>
            <w:r w:rsidR="00D003D9" w:rsidRPr="00D06556">
              <w:rPr>
                <w:iCs/>
                <w:sz w:val="22"/>
              </w:rPr>
              <w:t xml:space="preserve"> </w:t>
            </w:r>
            <w:proofErr w:type="spellStart"/>
            <w:r w:rsidR="00D003D9" w:rsidRPr="00D06556">
              <w:rPr>
                <w:iCs/>
                <w:sz w:val="22"/>
              </w:rPr>
              <w:t>становлення</w:t>
            </w:r>
            <w:proofErr w:type="spellEnd"/>
            <w:r w:rsidR="00D003D9" w:rsidRPr="00D06556">
              <w:rPr>
                <w:iCs/>
                <w:sz w:val="22"/>
              </w:rPr>
              <w:t xml:space="preserve"> </w:t>
            </w:r>
            <w:proofErr w:type="spellStart"/>
            <w:r w:rsidR="00D003D9" w:rsidRPr="00D06556">
              <w:rPr>
                <w:iCs/>
                <w:sz w:val="22"/>
              </w:rPr>
              <w:t>стереотипу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22C" w:rsidRPr="00602AA3" w:rsidRDefault="00551518" w:rsidP="00E2522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2851C8" w:rsidRPr="00AA41BE" w:rsidTr="00201EEB">
        <w:trPr>
          <w:trHeight w:val="67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3</w:t>
            </w:r>
          </w:p>
          <w:p w:rsidR="002851C8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4C0A9C" w:rsidRDefault="002851C8" w:rsidP="002851C8">
            <w:pPr>
              <w:jc w:val="center"/>
              <w:rPr>
                <w:color w:val="000000"/>
                <w:lang w:val="ru-RU"/>
              </w:rPr>
            </w:pPr>
            <w:r w:rsidRPr="007208AE">
              <w:rPr>
                <w:lang w:val="ru-RU"/>
              </w:rPr>
              <w:t>Визначення сутності понять «стереотип» та «стереотипізація»</w:t>
            </w:r>
            <w:r w:rsidRPr="007208AE">
              <w:rPr>
                <w:lang w:val="ru-RU" w:eastAsia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836D44" w:rsidRDefault="002851C8" w:rsidP="002851C8">
            <w:pPr>
              <w:jc w:val="center"/>
              <w:rPr>
                <w:color w:val="000000"/>
                <w:lang w:val="ru-RU"/>
              </w:rPr>
            </w:pPr>
            <w:r>
              <w:rPr>
                <w:sz w:val="22"/>
                <w:lang w:val="ru-RU" w:eastAsia="uk-UA"/>
              </w:rPr>
              <w:t xml:space="preserve">Тест </w:t>
            </w:r>
            <w:r w:rsidRPr="00836D44">
              <w:rPr>
                <w:sz w:val="22"/>
                <w:lang w:val="ru-RU" w:eastAsia="uk-UA"/>
              </w:rPr>
              <w:t>за теоретичними питаннями в системі Мудл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602AA3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2851C8" w:rsidRPr="005B6E67" w:rsidTr="00201EEB">
        <w:trPr>
          <w:trHeight w:val="67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B06D78" w:rsidRDefault="002851C8" w:rsidP="002851C8">
            <w:pPr>
              <w:jc w:val="center"/>
              <w:rPr>
                <w:color w:val="000000" w:themeColor="text1"/>
                <w:lang w:val="uk-UA"/>
              </w:rPr>
            </w:pPr>
            <w:r w:rsidRPr="007208AE">
              <w:rPr>
                <w:lang w:val="ru-RU"/>
              </w:rPr>
              <w:t>Визначення сутності понять «стереотип» та «стереотипізація»</w:t>
            </w:r>
            <w:r w:rsidRPr="007208AE">
              <w:rPr>
                <w:lang w:val="ru-RU" w:eastAsia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651456" w:rsidRDefault="002851C8" w:rsidP="002851C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Default="002851C8" w:rsidP="002851C8">
            <w:pPr>
              <w:jc w:val="center"/>
              <w:rPr>
                <w:color w:val="000000"/>
                <w:lang w:val="uk-UA"/>
              </w:rPr>
            </w:pPr>
          </w:p>
        </w:tc>
      </w:tr>
      <w:tr w:rsidR="002851C8" w:rsidRPr="00AA41BE" w:rsidTr="00201EEB">
        <w:trPr>
          <w:trHeight w:val="67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4</w:t>
            </w:r>
          </w:p>
          <w:p w:rsidR="002851C8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B06D78" w:rsidRDefault="002851C8" w:rsidP="002851C8">
            <w:pPr>
              <w:jc w:val="center"/>
              <w:rPr>
                <w:color w:val="000000" w:themeColor="text1"/>
                <w:lang w:val="uk-UA"/>
              </w:rPr>
            </w:pPr>
            <w:r w:rsidRPr="007208AE">
              <w:rPr>
                <w:lang w:val="ru-RU"/>
              </w:rPr>
              <w:t xml:space="preserve">Визначення сутності понять </w:t>
            </w:r>
            <w:r w:rsidRPr="007208AE">
              <w:rPr>
                <w:lang w:val="ru-RU"/>
              </w:rPr>
              <w:lastRenderedPageBreak/>
              <w:t>«стереотип» та «стереотипізація»</w:t>
            </w:r>
            <w:r w:rsidRPr="007208AE">
              <w:rPr>
                <w:lang w:val="ru-RU" w:eastAsia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047B2C" w:rsidRDefault="00047B2C" w:rsidP="002851C8">
            <w:pPr>
              <w:jc w:val="center"/>
              <w:rPr>
                <w:iCs/>
                <w:lang w:val="ru-RU"/>
              </w:rPr>
            </w:pPr>
            <w:r w:rsidRPr="00047B2C">
              <w:rPr>
                <w:color w:val="000000"/>
                <w:sz w:val="22"/>
                <w:lang w:val="ru-RU"/>
              </w:rPr>
              <w:lastRenderedPageBreak/>
              <w:t>Надати пакет матеріалів із власним створеним стереотипом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2851C8" w:rsidRPr="00602AA3" w:rsidTr="00201EEB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602AA3" w:rsidRDefault="002851C8" w:rsidP="002851C8">
            <w:pPr>
              <w:jc w:val="center"/>
              <w:rPr>
                <w:color w:val="000000"/>
                <w:lang w:val="uk-UA"/>
              </w:rPr>
            </w:pPr>
            <w:r w:rsidRPr="00602AA3">
              <w:rPr>
                <w:color w:val="000000"/>
                <w:lang w:val="uk-UA"/>
              </w:rPr>
              <w:t>Змістови</w:t>
            </w:r>
            <w:r>
              <w:rPr>
                <w:color w:val="000000"/>
                <w:lang w:val="uk-UA"/>
              </w:rPr>
              <w:t>й модуль 2</w:t>
            </w:r>
          </w:p>
        </w:tc>
      </w:tr>
      <w:tr w:rsidR="002851C8" w:rsidRPr="00602AA3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Default="002851C8" w:rsidP="002851C8">
            <w:pPr>
              <w:jc w:val="center"/>
              <w:rPr>
                <w:color w:val="000000"/>
                <w:lang w:val="uk-UA"/>
              </w:rPr>
            </w:pPr>
            <w:r w:rsidRPr="00602AA3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5</w:t>
            </w:r>
          </w:p>
          <w:p w:rsidR="002851C8" w:rsidRPr="00602AA3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0177A5" w:rsidRDefault="002851C8" w:rsidP="002851C8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lang w:val="ru-RU" w:eastAsia="uk-UA"/>
              </w:rPr>
              <w:t>Ознаки стереотипу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602AA3" w:rsidRDefault="00DD67BC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lang w:val="ru-RU" w:eastAsia="uk-UA"/>
              </w:rPr>
              <w:t xml:space="preserve">Тест </w:t>
            </w:r>
            <w:r w:rsidRPr="00836D44">
              <w:rPr>
                <w:sz w:val="22"/>
                <w:lang w:val="ru-RU" w:eastAsia="uk-UA"/>
              </w:rPr>
              <w:t>за теоретичними питаннями в системі Мудл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602AA3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2851C8" w:rsidRPr="00B51DAC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602AA3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7208AE" w:rsidRDefault="002851C8" w:rsidP="002851C8">
            <w:pPr>
              <w:jc w:val="center"/>
              <w:rPr>
                <w:lang w:val="ru-RU" w:eastAsia="uk-UA"/>
              </w:rPr>
            </w:pPr>
            <w:r w:rsidRPr="007208AE">
              <w:rPr>
                <w:lang w:val="ru-RU" w:eastAsia="uk-UA"/>
              </w:rPr>
              <w:t>Ознаки стереотипу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602AA3" w:rsidRDefault="002851C8" w:rsidP="002851C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602AA3" w:rsidRDefault="002851C8" w:rsidP="002851C8">
            <w:pPr>
              <w:jc w:val="center"/>
              <w:rPr>
                <w:color w:val="000000"/>
                <w:lang w:val="uk-UA"/>
              </w:rPr>
            </w:pPr>
          </w:p>
        </w:tc>
      </w:tr>
      <w:tr w:rsidR="002851C8" w:rsidRPr="00602AA3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Default="002851C8" w:rsidP="002851C8">
            <w:pPr>
              <w:jc w:val="center"/>
              <w:rPr>
                <w:color w:val="000000"/>
                <w:lang w:val="uk-UA"/>
              </w:rPr>
            </w:pPr>
            <w:r w:rsidRPr="00602AA3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6</w:t>
            </w:r>
          </w:p>
          <w:p w:rsidR="002851C8" w:rsidRPr="00602AA3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0177A5" w:rsidRDefault="002851C8" w:rsidP="002851C8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lang w:val="ru-RU" w:eastAsia="uk-UA"/>
              </w:rPr>
              <w:t>Ознаки стереотипу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DD67BC" w:rsidRDefault="00DD67BC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lang w:val="uk-UA" w:eastAsia="uk-UA"/>
              </w:rPr>
              <w:t>П</w:t>
            </w:r>
            <w:r w:rsidRPr="00DD67BC">
              <w:rPr>
                <w:sz w:val="22"/>
                <w:lang w:val="uk-UA" w:eastAsia="uk-UA"/>
              </w:rPr>
              <w:t xml:space="preserve">ідготувати </w:t>
            </w:r>
            <w:r w:rsidRPr="00DD67BC">
              <w:rPr>
                <w:iCs/>
                <w:lang w:val="uk-UA"/>
              </w:rPr>
              <w:t>аналіз різнобічності понять, пов’язаних зі стандартним сприйняттям дійсності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C8" w:rsidRPr="00602AA3" w:rsidRDefault="002851C8" w:rsidP="002851C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D67BC" w:rsidRPr="00602AA3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7</w:t>
            </w:r>
          </w:p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0177A5" w:rsidRDefault="00DD67BC" w:rsidP="00DD67BC">
            <w:pPr>
              <w:jc w:val="center"/>
              <w:rPr>
                <w:lang w:val="uk-UA"/>
              </w:rPr>
            </w:pPr>
            <w:r w:rsidRPr="007208AE">
              <w:rPr>
                <w:lang w:val="ru-RU"/>
              </w:rPr>
              <w:t>Формування поняття стереотипу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lang w:val="ru-RU" w:eastAsia="uk-UA"/>
              </w:rPr>
              <w:t xml:space="preserve">Тест </w:t>
            </w:r>
            <w:r w:rsidRPr="00836D44">
              <w:rPr>
                <w:sz w:val="22"/>
                <w:lang w:val="ru-RU" w:eastAsia="uk-UA"/>
              </w:rPr>
              <w:t>за теоретичними питаннями в системі Мудл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D67BC" w:rsidRPr="002851C8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0177A5" w:rsidRDefault="00DD67BC" w:rsidP="00DD67BC">
            <w:pPr>
              <w:jc w:val="center"/>
              <w:rPr>
                <w:lang w:val="uk-UA"/>
              </w:rPr>
            </w:pPr>
            <w:r w:rsidRPr="007208AE">
              <w:rPr>
                <w:lang w:val="ru-RU"/>
              </w:rPr>
              <w:t>Формування поняття стереотипу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2851C8" w:rsidRDefault="00DD67BC" w:rsidP="00DD67BC">
            <w:pPr>
              <w:jc w:val="center"/>
              <w:rPr>
                <w:iCs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67BC" w:rsidRPr="00602AA3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602AA3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8</w:t>
            </w:r>
          </w:p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0177A5" w:rsidRDefault="00DD67BC" w:rsidP="00DD67BC">
            <w:pPr>
              <w:jc w:val="center"/>
              <w:rPr>
                <w:lang w:val="uk-UA"/>
              </w:rPr>
            </w:pPr>
            <w:r w:rsidRPr="007208AE">
              <w:rPr>
                <w:lang w:val="ru-RU"/>
              </w:rPr>
              <w:t>Формування поняття стереотипу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0177A5" w:rsidRDefault="00DD67BC" w:rsidP="00DD67BC">
            <w:pPr>
              <w:jc w:val="center"/>
              <w:rPr>
                <w:iCs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D67BC">
              <w:rPr>
                <w:color w:val="000000"/>
                <w:lang w:val="ru-RU"/>
              </w:rPr>
              <w:t>тереотипи, дискримінація, упередження, протистояння</w:t>
            </w:r>
            <w:r w:rsidRPr="00DD67BC">
              <w:rPr>
                <w:lang w:val="ru-RU"/>
              </w:rPr>
              <w:t>. Навести приклади кожного поняття.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D67BC" w:rsidRPr="00602AA3" w:rsidTr="00201EEB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602AA3">
              <w:rPr>
                <w:color w:val="000000"/>
                <w:lang w:val="uk-UA"/>
              </w:rPr>
              <w:t>Змістови</w:t>
            </w:r>
            <w:r>
              <w:rPr>
                <w:color w:val="000000"/>
                <w:lang w:val="uk-UA"/>
              </w:rPr>
              <w:t>й модуль 3</w:t>
            </w:r>
          </w:p>
        </w:tc>
      </w:tr>
      <w:tr w:rsidR="00DD67BC" w:rsidRPr="00201EEB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9</w:t>
            </w:r>
          </w:p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A24908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lang w:val="ru-RU"/>
              </w:rPr>
              <w:t>Медіастереотипи як особливий вид категоризації понять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lang w:val="uk-UA" w:eastAsia="uk-UA"/>
              </w:rPr>
              <w:t xml:space="preserve">Тест </w:t>
            </w:r>
            <w:r w:rsidRPr="00B51DAC">
              <w:rPr>
                <w:sz w:val="22"/>
                <w:lang w:val="ru-RU" w:eastAsia="uk-UA"/>
              </w:rPr>
              <w:t>за теоретичними питаннями в системі Мудл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D67BC" w:rsidRPr="00201EEB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A24908" w:rsidRDefault="00DD67BC" w:rsidP="00DD67BC">
            <w:pPr>
              <w:jc w:val="center"/>
              <w:rPr>
                <w:lang w:val="ru-RU"/>
              </w:rPr>
            </w:pPr>
            <w:r w:rsidRPr="007208AE">
              <w:rPr>
                <w:lang w:val="ru-RU"/>
              </w:rPr>
              <w:t>Медіастереотипи як особливий вид категоризації понять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FF170A" w:rsidRDefault="00DD67BC" w:rsidP="00DD67B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67BC" w:rsidRPr="00201EEB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10</w:t>
            </w:r>
          </w:p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A24908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lang w:val="ru-RU"/>
              </w:rPr>
              <w:t>Медіастереотипи як особливий вид категоризації понять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ru-RU"/>
              </w:rPr>
              <w:t>З</w:t>
            </w:r>
            <w:r>
              <w:rPr>
                <w:color w:val="000000"/>
                <w:lang w:val="ru-RU"/>
              </w:rPr>
              <w:t>робити аналіз сучасних медіа на виявлення стереотипів, що побутують в інфопросторі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D67BC" w:rsidRPr="00602AA3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11</w:t>
            </w:r>
          </w:p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Леція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A24908" w:rsidRDefault="00DD67BC" w:rsidP="00DD67BC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Види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медіастереотипів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lang w:val="uk-UA" w:eastAsia="uk-UA"/>
              </w:rPr>
              <w:t xml:space="preserve">Тест </w:t>
            </w:r>
            <w:r w:rsidRPr="00B51DAC">
              <w:rPr>
                <w:sz w:val="22"/>
                <w:lang w:val="ru-RU" w:eastAsia="uk-UA"/>
              </w:rPr>
              <w:t>за теоретичними питаннями в системі Мудл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D67BC" w:rsidRPr="00602AA3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A24908" w:rsidRDefault="00DD67BC" w:rsidP="00DD67BC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Види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медіастереотипів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67BC" w:rsidRPr="00602AA3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12</w:t>
            </w:r>
          </w:p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A24908" w:rsidRDefault="00DD67BC" w:rsidP="00DD67BC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Види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медіастереотипів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346E66" w:rsidRDefault="00346E66" w:rsidP="00DD67BC">
            <w:pPr>
              <w:jc w:val="center"/>
              <w:rPr>
                <w:color w:val="000000"/>
                <w:lang w:val="ru-RU"/>
              </w:rPr>
            </w:pPr>
            <w:r w:rsidRPr="00346E66">
              <w:rPr>
                <w:lang w:val="ru-RU"/>
              </w:rPr>
              <w:t>Підготувати презентацію з наданням аналізу медіа-ресурсу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D67BC" w:rsidRPr="00602AA3" w:rsidTr="00201EEB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602AA3">
              <w:rPr>
                <w:color w:val="000000"/>
                <w:lang w:val="uk-UA"/>
              </w:rPr>
              <w:t>Змістови</w:t>
            </w:r>
            <w:r>
              <w:rPr>
                <w:color w:val="000000"/>
                <w:lang w:val="uk-UA"/>
              </w:rPr>
              <w:t>й модуль 4</w:t>
            </w:r>
          </w:p>
        </w:tc>
      </w:tr>
      <w:tr w:rsidR="00DD67BC" w:rsidRPr="00201EEB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13</w:t>
            </w:r>
          </w:p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BC6ECD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lang w:val="ru-RU"/>
              </w:rPr>
              <w:t>Боротьба зі стереотипами за Ж.-М. Дрю.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lang w:val="uk-UA" w:eastAsia="uk-UA"/>
              </w:rPr>
              <w:t xml:space="preserve">Тест </w:t>
            </w:r>
            <w:r w:rsidRPr="00B51DAC">
              <w:rPr>
                <w:sz w:val="22"/>
                <w:lang w:val="ru-RU" w:eastAsia="uk-UA"/>
              </w:rPr>
              <w:t>за теоретичними питаннями в системі Мудл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D67BC" w:rsidRPr="00201EEB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BC6ECD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lang w:val="ru-RU"/>
              </w:rPr>
              <w:t>Боротьба зі стереотипами за Ж.-М. Дрю.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67BC" w:rsidRPr="00201EEB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14</w:t>
            </w:r>
          </w:p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BC6ECD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lang w:val="ru-RU"/>
              </w:rPr>
              <w:t>Боротьба зі стереотипами за Ж.-М. Дрю.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346E66" w:rsidRDefault="00346E66" w:rsidP="00DD67BC">
            <w:pPr>
              <w:jc w:val="center"/>
              <w:rPr>
                <w:color w:val="000000"/>
                <w:lang w:val="ru-RU"/>
              </w:rPr>
            </w:pPr>
            <w:r>
              <w:rPr>
                <w:sz w:val="22"/>
                <w:lang w:val="ru-RU" w:eastAsia="uk-UA"/>
              </w:rPr>
              <w:t>В</w:t>
            </w:r>
            <w:r w:rsidRPr="00346E66">
              <w:rPr>
                <w:sz w:val="22"/>
                <w:lang w:val="ru-RU" w:eastAsia="uk-UA"/>
              </w:rPr>
              <w:t>иявити стереотип та зруйнувати його, використавши один з методів протидії стереотипів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D67BC" w:rsidRPr="00201EEB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Тиждень 15</w:t>
            </w:r>
          </w:p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BC6ECD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color w:val="000000"/>
                <w:lang w:val="ru-RU"/>
              </w:rPr>
              <w:t>Правила письма на теми стереотипів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lang w:val="uk-UA" w:eastAsia="uk-UA"/>
              </w:rPr>
              <w:t xml:space="preserve">Тест </w:t>
            </w:r>
            <w:r w:rsidRPr="00B51DAC">
              <w:rPr>
                <w:sz w:val="22"/>
                <w:lang w:val="ru-RU" w:eastAsia="uk-UA"/>
              </w:rPr>
              <w:t>за теоретичними питаннями в системі Мудл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D67BC" w:rsidRPr="00201EEB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BC6ECD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color w:val="000000"/>
                <w:lang w:val="ru-RU"/>
              </w:rPr>
              <w:t>Правила письма на теми стереотипів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E928A9" w:rsidRDefault="00DD67BC" w:rsidP="00DD67B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67BC" w:rsidRPr="00201EEB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15</w:t>
            </w:r>
          </w:p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Практичне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BC6ECD" w:rsidRDefault="00DD67BC" w:rsidP="00DD67BC">
            <w:pPr>
              <w:jc w:val="center"/>
              <w:rPr>
                <w:color w:val="000000"/>
                <w:lang w:val="uk-UA"/>
              </w:rPr>
            </w:pPr>
            <w:r w:rsidRPr="007208AE">
              <w:rPr>
                <w:color w:val="000000"/>
                <w:lang w:val="ru-RU"/>
              </w:rPr>
              <w:t>Правила письма на теми стереотипів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346E66" w:rsidRDefault="00346E66" w:rsidP="00DD67BC">
            <w:pPr>
              <w:jc w:val="center"/>
              <w:rPr>
                <w:color w:val="000000"/>
                <w:lang w:val="ru-RU"/>
              </w:rPr>
            </w:pPr>
            <w:r w:rsidRPr="00346E66">
              <w:rPr>
                <w:color w:val="000000"/>
                <w:lang w:val="ru-RU"/>
              </w:rPr>
              <w:t>Виявити стереотип та продумати процес протидії цьому стереотипу шляхом медіа-мови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602AA3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D67BC" w:rsidRPr="00602AA3" w:rsidTr="00201EEB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Підсумковий контроль</w:t>
            </w:r>
          </w:p>
        </w:tc>
      </w:tr>
      <w:tr w:rsidR="00DD67BC" w:rsidRPr="00602AA3" w:rsidTr="00201EEB"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Default="00DD67BC" w:rsidP="00DD67B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F810C6" w:rsidRDefault="00DD67BC" w:rsidP="00DD67BC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lang w:val="uk-UA"/>
              </w:rPr>
              <w:t>Підсумковий контроль (теоретичний)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B834C5" w:rsidRDefault="00DD67BC" w:rsidP="00DD67B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Написання тесту </w:t>
            </w:r>
            <w:r w:rsidRPr="006331B8">
              <w:rPr>
                <w:lang w:val="uk-UA"/>
              </w:rPr>
              <w:t xml:space="preserve">за семестр, проводиться онлайн на платформі </w:t>
            </w:r>
            <w:r w:rsidRPr="006331B8">
              <w:t>Moodle</w:t>
            </w:r>
            <w:r>
              <w:rPr>
                <w:lang w:val="uk-UA"/>
              </w:rPr>
              <w:t xml:space="preserve"> та опитування на платформі </w:t>
            </w:r>
            <w:r>
              <w:t>Zoom</w:t>
            </w:r>
            <w:r w:rsidRPr="00B834C5">
              <w:rPr>
                <w:lang w:val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BC" w:rsidRPr="00FE3193" w:rsidRDefault="00DD67BC" w:rsidP="00DD67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</w:t>
            </w:r>
          </w:p>
        </w:tc>
      </w:tr>
    </w:tbl>
    <w:p w:rsidR="00E928A9" w:rsidRPr="00EF5BEC" w:rsidRDefault="00E928A9" w:rsidP="00E928A9">
      <w:pPr>
        <w:ind w:left="2160" w:firstLine="720"/>
        <w:rPr>
          <w:b/>
          <w:bCs/>
          <w:color w:val="000000"/>
          <w:lang w:val="uk-UA"/>
        </w:rPr>
      </w:pPr>
    </w:p>
    <w:p w:rsidR="00E928A9" w:rsidRDefault="00E928A9" w:rsidP="00E928A9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ОСНОВНІ ДЖЕРЕЛА </w:t>
      </w:r>
    </w:p>
    <w:p w:rsidR="00950CA3" w:rsidRPr="007032D9" w:rsidRDefault="00950CA3" w:rsidP="00837298">
      <w:pPr>
        <w:pStyle w:val="ListParagraph"/>
        <w:numPr>
          <w:ilvl w:val="0"/>
          <w:numId w:val="3"/>
        </w:numPr>
        <w:tabs>
          <w:tab w:val="num" w:pos="284"/>
          <w:tab w:val="left" w:pos="851"/>
        </w:tabs>
        <w:ind w:left="0" w:firstLine="0"/>
        <w:jc w:val="both"/>
        <w:rPr>
          <w:b/>
          <w:bCs/>
          <w:color w:val="000000"/>
          <w:lang w:val="ru-RU"/>
        </w:rPr>
      </w:pPr>
      <w:r w:rsidRPr="00950CA3">
        <w:rPr>
          <w:lang w:val="ru-RU"/>
        </w:rPr>
        <w:t xml:space="preserve">Завгородня Л. В. Стереотипи породження та сприймання журналістського твору (на матеріалі газетних текстів) дис. на здоб. наук. ступеня канд. філолог. наук : спец. : 10.01.08 Черкаський державний технологічний університет. </w:t>
      </w:r>
      <w:proofErr w:type="spellStart"/>
      <w:r w:rsidRPr="007032D9">
        <w:t>Черкаси</w:t>
      </w:r>
      <w:proofErr w:type="spellEnd"/>
      <w:r w:rsidRPr="007032D9">
        <w:t>. 2003. 191 с.</w:t>
      </w:r>
    </w:p>
    <w:p w:rsidR="00950CA3" w:rsidRPr="007032D9" w:rsidRDefault="00950CA3" w:rsidP="00837298">
      <w:pPr>
        <w:pStyle w:val="ListParagraph"/>
        <w:numPr>
          <w:ilvl w:val="0"/>
          <w:numId w:val="3"/>
        </w:numPr>
        <w:tabs>
          <w:tab w:val="num" w:pos="284"/>
          <w:tab w:val="left" w:pos="851"/>
        </w:tabs>
        <w:ind w:left="0" w:firstLine="0"/>
        <w:jc w:val="both"/>
        <w:rPr>
          <w:b/>
          <w:bCs/>
          <w:color w:val="000000"/>
          <w:lang w:val="ru-RU"/>
        </w:rPr>
      </w:pPr>
      <w:r w:rsidRPr="00950CA3">
        <w:rPr>
          <w:lang w:val="ru-RU"/>
        </w:rPr>
        <w:t xml:space="preserve">Основи теорії гендеру : навч. посіб. / </w:t>
      </w:r>
      <w:r w:rsidRPr="00950CA3">
        <w:rPr>
          <w:shd w:val="clear" w:color="auto" w:fill="FFFFFF"/>
          <w:lang w:val="ru-RU"/>
        </w:rPr>
        <w:t>відп. ред. М. М. Скорик.</w:t>
      </w:r>
      <w:r w:rsidRPr="00950CA3">
        <w:rPr>
          <w:lang w:val="ru-RU"/>
        </w:rPr>
        <w:t xml:space="preserve"> Київ : К.І.С., 2004. </w:t>
      </w:r>
      <w:r w:rsidRPr="007032D9">
        <w:t>536 с.</w:t>
      </w:r>
    </w:p>
    <w:p w:rsidR="00950CA3" w:rsidRPr="00950CA3" w:rsidRDefault="00950CA3" w:rsidP="00837298">
      <w:pPr>
        <w:pStyle w:val="ListParagraph"/>
        <w:numPr>
          <w:ilvl w:val="0"/>
          <w:numId w:val="3"/>
        </w:numPr>
        <w:tabs>
          <w:tab w:val="num" w:pos="284"/>
          <w:tab w:val="left" w:pos="851"/>
        </w:tabs>
        <w:ind w:left="0" w:firstLine="0"/>
        <w:jc w:val="both"/>
        <w:rPr>
          <w:b/>
          <w:bCs/>
          <w:color w:val="000000"/>
          <w:lang w:val="ru-RU"/>
        </w:rPr>
      </w:pPr>
      <w:r w:rsidRPr="00950CA3">
        <w:rPr>
          <w:lang w:val="ru-RU"/>
        </w:rPr>
        <w:t>Сидоренко Н.М., Скорик М.М. Гендерні ресурси українських мас-медіа: ціна і якість: пр. посіб. для журналістів та працівників ЗМІ. Київ:”К.І.С.”. 2004. 76 с.</w:t>
      </w:r>
      <w:r w:rsidRPr="00950CA3">
        <w:rPr>
          <w:lang w:val="ru-RU" w:eastAsia="ru-RU"/>
        </w:rPr>
        <w:t xml:space="preserve"> </w:t>
      </w:r>
      <w:r w:rsidRPr="007032D9">
        <w:rPr>
          <w:lang w:eastAsia="ru-RU"/>
        </w:rPr>
        <w:t>URL</w:t>
      </w:r>
      <w:r w:rsidRPr="00950CA3">
        <w:rPr>
          <w:lang w:val="ru-RU" w:eastAsia="ru-RU"/>
        </w:rPr>
        <w:t>:</w:t>
      </w:r>
      <w:r w:rsidRPr="00950CA3">
        <w:rPr>
          <w:lang w:val="ru-RU"/>
        </w:rPr>
        <w:t xml:space="preserve"> </w:t>
      </w:r>
      <w:r w:rsidRPr="007032D9">
        <w:rPr>
          <w:lang w:eastAsia="ru-RU"/>
        </w:rPr>
        <w:t>https</w:t>
      </w:r>
      <w:r w:rsidRPr="00950CA3">
        <w:rPr>
          <w:lang w:val="ru-RU" w:eastAsia="ru-RU"/>
        </w:rPr>
        <w:t>://</w:t>
      </w:r>
      <w:r w:rsidRPr="007032D9">
        <w:rPr>
          <w:lang w:eastAsia="ru-RU"/>
        </w:rPr>
        <w:t>gender</w:t>
      </w:r>
      <w:r w:rsidRPr="00950CA3">
        <w:rPr>
          <w:lang w:val="ru-RU" w:eastAsia="ru-RU"/>
        </w:rPr>
        <w:t>.</w:t>
      </w:r>
      <w:r w:rsidRPr="007032D9">
        <w:rPr>
          <w:lang w:eastAsia="ru-RU"/>
        </w:rPr>
        <w:t>org</w:t>
      </w:r>
      <w:r w:rsidRPr="00950CA3">
        <w:rPr>
          <w:lang w:val="ru-RU" w:eastAsia="ru-RU"/>
        </w:rPr>
        <w:t>.</w:t>
      </w:r>
      <w:proofErr w:type="spellStart"/>
      <w:r w:rsidRPr="007032D9">
        <w:rPr>
          <w:lang w:eastAsia="ru-RU"/>
        </w:rPr>
        <w:t>ua</w:t>
      </w:r>
      <w:proofErr w:type="spellEnd"/>
      <w:r w:rsidRPr="00950CA3">
        <w:rPr>
          <w:lang w:val="ru-RU" w:eastAsia="ru-RU"/>
        </w:rPr>
        <w:t>/</w:t>
      </w:r>
      <w:r w:rsidRPr="007032D9">
        <w:rPr>
          <w:lang w:eastAsia="ru-RU"/>
        </w:rPr>
        <w:t>images</w:t>
      </w:r>
      <w:r w:rsidRPr="00950CA3">
        <w:rPr>
          <w:lang w:val="ru-RU" w:eastAsia="ru-RU"/>
        </w:rPr>
        <w:t>/</w:t>
      </w:r>
      <w:r w:rsidRPr="007032D9">
        <w:rPr>
          <w:lang w:eastAsia="ru-RU"/>
        </w:rPr>
        <w:t>lib</w:t>
      </w:r>
      <w:r w:rsidRPr="00950CA3">
        <w:rPr>
          <w:lang w:val="ru-RU" w:eastAsia="ru-RU"/>
        </w:rPr>
        <w:t>/</w:t>
      </w:r>
      <w:proofErr w:type="spellStart"/>
      <w:r w:rsidRPr="007032D9">
        <w:rPr>
          <w:lang w:eastAsia="ru-RU"/>
        </w:rPr>
        <w:t>genderni</w:t>
      </w:r>
      <w:proofErr w:type="spellEnd"/>
      <w:r w:rsidRPr="00950CA3">
        <w:rPr>
          <w:lang w:val="ru-RU" w:eastAsia="ru-RU"/>
        </w:rPr>
        <w:t>_</w:t>
      </w:r>
      <w:proofErr w:type="spellStart"/>
      <w:r w:rsidRPr="007032D9">
        <w:rPr>
          <w:lang w:eastAsia="ru-RU"/>
        </w:rPr>
        <w:t>resursy</w:t>
      </w:r>
      <w:proofErr w:type="spellEnd"/>
      <w:r w:rsidRPr="00950CA3">
        <w:rPr>
          <w:lang w:val="ru-RU" w:eastAsia="ru-RU"/>
        </w:rPr>
        <w:t>_</w:t>
      </w:r>
      <w:proofErr w:type="spellStart"/>
      <w:r w:rsidRPr="007032D9">
        <w:rPr>
          <w:lang w:eastAsia="ru-RU"/>
        </w:rPr>
        <w:t>ukrainskyh</w:t>
      </w:r>
      <w:proofErr w:type="spellEnd"/>
      <w:r w:rsidRPr="00950CA3">
        <w:rPr>
          <w:lang w:val="ru-RU" w:eastAsia="ru-RU"/>
        </w:rPr>
        <w:t>.</w:t>
      </w:r>
      <w:r w:rsidRPr="007032D9">
        <w:rPr>
          <w:lang w:eastAsia="ru-RU"/>
        </w:rPr>
        <w:t>pdf</w:t>
      </w:r>
      <w:r w:rsidRPr="00950CA3">
        <w:rPr>
          <w:lang w:val="ru-RU" w:eastAsia="ru-RU"/>
        </w:rPr>
        <w:t xml:space="preserve"> </w:t>
      </w:r>
    </w:p>
    <w:p w:rsidR="00950CA3" w:rsidRPr="007032D9" w:rsidRDefault="00950CA3" w:rsidP="00837298">
      <w:pPr>
        <w:pStyle w:val="ListParagraph"/>
        <w:numPr>
          <w:ilvl w:val="0"/>
          <w:numId w:val="3"/>
        </w:numPr>
        <w:tabs>
          <w:tab w:val="num" w:pos="284"/>
          <w:tab w:val="left" w:pos="851"/>
        </w:tabs>
        <w:ind w:left="0" w:firstLine="0"/>
        <w:jc w:val="both"/>
        <w:rPr>
          <w:b/>
          <w:bCs/>
          <w:color w:val="000000"/>
          <w:lang w:val="ru-RU"/>
        </w:rPr>
      </w:pPr>
      <w:r w:rsidRPr="007032D9">
        <w:rPr>
          <w:lang w:val="ru-RU"/>
        </w:rPr>
        <w:t xml:space="preserve">Дрю Ж.-М. Ломая стереотипы. Питер: Питер. 2002. </w:t>
      </w:r>
      <w:r w:rsidRPr="007032D9">
        <w:t>URL</w:t>
      </w:r>
      <w:r w:rsidRPr="007032D9">
        <w:rPr>
          <w:lang w:val="ru-RU"/>
        </w:rPr>
        <w:t xml:space="preserve">: </w:t>
      </w:r>
      <w:r w:rsidRPr="007032D9">
        <w:t>https</w:t>
      </w:r>
      <w:r w:rsidRPr="007032D9">
        <w:rPr>
          <w:lang w:val="ru-RU"/>
        </w:rPr>
        <w:t>://</w:t>
      </w:r>
      <w:proofErr w:type="spellStart"/>
      <w:r w:rsidRPr="007032D9">
        <w:t>royallib</w:t>
      </w:r>
      <w:proofErr w:type="spellEnd"/>
      <w:r w:rsidRPr="007032D9">
        <w:rPr>
          <w:lang w:val="ru-RU"/>
        </w:rPr>
        <w:t>.</w:t>
      </w:r>
      <w:r w:rsidRPr="007032D9">
        <w:t>com</w:t>
      </w:r>
      <w:r w:rsidRPr="007032D9">
        <w:rPr>
          <w:lang w:val="ru-RU"/>
        </w:rPr>
        <w:t>/</w:t>
      </w:r>
      <w:r w:rsidRPr="007032D9">
        <w:t>book</w:t>
      </w:r>
      <w:r w:rsidRPr="007032D9">
        <w:rPr>
          <w:lang w:val="ru-RU"/>
        </w:rPr>
        <w:t>/</w:t>
      </w:r>
      <w:proofErr w:type="spellStart"/>
      <w:r w:rsidRPr="007032D9">
        <w:t>dryu</w:t>
      </w:r>
      <w:proofErr w:type="spellEnd"/>
      <w:r w:rsidRPr="007032D9">
        <w:rPr>
          <w:lang w:val="ru-RU"/>
        </w:rPr>
        <w:t>_</w:t>
      </w:r>
      <w:proofErr w:type="spellStart"/>
      <w:r w:rsidRPr="007032D9">
        <w:t>ganmari</w:t>
      </w:r>
      <w:proofErr w:type="spellEnd"/>
      <w:r w:rsidRPr="007032D9">
        <w:rPr>
          <w:lang w:val="ru-RU"/>
        </w:rPr>
        <w:t>/</w:t>
      </w:r>
      <w:proofErr w:type="spellStart"/>
      <w:r w:rsidRPr="007032D9">
        <w:t>lomaya</w:t>
      </w:r>
      <w:proofErr w:type="spellEnd"/>
      <w:r w:rsidRPr="007032D9">
        <w:rPr>
          <w:lang w:val="ru-RU"/>
        </w:rPr>
        <w:t>_</w:t>
      </w:r>
      <w:proofErr w:type="spellStart"/>
      <w:r w:rsidRPr="007032D9">
        <w:t>stereotipi</w:t>
      </w:r>
      <w:proofErr w:type="spellEnd"/>
      <w:r w:rsidRPr="007032D9">
        <w:rPr>
          <w:lang w:val="ru-RU"/>
        </w:rPr>
        <w:t>.</w:t>
      </w:r>
      <w:r w:rsidRPr="007032D9">
        <w:t>html</w:t>
      </w:r>
    </w:p>
    <w:p w:rsidR="00E928A9" w:rsidRPr="00950CA3" w:rsidRDefault="00950CA3" w:rsidP="00837298">
      <w:pPr>
        <w:pStyle w:val="ListParagraph"/>
        <w:numPr>
          <w:ilvl w:val="0"/>
          <w:numId w:val="3"/>
        </w:numPr>
        <w:tabs>
          <w:tab w:val="num" w:pos="284"/>
        </w:tabs>
        <w:ind w:left="0" w:firstLine="0"/>
        <w:jc w:val="both"/>
        <w:rPr>
          <w:b/>
          <w:bCs/>
          <w:color w:val="000000"/>
        </w:rPr>
      </w:pPr>
      <w:r w:rsidRPr="007032D9">
        <w:rPr>
          <w:color w:val="000000"/>
        </w:rPr>
        <w:t>.</w:t>
      </w:r>
      <w:r w:rsidRPr="007032D9">
        <w:t xml:space="preserve"> </w:t>
      </w:r>
      <w:proofErr w:type="spellStart"/>
      <w:r w:rsidRPr="007032D9">
        <w:t>Gorttam</w:t>
      </w:r>
      <w:proofErr w:type="spellEnd"/>
      <w:r w:rsidRPr="007032D9">
        <w:t xml:space="preserve"> J. Mass media 96/97. Ed. 3. </w:t>
      </w:r>
      <w:proofErr w:type="gramStart"/>
      <w:r w:rsidRPr="007032D9">
        <w:t>Guilford :</w:t>
      </w:r>
      <w:proofErr w:type="gramEnd"/>
      <w:r w:rsidRPr="007032D9">
        <w:t xml:space="preserve"> Brown and Benchmark. 1996. 240 p.</w:t>
      </w:r>
    </w:p>
    <w:p w:rsidR="00E928A9" w:rsidRDefault="00E928A9" w:rsidP="00E928A9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br w:type="page"/>
      </w:r>
    </w:p>
    <w:p w:rsidR="00E928A9" w:rsidRDefault="00E928A9" w:rsidP="00E928A9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lastRenderedPageBreak/>
        <w:t xml:space="preserve">РЕГУЛЯЦІЇ І </w:t>
      </w:r>
      <w:r w:rsidRPr="00A808DE">
        <w:rPr>
          <w:b/>
          <w:bCs/>
          <w:color w:val="000000"/>
          <w:sz w:val="28"/>
          <w:lang w:val="uk-UA"/>
        </w:rPr>
        <w:t>ПОЛІТИКИ</w:t>
      </w:r>
      <w:r>
        <w:rPr>
          <w:b/>
          <w:bCs/>
          <w:color w:val="000000"/>
          <w:sz w:val="28"/>
          <w:lang w:val="uk-UA"/>
        </w:rPr>
        <w:t xml:space="preserve"> КУРСУ</w:t>
      </w:r>
      <w:r>
        <w:rPr>
          <w:rStyle w:val="FootnoteReference"/>
          <w:b/>
          <w:bCs/>
          <w:color w:val="000000"/>
          <w:sz w:val="28"/>
          <w:lang w:val="uk-UA"/>
        </w:rPr>
        <w:footnoteReference w:id="2"/>
      </w:r>
    </w:p>
    <w:p w:rsidR="00E928A9" w:rsidRDefault="00E928A9" w:rsidP="00E928A9">
      <w:pPr>
        <w:rPr>
          <w:b/>
          <w:bCs/>
          <w:color w:val="000000"/>
          <w:highlight w:val="yellow"/>
          <w:lang w:val="uk-UA"/>
        </w:rPr>
      </w:pPr>
    </w:p>
    <w:p w:rsidR="00E928A9" w:rsidRPr="00404FEA" w:rsidRDefault="00E928A9" w:rsidP="00E928A9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E928A9" w:rsidRDefault="00E928A9" w:rsidP="00E928A9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</w:t>
      </w:r>
      <w:r w:rsidR="001B0BC0">
        <w:rPr>
          <w:bCs/>
          <w:color w:val="000000"/>
          <w:lang w:val="uk-UA"/>
        </w:rPr>
        <w:t>на максимальну практику роботи зі стереотипами</w:t>
      </w:r>
      <w:r>
        <w:rPr>
          <w:bCs/>
          <w:color w:val="000000"/>
          <w:lang w:val="uk-UA"/>
        </w:rPr>
        <w:t xml:space="preserve">. Очікується, що і викладач, і студенти в аудиторії постійно послуговуватимуться українською мовою і працюватимуть в мережі інтернет. </w:t>
      </w:r>
    </w:p>
    <w:p w:rsidR="00E928A9" w:rsidRPr="00E54730" w:rsidRDefault="00E928A9" w:rsidP="00E928A9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відпрацювань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>дисципліни (див. посилання на Положення у додатку до силабусу).</w:t>
      </w:r>
    </w:p>
    <w:p w:rsidR="00E928A9" w:rsidRDefault="00E928A9" w:rsidP="00E928A9">
      <w:pPr>
        <w:jc w:val="both"/>
        <w:rPr>
          <w:bCs/>
          <w:color w:val="000000"/>
          <w:u w:val="single"/>
          <w:lang w:val="uk-UA"/>
        </w:rPr>
      </w:pPr>
    </w:p>
    <w:p w:rsidR="00E928A9" w:rsidRPr="00E54730" w:rsidRDefault="00E928A9" w:rsidP="00E928A9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E928A9" w:rsidRDefault="00E928A9" w:rsidP="00E928A9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</w:t>
      </w:r>
      <w:r>
        <w:rPr>
          <w:bCs/>
          <w:color w:val="000000"/>
          <w:lang w:val="uk-UA"/>
        </w:rPr>
        <w:t>Тестов</w:t>
      </w:r>
      <w:r w:rsidRPr="00E54730">
        <w:rPr>
          <w:bCs/>
          <w:color w:val="000000"/>
          <w:lang w:val="uk-UA"/>
        </w:rPr>
        <w:t xml:space="preserve">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>ку до силабусу).</w:t>
      </w:r>
    </w:p>
    <w:p w:rsidR="00E928A9" w:rsidRDefault="00E928A9" w:rsidP="00E928A9">
      <w:pPr>
        <w:jc w:val="both"/>
        <w:rPr>
          <w:bCs/>
          <w:color w:val="000000"/>
          <w:lang w:val="uk-UA"/>
        </w:rPr>
      </w:pPr>
    </w:p>
    <w:p w:rsidR="00E928A9" w:rsidRPr="008757C1" w:rsidRDefault="00E928A9" w:rsidP="00E928A9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E928A9" w:rsidRPr="00CE7235" w:rsidRDefault="00E928A9" w:rsidP="00E928A9">
      <w:pPr>
        <w:jc w:val="both"/>
        <w:rPr>
          <w:bCs/>
          <w:i/>
          <w:iCs/>
          <w:color w:val="000000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:rsidR="00E928A9" w:rsidRDefault="00E928A9" w:rsidP="00E928A9">
      <w:pPr>
        <w:jc w:val="both"/>
        <w:rPr>
          <w:bCs/>
          <w:color w:val="000000"/>
          <w:lang w:val="uk-UA"/>
        </w:rPr>
      </w:pPr>
    </w:p>
    <w:p w:rsidR="00E928A9" w:rsidRPr="00E42FA1" w:rsidRDefault="00E928A9" w:rsidP="00E928A9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E928A9" w:rsidRPr="00253A8C" w:rsidRDefault="00E928A9" w:rsidP="00E928A9">
      <w:pPr>
        <w:jc w:val="both"/>
        <w:rPr>
          <w:i/>
          <w:iCs/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226E25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226E25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226E25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226E25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226E25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226E25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226E25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:rsidR="00E928A9" w:rsidRPr="009411B6" w:rsidRDefault="00E928A9" w:rsidP="00E928A9">
      <w:pPr>
        <w:jc w:val="center"/>
        <w:rPr>
          <w:rFonts w:ascii="Cambria" w:hAnsi="Cambria"/>
          <w:b/>
          <w:i/>
          <w:color w:val="000000"/>
          <w:sz w:val="28"/>
          <w:lang w:val="uk-UA"/>
        </w:rPr>
      </w:pPr>
      <w:r>
        <w:rPr>
          <w:rFonts w:ascii="Cambria" w:hAnsi="Cambria"/>
          <w:b/>
          <w:color w:val="000000"/>
          <w:sz w:val="28"/>
          <w:lang w:val="uk-UA"/>
        </w:rPr>
        <w:br w:type="page"/>
      </w:r>
      <w:r w:rsidRPr="009411B6">
        <w:rPr>
          <w:rFonts w:ascii="Cambria" w:hAnsi="Cambria"/>
          <w:b/>
          <w:i/>
          <w:color w:val="000000"/>
          <w:sz w:val="28"/>
          <w:lang w:val="uk-UA"/>
        </w:rPr>
        <w:lastRenderedPageBreak/>
        <w:t>ДОДАТОК ДО СИЛАБУСУ ЗНУ – 2020-2021</w:t>
      </w:r>
      <w:r>
        <w:rPr>
          <w:rFonts w:ascii="Cambria" w:hAnsi="Cambria"/>
          <w:b/>
          <w:i/>
          <w:color w:val="000000"/>
          <w:sz w:val="28"/>
          <w:lang w:val="uk-UA"/>
        </w:rPr>
        <w:t xml:space="preserve"> рр.</w:t>
      </w:r>
    </w:p>
    <w:p w:rsidR="00E928A9" w:rsidRDefault="00E928A9" w:rsidP="00E928A9">
      <w:pPr>
        <w:jc w:val="both"/>
        <w:rPr>
          <w:rFonts w:ascii="Cambria" w:hAnsi="Cambria"/>
          <w:i/>
          <w:lang w:val="uk-UA"/>
        </w:rPr>
      </w:pPr>
    </w:p>
    <w:p w:rsidR="00E928A9" w:rsidRPr="009F6B92" w:rsidRDefault="00E928A9" w:rsidP="00E928A9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Pr="009F6B92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Pr="009F6B92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Pr="009F6B92">
        <w:rPr>
          <w:rFonts w:ascii="Cambria" w:hAnsi="Cambria"/>
          <w:i/>
          <w:sz w:val="20"/>
          <w:szCs w:val="20"/>
          <w:lang w:val="uk-UA"/>
        </w:rPr>
        <w:t>(посилання на сторінку сайту ЗНУ)</w:t>
      </w:r>
    </w:p>
    <w:p w:rsidR="00E928A9" w:rsidRPr="009F6B92" w:rsidRDefault="00E928A9" w:rsidP="00E928A9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E928A9" w:rsidRPr="00E42FA1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BD3C37">
        <w:rPr>
          <w:rFonts w:ascii="Cambria" w:hAnsi="Cambria"/>
          <w:b/>
          <w:sz w:val="20"/>
          <w:lang w:val="uk-UA"/>
        </w:rPr>
        <w:t>:</w:t>
      </w:r>
      <w:r w:rsidRPr="00BD3C37">
        <w:rPr>
          <w:rFonts w:ascii="Cambria" w:hAnsi="Cambria"/>
          <w:sz w:val="20"/>
          <w:lang w:val="uk-UA"/>
        </w:rPr>
        <w:t xml:space="preserve"> </w:t>
      </w:r>
      <w:hyperlink r:id="rId7" w:history="1">
        <w:r w:rsidRPr="00BD3C37">
          <w:rPr>
            <w:rStyle w:val="Hyperlink"/>
            <w:rFonts w:ascii="Cambria" w:hAnsi="Cambria"/>
            <w:sz w:val="20"/>
            <w:lang w:val="uk-UA"/>
          </w:rPr>
          <w:t>https://tinyurl.com/ya6yk4ad</w:t>
        </w:r>
      </w:hyperlink>
      <w:r>
        <w:rPr>
          <w:rFonts w:ascii="Cambria" w:hAnsi="Cambria"/>
          <w:sz w:val="20"/>
          <w:lang w:val="uk-UA"/>
        </w:rPr>
        <w:t>.</w:t>
      </w:r>
      <w:r w:rsidRPr="00E42FA1">
        <w:rPr>
          <w:rFonts w:ascii="Cambria" w:hAnsi="Cambria"/>
          <w:sz w:val="20"/>
          <w:lang w:val="uk-UA"/>
        </w:rPr>
        <w:t xml:space="preserve"> </w:t>
      </w:r>
      <w:r w:rsidRPr="00BD3C37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8" w:history="1">
        <w:r w:rsidRPr="00BD3C37">
          <w:rPr>
            <w:rStyle w:val="Hyperlink"/>
            <w:rFonts w:ascii="Cambria" w:hAnsi="Cambria"/>
            <w:sz w:val="20"/>
            <w:lang w:val="uk-UA"/>
          </w:rPr>
          <w:t>https://tinyurl.com/y6wzzlu3</w:t>
        </w:r>
      </w:hyperlink>
      <w:r w:rsidRPr="00E42FA1">
        <w:rPr>
          <w:rFonts w:ascii="Cambria" w:hAnsi="Cambria"/>
          <w:sz w:val="20"/>
          <w:lang w:val="uk-UA"/>
        </w:rPr>
        <w:t>.</w:t>
      </w:r>
    </w:p>
    <w:p w:rsidR="00E928A9" w:rsidRPr="009F6B92" w:rsidRDefault="00E928A9" w:rsidP="00E928A9">
      <w:pPr>
        <w:rPr>
          <w:rFonts w:ascii="Cambria" w:hAnsi="Cambria"/>
          <w:sz w:val="14"/>
          <w:szCs w:val="14"/>
          <w:lang w:val="uk-UA"/>
        </w:rPr>
      </w:pPr>
    </w:p>
    <w:p w:rsidR="00E928A9" w:rsidRPr="00BD3C37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9" w:history="1">
        <w:r w:rsidRPr="00BD3C37">
          <w:rPr>
            <w:rStyle w:val="Hyperlink"/>
            <w:rFonts w:ascii="Cambria" w:hAnsi="Cambria"/>
            <w:bCs/>
            <w:sz w:val="20"/>
            <w:shd w:val="clear" w:color="auto" w:fill="FFFFFF"/>
          </w:rPr>
          <w:t>https</w:t>
        </w:r>
        <w:r w:rsidRPr="00E42FA1">
          <w:rPr>
            <w:rStyle w:val="Hyperlink"/>
            <w:rFonts w:ascii="Cambria" w:hAnsi="Cambria"/>
            <w:bCs/>
            <w:sz w:val="20"/>
            <w:shd w:val="clear" w:color="auto" w:fill="FFFFFF"/>
            <w:lang w:val="uk-UA"/>
          </w:rPr>
          <w:t>://</w:t>
        </w:r>
        <w:proofErr w:type="spellStart"/>
        <w:r w:rsidRPr="00BD3C37">
          <w:rPr>
            <w:rStyle w:val="Hyperlink"/>
            <w:rFonts w:ascii="Cambria" w:hAnsi="Cambria"/>
            <w:bCs/>
            <w:sz w:val="20"/>
            <w:shd w:val="clear" w:color="auto" w:fill="FFFFFF"/>
          </w:rPr>
          <w:t>tinyurl</w:t>
        </w:r>
        <w:proofErr w:type="spellEnd"/>
        <w:r w:rsidRPr="00E42FA1">
          <w:rPr>
            <w:rStyle w:val="Hyperlink"/>
            <w:rFonts w:ascii="Cambria" w:hAnsi="Cambria"/>
            <w:bCs/>
            <w:sz w:val="20"/>
            <w:shd w:val="clear" w:color="auto" w:fill="FFFFFF"/>
            <w:lang w:val="uk-UA"/>
          </w:rPr>
          <w:t>.</w:t>
        </w:r>
        <w:r w:rsidRPr="00BD3C37">
          <w:rPr>
            <w:rStyle w:val="Hyperlink"/>
            <w:rFonts w:ascii="Cambria" w:hAnsi="Cambria"/>
            <w:bCs/>
            <w:sz w:val="20"/>
            <w:shd w:val="clear" w:color="auto" w:fill="FFFFFF"/>
          </w:rPr>
          <w:t>com</w:t>
        </w:r>
        <w:r w:rsidRPr="00E42FA1">
          <w:rPr>
            <w:rStyle w:val="Hyperlink"/>
            <w:rFonts w:ascii="Cambria" w:hAnsi="Cambria"/>
            <w:bCs/>
            <w:sz w:val="20"/>
            <w:shd w:val="clear" w:color="auto" w:fill="FFFFFF"/>
            <w:lang w:val="uk-UA"/>
          </w:rPr>
          <w:t>/</w:t>
        </w:r>
        <w:r w:rsidRPr="00BD3C37">
          <w:rPr>
            <w:rStyle w:val="Hyperlink"/>
            <w:rFonts w:ascii="Cambria" w:hAnsi="Cambria"/>
            <w:bCs/>
            <w:sz w:val="20"/>
            <w:shd w:val="clear" w:color="auto" w:fill="FFFFFF"/>
          </w:rPr>
          <w:t>y</w:t>
        </w:r>
        <w:r w:rsidRPr="00E42FA1">
          <w:rPr>
            <w:rStyle w:val="Hyperlink"/>
            <w:rFonts w:ascii="Cambria" w:hAnsi="Cambria"/>
            <w:bCs/>
            <w:sz w:val="20"/>
            <w:shd w:val="clear" w:color="auto" w:fill="FFFFFF"/>
            <w:lang w:val="uk-UA"/>
          </w:rPr>
          <w:t>9</w:t>
        </w:r>
        <w:proofErr w:type="spellStart"/>
        <w:r w:rsidRPr="00BD3C37">
          <w:rPr>
            <w:rStyle w:val="Hyperlink"/>
            <w:rFonts w:ascii="Cambria" w:hAnsi="Cambria"/>
            <w:bCs/>
            <w:sz w:val="20"/>
            <w:shd w:val="clear" w:color="auto" w:fill="FFFFFF"/>
          </w:rPr>
          <w:t>tve</w:t>
        </w:r>
        <w:proofErr w:type="spellEnd"/>
        <w:r w:rsidRPr="00E42FA1">
          <w:rPr>
            <w:rStyle w:val="Hyperlink"/>
            <w:rFonts w:ascii="Cambria" w:hAnsi="Cambria"/>
            <w:bCs/>
            <w:sz w:val="20"/>
            <w:shd w:val="clear" w:color="auto" w:fill="FFFFFF"/>
            <w:lang w:val="uk-UA"/>
          </w:rPr>
          <w:t>4</w:t>
        </w:r>
        <w:proofErr w:type="spellStart"/>
        <w:r w:rsidRPr="00BD3C37">
          <w:rPr>
            <w:rStyle w:val="Hyperlink"/>
            <w:rFonts w:ascii="Cambria" w:hAnsi="Cambria"/>
            <w:bCs/>
            <w:sz w:val="20"/>
            <w:shd w:val="clear" w:color="auto" w:fill="FFFFFF"/>
          </w:rPr>
          <w:t>lk</w:t>
        </w:r>
        <w:proofErr w:type="spellEnd"/>
      </w:hyperlink>
      <w:r>
        <w:rPr>
          <w:rFonts w:ascii="Cambria" w:hAnsi="Cambria"/>
          <w:b/>
          <w:bCs/>
          <w:color w:val="000000"/>
          <w:sz w:val="20"/>
          <w:shd w:val="clear" w:color="auto" w:fill="FFFFFF"/>
          <w:lang w:val="uk-UA"/>
        </w:rPr>
        <w:t>.</w:t>
      </w:r>
    </w:p>
    <w:p w:rsidR="00E928A9" w:rsidRPr="009F6B92" w:rsidRDefault="00E928A9" w:rsidP="00E928A9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E928A9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ПОВТОРНЕ ВИВЧЕННЯ ДИСЦИПЛІН, ВІДРАХУВАННЯ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10" w:history="1">
        <w:r w:rsidRPr="00BD3C37">
          <w:rPr>
            <w:rStyle w:val="Hyperlink"/>
            <w:rFonts w:ascii="Cambria" w:hAnsi="Cambria"/>
            <w:sz w:val="20"/>
            <w:lang w:val="uk-UA"/>
          </w:rPr>
          <w:t>https://tinyurl.com/y9pkmmp5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11" w:history="1">
        <w:r w:rsidRPr="00BD3C37">
          <w:rPr>
            <w:rStyle w:val="Hyperlink"/>
            <w:rFonts w:ascii="Cambria" w:hAnsi="Cambria"/>
            <w:sz w:val="20"/>
            <w:lang w:val="uk-UA"/>
          </w:rPr>
          <w:t>https://tinyurl.com/ycds57la</w:t>
        </w:r>
      </w:hyperlink>
      <w:r>
        <w:rPr>
          <w:rFonts w:ascii="Cambria" w:hAnsi="Cambria"/>
          <w:sz w:val="20"/>
          <w:lang w:val="uk-UA"/>
        </w:rPr>
        <w:t>.</w:t>
      </w:r>
    </w:p>
    <w:p w:rsidR="00E928A9" w:rsidRPr="009F6B92" w:rsidRDefault="00E928A9" w:rsidP="00E928A9">
      <w:pPr>
        <w:jc w:val="both"/>
        <w:rPr>
          <w:rFonts w:ascii="Cambria" w:hAnsi="Cambria"/>
          <w:sz w:val="14"/>
          <w:szCs w:val="14"/>
          <w:lang w:val="uk-UA"/>
        </w:rPr>
      </w:pPr>
    </w:p>
    <w:p w:rsidR="00E928A9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НЕФОРМАЛЬНА ОСВІТА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зарахування результатів </w:t>
      </w:r>
      <w:r>
        <w:rPr>
          <w:rFonts w:ascii="Cambria" w:hAnsi="Cambria"/>
          <w:sz w:val="20"/>
          <w:lang w:val="uk-UA"/>
        </w:rPr>
        <w:t>навчання</w:t>
      </w:r>
      <w:r w:rsidRPr="008C552B">
        <w:rPr>
          <w:rFonts w:ascii="Cambria" w:hAnsi="Cambria"/>
          <w:sz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/>
          <w:sz w:val="20"/>
          <w:lang w:val="uk-UA"/>
        </w:rPr>
        <w:t>місцем навчання,</w:t>
      </w:r>
      <w:r w:rsidRPr="008C552B">
        <w:rPr>
          <w:rFonts w:ascii="Cambria" w:hAnsi="Cambria"/>
          <w:sz w:val="20"/>
          <w:lang w:val="uk-UA"/>
        </w:rPr>
        <w:t xml:space="preserve"> регулюється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2" w:history="1">
        <w:r w:rsidRPr="007171E2">
          <w:rPr>
            <w:rStyle w:val="Hyperlink"/>
            <w:rFonts w:ascii="Cambria" w:hAnsi="Cambria"/>
            <w:sz w:val="20"/>
            <w:lang w:val="uk-UA"/>
          </w:rPr>
          <w:t>https://tinyurl.com/y8gbt4xs</w:t>
        </w:r>
      </w:hyperlink>
      <w:r>
        <w:rPr>
          <w:rFonts w:ascii="Cambria" w:hAnsi="Cambria"/>
          <w:sz w:val="20"/>
          <w:lang w:val="uk-UA"/>
        </w:rPr>
        <w:t>.</w:t>
      </w:r>
    </w:p>
    <w:p w:rsidR="00E928A9" w:rsidRPr="009F6B92" w:rsidRDefault="00E928A9" w:rsidP="00E928A9">
      <w:pPr>
        <w:jc w:val="both"/>
        <w:rPr>
          <w:rFonts w:ascii="Cambria" w:hAnsi="Cambria"/>
          <w:sz w:val="14"/>
          <w:szCs w:val="14"/>
          <w:lang w:val="uk-UA"/>
        </w:rPr>
      </w:pPr>
    </w:p>
    <w:p w:rsidR="00E928A9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ВИРІШЕННЯ КОНФЛІКТІВ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/>
          <w:sz w:val="20"/>
          <w:lang w:val="uk-UA"/>
        </w:rPr>
        <w:t>:</w:t>
      </w:r>
      <w:r>
        <w:rPr>
          <w:rFonts w:ascii="Cambria" w:hAnsi="Cambria"/>
          <w:sz w:val="20"/>
          <w:lang w:val="uk-UA"/>
        </w:rPr>
        <w:t xml:space="preserve"> </w:t>
      </w:r>
      <w:hyperlink r:id="rId13" w:history="1">
        <w:r w:rsidRPr="007171E2">
          <w:rPr>
            <w:rStyle w:val="Hyperlink"/>
            <w:rFonts w:ascii="Cambria" w:hAnsi="Cambria"/>
            <w:sz w:val="20"/>
            <w:lang w:val="uk-UA"/>
          </w:rPr>
          <w:t>https://tinyurl.com/ycyfws9v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>
        <w:rPr>
          <w:rFonts w:ascii="Cambria" w:hAnsi="Cambria"/>
          <w:sz w:val="20"/>
          <w:lang w:val="uk-UA"/>
        </w:rPr>
        <w:t xml:space="preserve"> </w:t>
      </w:r>
      <w:r w:rsidRPr="006F1B80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/>
          <w:sz w:val="20"/>
          <w:lang w:val="uk-UA"/>
        </w:rPr>
        <w:t>:</w:t>
      </w:r>
      <w:r>
        <w:rPr>
          <w:rFonts w:ascii="Cambria" w:hAnsi="Cambria"/>
          <w:sz w:val="20"/>
          <w:lang w:val="uk-UA"/>
        </w:rPr>
        <w:t xml:space="preserve"> </w:t>
      </w:r>
      <w:hyperlink r:id="rId14" w:history="1">
        <w:r w:rsidRPr="007171E2">
          <w:rPr>
            <w:rStyle w:val="Hyperlink"/>
            <w:rFonts w:ascii="Cambria" w:hAnsi="Cambria"/>
            <w:sz w:val="20"/>
            <w:lang w:val="uk-UA"/>
          </w:rPr>
          <w:t>https://tinyurl.com/yd6bq6p9</w:t>
        </w:r>
      </w:hyperlink>
      <w:r>
        <w:rPr>
          <w:rFonts w:ascii="Cambria" w:hAnsi="Cambria"/>
          <w:sz w:val="20"/>
          <w:lang w:val="uk-UA"/>
        </w:rPr>
        <w:t xml:space="preserve">; </w:t>
      </w:r>
      <w:r w:rsidRPr="00253A8C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 ЗНУ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Pr="007171E2">
          <w:rPr>
            <w:rStyle w:val="Hyperlink"/>
            <w:rFonts w:ascii="Cambria" w:hAnsi="Cambria"/>
            <w:sz w:val="20"/>
            <w:lang w:val="uk-UA"/>
          </w:rPr>
          <w:t>https://tinyurl.com/y9r5dpwh</w:t>
        </w:r>
      </w:hyperlink>
      <w:r>
        <w:rPr>
          <w:rFonts w:ascii="Cambria" w:hAnsi="Cambria"/>
          <w:sz w:val="20"/>
          <w:lang w:val="uk-UA"/>
        </w:rPr>
        <w:t xml:space="preserve">. </w:t>
      </w:r>
    </w:p>
    <w:p w:rsidR="00E928A9" w:rsidRPr="009F6B92" w:rsidRDefault="00E928A9" w:rsidP="00E928A9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E928A9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ПСИХОЛОГІЧНА ДОПОМОГА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Телефон до</w:t>
      </w:r>
      <w:r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Pr="008C552B">
        <w:rPr>
          <w:rFonts w:ascii="Cambria" w:hAnsi="Cambria"/>
          <w:sz w:val="20"/>
          <w:lang w:val="uk-UA"/>
        </w:rPr>
        <w:t>)</w:t>
      </w:r>
      <w:r>
        <w:rPr>
          <w:rFonts w:ascii="Cambria" w:hAnsi="Cambria"/>
          <w:sz w:val="20"/>
          <w:lang w:val="uk-UA"/>
        </w:rPr>
        <w:t>.</w:t>
      </w:r>
    </w:p>
    <w:p w:rsidR="00E928A9" w:rsidRPr="009F6B92" w:rsidRDefault="00E928A9" w:rsidP="00E928A9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E928A9" w:rsidRPr="009D2288" w:rsidRDefault="00E928A9" w:rsidP="00E928A9">
      <w:pPr>
        <w:jc w:val="both"/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ЗАПОБІГАННЯ КОРУПЦІЇ</w:t>
      </w:r>
      <w:r>
        <w:rPr>
          <w:rFonts w:ascii="Cambria" w:hAnsi="Cambria"/>
          <w:b/>
          <w:i/>
          <w:sz w:val="20"/>
          <w:szCs w:val="20"/>
          <w:lang w:val="uk-UA"/>
        </w:rPr>
        <w:t xml:space="preserve">. </w:t>
      </w:r>
      <w:r w:rsidRPr="009D228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з питань запобігання та виявлення корупції</w:t>
      </w:r>
      <w:r w:rsidRPr="009D2288"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(Воронков В. В., 1 корп., 29 каб., тел. </w:t>
      </w:r>
      <w:r w:rsidRPr="002E4352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+38 (061) 289-14-18).</w:t>
      </w:r>
    </w:p>
    <w:p w:rsidR="00E928A9" w:rsidRPr="009F6B92" w:rsidRDefault="00E928A9" w:rsidP="00E928A9">
      <w:pPr>
        <w:jc w:val="both"/>
        <w:rPr>
          <w:rFonts w:ascii="Cambria" w:hAnsi="Cambria"/>
          <w:sz w:val="14"/>
          <w:szCs w:val="14"/>
          <w:lang w:val="uk-UA"/>
        </w:rPr>
      </w:pPr>
    </w:p>
    <w:p w:rsidR="00E928A9" w:rsidRPr="008C552B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РІВНІ МОЖЛИВОСТІ ТА ІНКЛЮЗИВНЕ ОСВІТНЄ СЕРЕДОВИЩЕ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/>
          <w:sz w:val="20"/>
          <w:lang w:val="uk-UA"/>
        </w:rPr>
        <w:t>я у ЗНУ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Pr="007171E2">
          <w:rPr>
            <w:rStyle w:val="Hyperlink"/>
            <w:rFonts w:ascii="Cambria" w:hAnsi="Cambria"/>
            <w:sz w:val="20"/>
            <w:lang w:val="uk-UA"/>
          </w:rPr>
          <w:t>https://tinyurl.com/ydhcsagx</w:t>
        </w:r>
      </w:hyperlink>
      <w:r>
        <w:rPr>
          <w:rFonts w:ascii="Cambria" w:hAnsi="Cambria"/>
          <w:sz w:val="20"/>
          <w:lang w:val="uk-UA"/>
        </w:rPr>
        <w:t xml:space="preserve">. </w:t>
      </w:r>
    </w:p>
    <w:p w:rsidR="00E928A9" w:rsidRPr="009F6B92" w:rsidRDefault="00E928A9" w:rsidP="00E928A9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E928A9" w:rsidRPr="008C552B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РЕСУРСИ ДЛЯ НАВЧАННЯ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6F1B80">
        <w:rPr>
          <w:rFonts w:ascii="Cambria" w:hAnsi="Cambria"/>
          <w:b/>
          <w:i/>
          <w:sz w:val="20"/>
          <w:lang w:val="uk-UA"/>
        </w:rPr>
        <w:t>Наукова бібліотека</w:t>
      </w:r>
      <w:r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7171E2">
          <w:rPr>
            <w:rStyle w:val="Hyperlink"/>
            <w:rFonts w:ascii="Cambria" w:hAnsi="Cambria"/>
            <w:sz w:val="20"/>
            <w:lang w:val="uk-UA"/>
          </w:rPr>
          <w:t>http://library.znu.edu.ua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Графік роботи абонементів: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понеділок – п`ятниця з 08.00 до 17.00</w:t>
      </w:r>
      <w:r>
        <w:rPr>
          <w:rFonts w:ascii="Cambria" w:hAnsi="Cambria"/>
          <w:sz w:val="20"/>
          <w:lang w:val="uk-UA"/>
        </w:rPr>
        <w:t xml:space="preserve">; </w:t>
      </w:r>
      <w:r w:rsidRPr="008C552B">
        <w:rPr>
          <w:rFonts w:ascii="Cambria" w:hAnsi="Cambria"/>
          <w:sz w:val="20"/>
          <w:lang w:val="uk-UA"/>
        </w:rPr>
        <w:t>субота з 09.00 до 15.00</w:t>
      </w:r>
      <w:r>
        <w:rPr>
          <w:rFonts w:ascii="Cambria" w:hAnsi="Cambria"/>
          <w:sz w:val="20"/>
          <w:lang w:val="uk-UA"/>
        </w:rPr>
        <w:t>.</w:t>
      </w:r>
    </w:p>
    <w:p w:rsidR="00E928A9" w:rsidRPr="009F6B92" w:rsidRDefault="00E928A9" w:rsidP="00E928A9">
      <w:pPr>
        <w:jc w:val="both"/>
        <w:rPr>
          <w:rFonts w:ascii="Cambria" w:hAnsi="Cambria"/>
          <w:sz w:val="14"/>
          <w:szCs w:val="14"/>
          <w:lang w:val="uk-UA"/>
        </w:rPr>
      </w:pPr>
    </w:p>
    <w:p w:rsidR="00E928A9" w:rsidRPr="006F1B80" w:rsidRDefault="00E928A9" w:rsidP="00E928A9">
      <w:pPr>
        <w:jc w:val="both"/>
        <w:rPr>
          <w:rFonts w:ascii="Cambria" w:hAnsi="Cambria"/>
          <w:b/>
          <w:i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ЕЛЕКТРОННЕ ЗАБЕЗПЕЧЕННЯ НАВЧАННЯ (MOODLE): https://moodle.znu.edu.ua</w:t>
      </w:r>
    </w:p>
    <w:p w:rsidR="00E928A9" w:rsidRPr="008C552B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Якщо забули пароль/логін, направте листа з темою «Забув пароль/логін» за адресами:</w:t>
      </w:r>
    </w:p>
    <w:p w:rsidR="00E928A9" w:rsidRPr="008C552B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E928A9" w:rsidRPr="008C552B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E928A9" w:rsidRPr="008C552B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У листі вкажіть: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шифр групи;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електронну адресу.</w:t>
      </w:r>
    </w:p>
    <w:p w:rsidR="00E928A9" w:rsidRPr="008C552B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</w:t>
      </w:r>
      <w:r>
        <w:rPr>
          <w:rFonts w:ascii="Cambria" w:hAnsi="Cambria"/>
          <w:sz w:val="20"/>
          <w:lang w:val="uk-UA"/>
        </w:rPr>
        <w:t>.</w:t>
      </w:r>
    </w:p>
    <w:p w:rsidR="00E928A9" w:rsidRPr="009F6B92" w:rsidRDefault="00E928A9" w:rsidP="00E928A9">
      <w:pPr>
        <w:jc w:val="both"/>
        <w:rPr>
          <w:rFonts w:ascii="Cambria" w:hAnsi="Cambria"/>
          <w:sz w:val="14"/>
          <w:szCs w:val="14"/>
          <w:lang w:val="uk-UA"/>
        </w:rPr>
      </w:pPr>
    </w:p>
    <w:p w:rsidR="00E928A9" w:rsidRPr="008C552B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/>
          <w:sz w:val="20"/>
          <w:lang w:val="uk-UA"/>
        </w:rPr>
        <w:t>: http://sites.znu.edu.ua/child-advance/</w:t>
      </w:r>
    </w:p>
    <w:p w:rsidR="00E928A9" w:rsidRPr="008C552B" w:rsidRDefault="00E928A9" w:rsidP="00E928A9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/>
          <w:sz w:val="20"/>
          <w:lang w:val="uk-UA"/>
        </w:rPr>
        <w:t>: https://www.znu.edu.ua/ukr/edu/ocznu/nim</w:t>
      </w:r>
    </w:p>
    <w:p w:rsidR="0035663A" w:rsidRPr="001B0BC0" w:rsidRDefault="00E928A9" w:rsidP="001B0BC0">
      <w:pPr>
        <w:jc w:val="both"/>
        <w:rPr>
          <w:rFonts w:ascii="Cambria" w:hAnsi="Cambria"/>
          <w:i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8C552B">
        <w:rPr>
          <w:rFonts w:ascii="Cambria" w:hAnsi="Cambria"/>
          <w:sz w:val="20"/>
          <w:lang w:val="uk-UA"/>
        </w:rPr>
        <w:t>: ht</w:t>
      </w:r>
      <w:r>
        <w:rPr>
          <w:rFonts w:ascii="Cambria" w:hAnsi="Cambria"/>
          <w:sz w:val="20"/>
          <w:lang w:val="uk-UA"/>
        </w:rPr>
        <w:t>tp://sites.znu.edu.ua/confucius</w:t>
      </w:r>
      <w:bookmarkStart w:id="0" w:name="_GoBack"/>
      <w:bookmarkEnd w:id="0"/>
    </w:p>
    <w:sectPr w:rsidR="0035663A" w:rsidRPr="001B0BC0" w:rsidSect="00201EEB">
      <w:headerReference w:type="default" r:id="rId18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5F" w:rsidRDefault="0004075F" w:rsidP="00E928A9">
      <w:r>
        <w:separator/>
      </w:r>
    </w:p>
  </w:endnote>
  <w:endnote w:type="continuationSeparator" w:id="0">
    <w:p w:rsidR="0004075F" w:rsidRDefault="0004075F" w:rsidP="00E9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5F" w:rsidRDefault="0004075F" w:rsidP="00E928A9">
      <w:r>
        <w:separator/>
      </w:r>
    </w:p>
  </w:footnote>
  <w:footnote w:type="continuationSeparator" w:id="0">
    <w:p w:rsidR="0004075F" w:rsidRDefault="0004075F" w:rsidP="00E928A9">
      <w:r>
        <w:continuationSeparator/>
      </w:r>
    </w:p>
  </w:footnote>
  <w:footnote w:id="1">
    <w:p w:rsidR="00201EEB" w:rsidRPr="00112384" w:rsidRDefault="00201EEB" w:rsidP="00E928A9">
      <w:pPr>
        <w:pStyle w:val="FootnoteText"/>
        <w:rPr>
          <w:lang w:val="ru-RU"/>
        </w:rPr>
      </w:pPr>
      <w:r w:rsidRPr="000F48AB">
        <w:rPr>
          <w:rStyle w:val="FootnoteReference"/>
          <w:b/>
          <w:sz w:val="22"/>
          <w:szCs w:val="22"/>
        </w:rPr>
        <w:footnoteRef/>
      </w:r>
      <w:r w:rsidRPr="00112384">
        <w:rPr>
          <w:b/>
          <w:sz w:val="22"/>
          <w:szCs w:val="22"/>
          <w:lang w:val="ru-RU"/>
        </w:rPr>
        <w:t xml:space="preserve"> </w:t>
      </w:r>
      <w:r w:rsidRPr="000F48AB">
        <w:rPr>
          <w:b/>
          <w:sz w:val="22"/>
          <w:szCs w:val="22"/>
          <w:lang w:val="uk-UA"/>
        </w:rPr>
        <w:t>1 змістовий модуль = 15 годин (0,5 кредита</w:t>
      </w:r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</w:p>
  </w:footnote>
  <w:footnote w:id="2">
    <w:p w:rsidR="00201EEB" w:rsidRPr="009F6B92" w:rsidRDefault="00201EEB" w:rsidP="00E928A9">
      <w:pPr>
        <w:pStyle w:val="FootnoteText"/>
        <w:rPr>
          <w:i/>
          <w:lang w:val="ru-RU"/>
        </w:rPr>
      </w:pPr>
      <w:r w:rsidRPr="009F6B92">
        <w:rPr>
          <w:rStyle w:val="FootnoteReference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EB" w:rsidRPr="006F1B80" w:rsidRDefault="00201EEB" w:rsidP="00201EEB">
    <w:pPr>
      <w:pStyle w:val="Header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4264EC9D" wp14:editId="34D62844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0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201EEB" w:rsidRPr="00E42FA1" w:rsidRDefault="00201EEB" w:rsidP="00201EEB">
    <w:pPr>
      <w:pStyle w:val="Header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НАЗВА ФАКУЛЬТЕТУ</w:t>
    </w:r>
  </w:p>
  <w:p w:rsidR="00201EEB" w:rsidRPr="009E7399" w:rsidRDefault="00201EEB" w:rsidP="00201EEB">
    <w:pPr>
      <w:pStyle w:val="Header"/>
      <w:jc w:val="center"/>
      <w:rPr>
        <w:rFonts w:ascii="Cambria" w:hAnsi="Cambria" w:cs="Tahoma"/>
        <w:b/>
        <w:sz w:val="22"/>
        <w:lang w:val="uk-UA"/>
      </w:rPr>
    </w:pPr>
    <w:r w:rsidRPr="006F1B80">
      <w:rPr>
        <w:rFonts w:ascii="Cambria" w:hAnsi="Cambria" w:cs="Tahoma"/>
        <w:b/>
        <w:sz w:val="22"/>
        <w:lang w:val="uk-UA"/>
      </w:rPr>
      <w:t>Силабус навчальної дисципліни</w:t>
    </w:r>
  </w:p>
  <w:p w:rsidR="00201EEB" w:rsidRPr="00CF2559" w:rsidRDefault="00201EEB" w:rsidP="00201EEB">
    <w:pPr>
      <w:pStyle w:val="Header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653DC"/>
    <w:multiLevelType w:val="hybridMultilevel"/>
    <w:tmpl w:val="5E148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A46D6"/>
    <w:multiLevelType w:val="hybridMultilevel"/>
    <w:tmpl w:val="C0D2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1B0B"/>
    <w:multiLevelType w:val="hybridMultilevel"/>
    <w:tmpl w:val="B768B3A0"/>
    <w:lvl w:ilvl="0" w:tplc="B548F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B746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9C"/>
    <w:rsid w:val="00030E68"/>
    <w:rsid w:val="0004075F"/>
    <w:rsid w:val="00047B2C"/>
    <w:rsid w:val="001A0559"/>
    <w:rsid w:val="001B0BC0"/>
    <w:rsid w:val="00201EEB"/>
    <w:rsid w:val="0028279C"/>
    <w:rsid w:val="002851C8"/>
    <w:rsid w:val="00313AA9"/>
    <w:rsid w:val="0034067B"/>
    <w:rsid w:val="00346E66"/>
    <w:rsid w:val="0035663A"/>
    <w:rsid w:val="003B2981"/>
    <w:rsid w:val="00430545"/>
    <w:rsid w:val="004B6689"/>
    <w:rsid w:val="00551518"/>
    <w:rsid w:val="005B6E67"/>
    <w:rsid w:val="00680761"/>
    <w:rsid w:val="00736CF1"/>
    <w:rsid w:val="00760405"/>
    <w:rsid w:val="00836D44"/>
    <w:rsid w:val="00837298"/>
    <w:rsid w:val="0085646C"/>
    <w:rsid w:val="008700E4"/>
    <w:rsid w:val="00895E5E"/>
    <w:rsid w:val="008E2F03"/>
    <w:rsid w:val="00950CA3"/>
    <w:rsid w:val="009E0FBB"/>
    <w:rsid w:val="00A7458C"/>
    <w:rsid w:val="00AA41BE"/>
    <w:rsid w:val="00B30015"/>
    <w:rsid w:val="00B51DAC"/>
    <w:rsid w:val="00B834C5"/>
    <w:rsid w:val="00BD4748"/>
    <w:rsid w:val="00BE5927"/>
    <w:rsid w:val="00C36AC5"/>
    <w:rsid w:val="00CC17E4"/>
    <w:rsid w:val="00D003D9"/>
    <w:rsid w:val="00D51626"/>
    <w:rsid w:val="00DD67BC"/>
    <w:rsid w:val="00E133B2"/>
    <w:rsid w:val="00E2522C"/>
    <w:rsid w:val="00E928A9"/>
    <w:rsid w:val="00EE32FB"/>
    <w:rsid w:val="00F320D9"/>
    <w:rsid w:val="00F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10EA"/>
  <w15:chartTrackingRefBased/>
  <w15:docId w15:val="{175349DD-B8D1-491C-9CBE-D8856406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A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928A9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Heading3">
    <w:name w:val="heading 3"/>
    <w:basedOn w:val="Normal"/>
    <w:next w:val="Normal"/>
    <w:link w:val="Heading3Char"/>
    <w:qFormat/>
    <w:rsid w:val="00E928A9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Heading4">
    <w:name w:val="heading 4"/>
    <w:basedOn w:val="Normal"/>
    <w:next w:val="Normal"/>
    <w:link w:val="Heading4Char"/>
    <w:qFormat/>
    <w:rsid w:val="00E928A9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Heading5">
    <w:name w:val="heading 5"/>
    <w:basedOn w:val="Normal"/>
    <w:next w:val="Normal"/>
    <w:link w:val="Heading5Char"/>
    <w:qFormat/>
    <w:rsid w:val="00E928A9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Heading6">
    <w:name w:val="heading 6"/>
    <w:basedOn w:val="Normal"/>
    <w:next w:val="Normal"/>
    <w:link w:val="Heading6Char"/>
    <w:qFormat/>
    <w:rsid w:val="00E928A9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28A9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Heading3Char">
    <w:name w:val="Heading 3 Char"/>
    <w:basedOn w:val="DefaultParagraphFont"/>
    <w:link w:val="Heading3"/>
    <w:rsid w:val="00E928A9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Heading4Char">
    <w:name w:val="Heading 4 Char"/>
    <w:basedOn w:val="DefaultParagraphFont"/>
    <w:link w:val="Heading4"/>
    <w:rsid w:val="00E928A9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Heading5Char">
    <w:name w:val="Heading 5 Char"/>
    <w:basedOn w:val="DefaultParagraphFont"/>
    <w:link w:val="Heading5"/>
    <w:rsid w:val="00E928A9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Heading6Char">
    <w:name w:val="Heading 6 Char"/>
    <w:basedOn w:val="DefaultParagraphFont"/>
    <w:link w:val="Heading6"/>
    <w:rsid w:val="00E928A9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styleId="Hyperlink">
    <w:name w:val="Hyperlink"/>
    <w:rsid w:val="00E928A9"/>
    <w:rPr>
      <w:rFonts w:cs="Times New Roman"/>
      <w:color w:val="0000FF"/>
      <w:u w:val="single"/>
    </w:rPr>
  </w:style>
  <w:style w:type="character" w:customStyle="1" w:styleId="s1">
    <w:name w:val="s1"/>
    <w:rsid w:val="00E928A9"/>
  </w:style>
  <w:style w:type="paragraph" w:styleId="Header">
    <w:name w:val="header"/>
    <w:basedOn w:val="Normal"/>
    <w:link w:val="HeaderChar"/>
    <w:rsid w:val="00E928A9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E928A9"/>
    <w:rPr>
      <w:rFonts w:ascii="Times New Roman" w:eastAsia="MS Mincho" w:hAnsi="Times New Roman" w:cs="Times New Roman"/>
      <w:sz w:val="24"/>
      <w:szCs w:val="24"/>
      <w:lang w:val="x-none"/>
    </w:rPr>
  </w:style>
  <w:style w:type="paragraph" w:styleId="FootnoteText">
    <w:name w:val="footnote text"/>
    <w:basedOn w:val="Normal"/>
    <w:link w:val="FootnoteTextChar"/>
    <w:semiHidden/>
    <w:rsid w:val="00E928A9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928A9"/>
    <w:rPr>
      <w:rFonts w:ascii="Times New Roman" w:eastAsia="MS Mincho" w:hAnsi="Times New Roman" w:cs="Times New Roman"/>
      <w:sz w:val="20"/>
      <w:szCs w:val="20"/>
      <w:lang w:val="x-none"/>
    </w:rPr>
  </w:style>
  <w:style w:type="character" w:styleId="FootnoteReference">
    <w:name w:val="footnote reference"/>
    <w:semiHidden/>
    <w:rsid w:val="00E928A9"/>
    <w:rPr>
      <w:rFonts w:cs="Times New Roman"/>
      <w:vertAlign w:val="superscript"/>
    </w:rPr>
  </w:style>
  <w:style w:type="paragraph" w:customStyle="1" w:styleId="Default">
    <w:name w:val="Default"/>
    <w:uiPriority w:val="99"/>
    <w:rsid w:val="00E92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E9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6wzzlu3" TargetMode="External"/><Relationship Id="rId13" Type="http://schemas.openxmlformats.org/officeDocument/2006/relationships/hyperlink" Target="https://tinyurl.com/ycyfws9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yurl.com/ya6yk4ad" TargetMode="External"/><Relationship Id="rId12" Type="http://schemas.openxmlformats.org/officeDocument/2006/relationships/hyperlink" Target="https://tinyurl.com/y8gbt4xs" TargetMode="External"/><Relationship Id="rId17" Type="http://schemas.openxmlformats.org/officeDocument/2006/relationships/hyperlink" Target="http://library.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dhcsag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cds57l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pkmmp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9tve4lk" TargetMode="External"/><Relationship Id="rId14" Type="http://schemas.openxmlformats.org/officeDocument/2006/relationships/hyperlink" Target="https://tinyurl.com/yd6bq6p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39</cp:revision>
  <dcterms:created xsi:type="dcterms:W3CDTF">2021-01-24T11:25:00Z</dcterms:created>
  <dcterms:modified xsi:type="dcterms:W3CDTF">2021-01-24T14:02:00Z</dcterms:modified>
</cp:coreProperties>
</file>