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07" w:rsidRPr="00703607" w:rsidRDefault="00703607" w:rsidP="00703607">
      <w:pPr>
        <w:pStyle w:val="a3"/>
        <w:shd w:val="clear" w:color="auto" w:fill="FFFFFF"/>
        <w:spacing w:before="0" w:beforeAutospacing="0"/>
        <w:jc w:val="center"/>
        <w:rPr>
          <w:b/>
          <w:bCs/>
          <w:color w:val="0070C0"/>
          <w:sz w:val="28"/>
          <w:szCs w:val="28"/>
          <w:lang w:val="uk-UA"/>
        </w:rPr>
      </w:pPr>
      <w:r w:rsidRPr="00703607">
        <w:rPr>
          <w:b/>
          <w:bCs/>
          <w:color w:val="0070C0"/>
          <w:sz w:val="28"/>
          <w:szCs w:val="28"/>
          <w:lang w:val="uk-UA"/>
        </w:rPr>
        <w:t>Практичне заняття</w:t>
      </w:r>
      <w:r>
        <w:rPr>
          <w:b/>
          <w:bCs/>
          <w:color w:val="0070C0"/>
          <w:sz w:val="28"/>
          <w:szCs w:val="28"/>
          <w:lang w:val="uk-UA"/>
        </w:rPr>
        <w:t xml:space="preserve"> №</w:t>
      </w:r>
      <w:r w:rsidRPr="00703607">
        <w:rPr>
          <w:b/>
          <w:bCs/>
          <w:color w:val="0070C0"/>
          <w:sz w:val="28"/>
          <w:szCs w:val="28"/>
          <w:lang w:val="uk-UA"/>
        </w:rPr>
        <w:t xml:space="preserve"> 1</w:t>
      </w:r>
    </w:p>
    <w:p w:rsidR="00703607" w:rsidRPr="00703607" w:rsidRDefault="00703607" w:rsidP="00703607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  <w:rPr>
          <w:color w:val="FF0000"/>
          <w:sz w:val="28"/>
          <w:szCs w:val="28"/>
          <w:lang w:val="uk-UA"/>
        </w:rPr>
      </w:pPr>
      <w:r w:rsidRPr="00703607">
        <w:rPr>
          <w:b/>
          <w:bCs/>
          <w:color w:val="FF0000"/>
          <w:sz w:val="28"/>
          <w:szCs w:val="28"/>
          <w:lang w:val="uk-UA"/>
        </w:rPr>
        <w:t>Тема 1. ПР-кампанія як комплексний метод вирішення варіативних ПР-проблем.</w:t>
      </w:r>
      <w:r w:rsidRPr="00703607">
        <w:rPr>
          <w:color w:val="FF0000"/>
          <w:sz w:val="28"/>
          <w:szCs w:val="28"/>
          <w:lang w:val="uk-UA"/>
        </w:rPr>
        <w:t> </w:t>
      </w:r>
    </w:p>
    <w:p w:rsidR="00703607" w:rsidRDefault="00703607" w:rsidP="0070360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0" w:firstLine="0"/>
        <w:jc w:val="both"/>
        <w:rPr>
          <w:color w:val="333333"/>
          <w:sz w:val="28"/>
          <w:szCs w:val="28"/>
          <w:lang w:val="uk-UA"/>
        </w:rPr>
      </w:pPr>
      <w:r w:rsidRPr="00F064F2">
        <w:rPr>
          <w:color w:val="333333"/>
          <w:sz w:val="28"/>
          <w:szCs w:val="28"/>
          <w:lang w:val="uk-UA"/>
        </w:rPr>
        <w:t xml:space="preserve">Поняття ПР-проблеми та стратегії її вирішення. </w:t>
      </w:r>
    </w:p>
    <w:p w:rsidR="00703607" w:rsidRDefault="00703607" w:rsidP="0070360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0" w:firstLine="0"/>
        <w:jc w:val="both"/>
        <w:rPr>
          <w:color w:val="333333"/>
          <w:sz w:val="28"/>
          <w:szCs w:val="28"/>
          <w:lang w:val="uk-UA"/>
        </w:rPr>
      </w:pPr>
      <w:r w:rsidRPr="00F064F2">
        <w:rPr>
          <w:color w:val="333333"/>
          <w:sz w:val="28"/>
          <w:szCs w:val="28"/>
          <w:lang w:val="uk-UA"/>
        </w:rPr>
        <w:t xml:space="preserve">Поняття і загальна характеристика ПР-кампанії: організаційний, технологічний комунікативний аспекти. </w:t>
      </w:r>
    </w:p>
    <w:p w:rsidR="00703607" w:rsidRDefault="00703607" w:rsidP="0070360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0" w:firstLine="0"/>
        <w:jc w:val="both"/>
        <w:rPr>
          <w:color w:val="333333"/>
          <w:sz w:val="28"/>
          <w:szCs w:val="28"/>
          <w:lang w:val="uk-UA"/>
        </w:rPr>
      </w:pPr>
      <w:r w:rsidRPr="00F064F2">
        <w:rPr>
          <w:color w:val="333333"/>
          <w:sz w:val="28"/>
          <w:szCs w:val="28"/>
          <w:lang w:val="uk-UA"/>
        </w:rPr>
        <w:t xml:space="preserve">Основні етапи ПР-кампанії. </w:t>
      </w:r>
    </w:p>
    <w:p w:rsidR="00703607" w:rsidRDefault="00703607" w:rsidP="00703607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0" w:firstLine="0"/>
        <w:jc w:val="both"/>
        <w:rPr>
          <w:color w:val="333333"/>
          <w:sz w:val="28"/>
          <w:szCs w:val="28"/>
          <w:lang w:val="uk-UA"/>
        </w:rPr>
      </w:pPr>
      <w:r w:rsidRPr="00F064F2">
        <w:rPr>
          <w:color w:val="333333"/>
          <w:sz w:val="28"/>
          <w:szCs w:val="28"/>
          <w:lang w:val="uk-UA"/>
        </w:rPr>
        <w:t xml:space="preserve">Кампанія зі </w:t>
      </w:r>
      <w:proofErr w:type="spellStart"/>
      <w:r w:rsidRPr="00F064F2">
        <w:rPr>
          <w:color w:val="333333"/>
          <w:sz w:val="28"/>
          <w:szCs w:val="28"/>
          <w:lang w:val="uk-UA"/>
        </w:rPr>
        <w:t>зв’язків</w:t>
      </w:r>
      <w:proofErr w:type="spellEnd"/>
      <w:r w:rsidRPr="00F064F2">
        <w:rPr>
          <w:color w:val="333333"/>
          <w:sz w:val="28"/>
          <w:szCs w:val="28"/>
          <w:lang w:val="uk-UA"/>
        </w:rPr>
        <w:t xml:space="preserve"> із громадськістю у контексті маркетингових комунікацій. </w:t>
      </w:r>
    </w:p>
    <w:p w:rsidR="00703607" w:rsidRPr="007C2F31" w:rsidRDefault="00703607" w:rsidP="007C2F31">
      <w:pPr>
        <w:pStyle w:val="a3"/>
        <w:numPr>
          <w:ilvl w:val="0"/>
          <w:numId w:val="1"/>
        </w:numPr>
        <w:shd w:val="clear" w:color="auto" w:fill="FFFFFF"/>
        <w:spacing w:before="0" w:beforeAutospacing="0"/>
        <w:ind w:left="0" w:firstLine="0"/>
        <w:jc w:val="both"/>
        <w:rPr>
          <w:color w:val="333333"/>
          <w:sz w:val="22"/>
          <w:szCs w:val="22"/>
          <w:lang w:val="uk-UA"/>
        </w:rPr>
      </w:pPr>
      <w:r w:rsidRPr="00F064F2">
        <w:rPr>
          <w:color w:val="333333"/>
          <w:sz w:val="28"/>
          <w:szCs w:val="28"/>
          <w:lang w:val="uk-UA"/>
        </w:rPr>
        <w:t>ПР-кампанія та рекламні кампанії: спільне та відмінне.</w:t>
      </w:r>
    </w:p>
    <w:p w:rsidR="00703607" w:rsidRPr="00703607" w:rsidRDefault="00703607" w:rsidP="007C2F31">
      <w:pPr>
        <w:pStyle w:val="a3"/>
        <w:shd w:val="clear" w:color="auto" w:fill="FFFFFF"/>
        <w:spacing w:before="0" w:beforeAutospacing="0"/>
        <w:jc w:val="center"/>
        <w:rPr>
          <w:color w:val="7030A0"/>
          <w:sz w:val="22"/>
          <w:szCs w:val="22"/>
          <w:lang w:val="uk-UA"/>
        </w:rPr>
      </w:pPr>
      <w:r w:rsidRPr="00703607">
        <w:rPr>
          <w:color w:val="7030A0"/>
          <w:sz w:val="28"/>
          <w:szCs w:val="28"/>
          <w:lang w:val="uk-UA"/>
        </w:rPr>
        <w:t>Практичне завдання 1</w:t>
      </w:r>
    </w:p>
    <w:p w:rsidR="00703607" w:rsidRPr="007C2F31" w:rsidRDefault="00703607" w:rsidP="0070360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C2F31">
        <w:rPr>
          <w:i/>
          <w:iCs/>
          <w:sz w:val="28"/>
          <w:szCs w:val="28"/>
          <w:lang w:val="uk-UA"/>
        </w:rPr>
        <w:t>Праналізувати</w:t>
      </w:r>
      <w:proofErr w:type="spellEnd"/>
      <w:r w:rsidRPr="007C2F31">
        <w:rPr>
          <w:i/>
          <w:iCs/>
          <w:sz w:val="28"/>
          <w:szCs w:val="28"/>
          <w:lang w:val="uk-UA"/>
        </w:rPr>
        <w:t xml:space="preserve"> та підготувати презентацію </w:t>
      </w:r>
      <w:r w:rsidRPr="007C2F31">
        <w:rPr>
          <w:i/>
          <w:iCs/>
          <w:sz w:val="28"/>
          <w:szCs w:val="28"/>
        </w:rPr>
        <w:t xml:space="preserve">5 </w:t>
      </w:r>
      <w:proofErr w:type="spellStart"/>
      <w:r w:rsidRPr="007C2F31">
        <w:rPr>
          <w:i/>
          <w:iCs/>
          <w:sz w:val="28"/>
          <w:szCs w:val="28"/>
        </w:rPr>
        <w:t>успішних</w:t>
      </w:r>
      <w:proofErr w:type="spellEnd"/>
      <w:r w:rsidRPr="007C2F31">
        <w:rPr>
          <w:i/>
          <w:iCs/>
          <w:sz w:val="28"/>
          <w:szCs w:val="28"/>
        </w:rPr>
        <w:t xml:space="preserve"> ПР-</w:t>
      </w:r>
      <w:proofErr w:type="spellStart"/>
      <w:r w:rsidRPr="007C2F31">
        <w:rPr>
          <w:i/>
          <w:iCs/>
          <w:sz w:val="28"/>
          <w:szCs w:val="28"/>
        </w:rPr>
        <w:t>кампаній</w:t>
      </w:r>
      <w:proofErr w:type="spellEnd"/>
      <w:r w:rsidRPr="007C2F31">
        <w:rPr>
          <w:i/>
          <w:iCs/>
          <w:sz w:val="28"/>
          <w:szCs w:val="28"/>
        </w:rPr>
        <w:t xml:space="preserve">, </w:t>
      </w:r>
      <w:proofErr w:type="spellStart"/>
      <w:r w:rsidRPr="007C2F31">
        <w:rPr>
          <w:i/>
          <w:iCs/>
          <w:sz w:val="28"/>
          <w:szCs w:val="28"/>
        </w:rPr>
        <w:t>використовуючи</w:t>
      </w:r>
      <w:proofErr w:type="spellEnd"/>
      <w:r w:rsidRPr="007C2F31">
        <w:rPr>
          <w:i/>
          <w:iCs/>
          <w:sz w:val="28"/>
          <w:szCs w:val="28"/>
        </w:rPr>
        <w:t xml:space="preserve"> ресурс: </w:t>
      </w:r>
    </w:p>
    <w:p w:rsidR="00703607" w:rsidRPr="007C2F31" w:rsidRDefault="00703607" w:rsidP="007036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F31">
        <w:rPr>
          <w:b/>
          <w:bCs/>
          <w:sz w:val="28"/>
          <w:szCs w:val="28"/>
        </w:rPr>
        <w:t xml:space="preserve">5 </w:t>
      </w:r>
      <w:proofErr w:type="spellStart"/>
      <w:r w:rsidRPr="007C2F31">
        <w:rPr>
          <w:b/>
          <w:bCs/>
          <w:sz w:val="28"/>
          <w:szCs w:val="28"/>
        </w:rPr>
        <w:t>успішних</w:t>
      </w:r>
      <w:proofErr w:type="spellEnd"/>
      <w:r w:rsidRPr="007C2F31">
        <w:rPr>
          <w:b/>
          <w:bCs/>
          <w:sz w:val="28"/>
          <w:szCs w:val="28"/>
        </w:rPr>
        <w:t xml:space="preserve"> </w:t>
      </w:r>
      <w:proofErr w:type="spellStart"/>
      <w:r w:rsidRPr="007C2F31">
        <w:rPr>
          <w:b/>
          <w:bCs/>
          <w:sz w:val="28"/>
          <w:szCs w:val="28"/>
        </w:rPr>
        <w:t>соціальних</w:t>
      </w:r>
      <w:proofErr w:type="spellEnd"/>
      <w:r w:rsidRPr="007C2F31">
        <w:rPr>
          <w:b/>
          <w:bCs/>
          <w:sz w:val="28"/>
          <w:szCs w:val="28"/>
        </w:rPr>
        <w:t xml:space="preserve"> </w:t>
      </w:r>
      <w:proofErr w:type="spellStart"/>
      <w:r w:rsidRPr="007C2F31">
        <w:rPr>
          <w:b/>
          <w:bCs/>
          <w:sz w:val="28"/>
          <w:szCs w:val="28"/>
        </w:rPr>
        <w:t>інформаційних</w:t>
      </w:r>
      <w:proofErr w:type="spellEnd"/>
      <w:r w:rsidRPr="007C2F31">
        <w:rPr>
          <w:b/>
          <w:bCs/>
          <w:sz w:val="28"/>
          <w:szCs w:val="28"/>
        </w:rPr>
        <w:t xml:space="preserve"> </w:t>
      </w:r>
      <w:proofErr w:type="spellStart"/>
      <w:r w:rsidRPr="007C2F31">
        <w:rPr>
          <w:b/>
          <w:bCs/>
          <w:sz w:val="28"/>
          <w:szCs w:val="28"/>
        </w:rPr>
        <w:t>кампаній</w:t>
      </w:r>
      <w:proofErr w:type="spellEnd"/>
      <w:r w:rsidRPr="007C2F31">
        <w:rPr>
          <w:b/>
          <w:bCs/>
          <w:sz w:val="28"/>
          <w:szCs w:val="28"/>
        </w:rPr>
        <w:t xml:space="preserve">: </w:t>
      </w:r>
      <w:proofErr w:type="spellStart"/>
      <w:r w:rsidRPr="007C2F31">
        <w:rPr>
          <w:b/>
          <w:bCs/>
          <w:sz w:val="28"/>
          <w:szCs w:val="28"/>
        </w:rPr>
        <w:t>проекти</w:t>
      </w:r>
      <w:proofErr w:type="spellEnd"/>
      <w:r w:rsidRPr="007C2F31">
        <w:rPr>
          <w:b/>
          <w:bCs/>
          <w:sz w:val="28"/>
          <w:szCs w:val="28"/>
        </w:rPr>
        <w:t xml:space="preserve">, </w:t>
      </w:r>
      <w:proofErr w:type="spellStart"/>
      <w:r w:rsidRPr="007C2F31">
        <w:rPr>
          <w:b/>
          <w:bCs/>
          <w:sz w:val="28"/>
          <w:szCs w:val="28"/>
        </w:rPr>
        <w:t>що</w:t>
      </w:r>
      <w:proofErr w:type="spellEnd"/>
      <w:r w:rsidRPr="007C2F31">
        <w:rPr>
          <w:b/>
          <w:bCs/>
          <w:sz w:val="28"/>
          <w:szCs w:val="28"/>
        </w:rPr>
        <w:t xml:space="preserve"> </w:t>
      </w:r>
      <w:proofErr w:type="spellStart"/>
      <w:r w:rsidRPr="007C2F31">
        <w:rPr>
          <w:b/>
          <w:bCs/>
          <w:sz w:val="28"/>
          <w:szCs w:val="28"/>
        </w:rPr>
        <w:t>змінюють</w:t>
      </w:r>
      <w:proofErr w:type="spellEnd"/>
      <w:r w:rsidRPr="007C2F31">
        <w:rPr>
          <w:b/>
          <w:bCs/>
          <w:sz w:val="28"/>
          <w:szCs w:val="28"/>
        </w:rPr>
        <w:t xml:space="preserve"> </w:t>
      </w:r>
      <w:proofErr w:type="spellStart"/>
      <w:r w:rsidRPr="007C2F31">
        <w:rPr>
          <w:b/>
          <w:bCs/>
          <w:sz w:val="28"/>
          <w:szCs w:val="28"/>
        </w:rPr>
        <w:t>Україну</w:t>
      </w:r>
      <w:proofErr w:type="spellEnd"/>
      <w:r w:rsidRPr="007C2F31">
        <w:rPr>
          <w:b/>
          <w:bCs/>
          <w:sz w:val="28"/>
          <w:szCs w:val="28"/>
        </w:rPr>
        <w:t>.</w:t>
      </w:r>
    </w:p>
    <w:p w:rsidR="00703607" w:rsidRPr="007C2F31" w:rsidRDefault="00703607" w:rsidP="00703607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7C2F31">
        <w:rPr>
          <w:sz w:val="28"/>
          <w:szCs w:val="28"/>
          <w:lang w:val="en-US"/>
        </w:rPr>
        <w:t>URL:</w:t>
      </w:r>
      <w:r w:rsidR="007C2F31">
        <w:rPr>
          <w:sz w:val="28"/>
          <w:szCs w:val="28"/>
          <w:lang w:val="uk-UA"/>
        </w:rPr>
        <w:t xml:space="preserve"> </w:t>
      </w:r>
      <w:proofErr w:type="gramStart"/>
      <w:r w:rsidRPr="007C2F31">
        <w:rPr>
          <w:color w:val="0070C0"/>
          <w:sz w:val="28"/>
          <w:szCs w:val="28"/>
          <w:u w:val="single"/>
          <w:lang w:val="en-US"/>
        </w:rPr>
        <w:t>mpapracticum.space</w:t>
      </w:r>
      <w:proofErr w:type="gramEnd"/>
      <w:r w:rsidRPr="007C2F31">
        <w:rPr>
          <w:color w:val="0070C0"/>
          <w:sz w:val="28"/>
          <w:szCs w:val="28"/>
          <w:u w:val="single"/>
          <w:lang w:val="en-US"/>
        </w:rPr>
        <w:t>/5_uspishnykh_sotsialnykh_informatsiynykh_kaniy</w:t>
      </w:r>
    </w:p>
    <w:p w:rsidR="00D5433D" w:rsidRPr="007C2F31" w:rsidRDefault="00D5433D">
      <w:pPr>
        <w:rPr>
          <w:sz w:val="28"/>
          <w:szCs w:val="28"/>
          <w:lang w:val="en-US"/>
        </w:rPr>
      </w:pPr>
    </w:p>
    <w:p w:rsidR="00703607" w:rsidRDefault="00703607" w:rsidP="00703607">
      <w:pPr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703607">
        <w:rPr>
          <w:rFonts w:ascii="Times New Roman" w:hAnsi="Times New Roman" w:cs="Times New Roman"/>
          <w:color w:val="7030A0"/>
          <w:sz w:val="28"/>
          <w:szCs w:val="28"/>
          <w:lang w:val="uk-UA"/>
        </w:rPr>
        <w:t>Література</w:t>
      </w:r>
      <w:bookmarkStart w:id="0" w:name="_GoBack"/>
      <w:bookmarkEnd w:id="0"/>
    </w:p>
    <w:p w:rsidR="007C2F31" w:rsidRPr="007C2F31" w:rsidRDefault="007C2F31" w:rsidP="00E006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Бастін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для малого бізнеса. Київ: Олімп- Бізнес, 2016.128 с.</w:t>
      </w:r>
    </w:p>
    <w:p w:rsidR="007C2F31" w:rsidRPr="007C2F31" w:rsidRDefault="007C2F31" w:rsidP="00E006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Королько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В. Г., Некрасова О.В. </w:t>
      </w:r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Зв’язки з громадськістю. Наукові основи, методика., практика: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підр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для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студ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. вищих </w:t>
      </w:r>
      <w:proofErr w:type="spellStart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навч</w:t>
      </w:r>
      <w:proofErr w:type="spellEnd"/>
      <w:r w:rsidRPr="007C2F31">
        <w:rPr>
          <w:rFonts w:ascii="Times New Roman" w:eastAsia="Times New Roman" w:hAnsi="Times New Roman"/>
          <w:sz w:val="24"/>
          <w:szCs w:val="24"/>
          <w:lang w:val="uk-UA" w:eastAsia="uk-UA"/>
        </w:rPr>
        <w:t>. закладів. Київ: Вид. дім «Києво-Могилянська академія», 2009. 831 с.</w:t>
      </w:r>
    </w:p>
    <w:p w:rsidR="007C2F31" w:rsidRPr="007C2F31" w:rsidRDefault="007C2F31" w:rsidP="00E0062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Королько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 В.Г. </w:t>
      </w:r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Основы паблик </w:t>
      </w:r>
      <w:proofErr w:type="spellStart"/>
      <w:r w:rsidRPr="007C2F31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рилейшнз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Київ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Ваклер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528с.</w:t>
      </w:r>
    </w:p>
    <w:p w:rsidR="007C2F31" w:rsidRPr="007C2F31" w:rsidRDefault="007C2F31" w:rsidP="007C2F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Курбан О. В. PR у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маркетингових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комунікаціях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proofErr w:type="gram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:</w:t>
      </w:r>
      <w:proofErr w:type="gramEnd"/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Кондор, 2016. 246 с.</w:t>
      </w:r>
    </w:p>
    <w:p w:rsidR="007C2F31" w:rsidRPr="007C2F31" w:rsidRDefault="007C2F31" w:rsidP="007C2F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Майданюк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І. 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</w:t>
      </w:r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навчального закладу від А до Я.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иїв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Шкідьний</w:t>
      </w:r>
      <w:proofErr w:type="spellEnd"/>
      <w:r w:rsidRPr="007C2F3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світ, 2016. 144 с.</w:t>
      </w:r>
    </w:p>
    <w:p w:rsidR="007C2F31" w:rsidRPr="007C2F31" w:rsidRDefault="007C2F31" w:rsidP="007C2F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Ромат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Є. В.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базовий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курс):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навчальний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</w:t>
      </w:r>
      <w:r w:rsidRPr="007C2F31">
        <w:rPr>
          <w:rFonts w:ascii="TimesNewRomanPSMT" w:hAnsi="TimesNewRomanPSMT" w:cs="TimesNewRomanPSMT"/>
          <w:sz w:val="24"/>
          <w:szCs w:val="24"/>
          <w:lang w:val="uk-UA"/>
        </w:rPr>
        <w:t xml:space="preserve"> </w:t>
      </w:r>
      <w:r w:rsidRPr="007C2F31">
        <w:rPr>
          <w:rFonts w:ascii="TimesNewRomanPSMT" w:hAnsi="TimesNewRomanPSMT" w:cs="TimesNewRomanPSMT"/>
          <w:sz w:val="24"/>
          <w:szCs w:val="24"/>
        </w:rPr>
        <w:t>2016. 284 с.</w:t>
      </w:r>
    </w:p>
    <w:p w:rsidR="007C2F31" w:rsidRPr="007C2F31" w:rsidRDefault="007C2F31" w:rsidP="007C2F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Тихомирова Є. Б.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Зв'язки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з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громадськістю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[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Електронний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ресурс]: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навч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посіб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</w:t>
      </w:r>
      <w:r w:rsidRPr="007C2F31">
        <w:rPr>
          <w:rFonts w:ascii="TimesNewRomanPSMT" w:hAnsi="TimesNewRomanPSMT" w:cs="TimesNewRomanPSMT"/>
          <w:sz w:val="24"/>
          <w:szCs w:val="24"/>
        </w:rPr>
        <w:t>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 НМЦВО, 2001. 580 с</w:t>
      </w:r>
      <w:r w:rsidRPr="007C2F31">
        <w:rPr>
          <w:rFonts w:ascii="TimesNewRomanPSMT" w:hAnsi="TimesNewRomanPSMT" w:cs="TimesNewRomanPSMT"/>
          <w:sz w:val="24"/>
          <w:szCs w:val="24"/>
        </w:rPr>
        <w:t>.</w:t>
      </w:r>
    </w:p>
    <w:p w:rsidR="007C2F31" w:rsidRPr="007C2F31" w:rsidRDefault="007C2F31" w:rsidP="007C2F3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2F31">
        <w:rPr>
          <w:rFonts w:ascii="TimesNewRomanPSMT" w:hAnsi="TimesNewRomanPSMT" w:cs="TimesNewRomanPSMT"/>
          <w:sz w:val="24"/>
          <w:szCs w:val="24"/>
        </w:rPr>
        <w:t xml:space="preserve">Шевченко О. В.,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Яковець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А. В. PR: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теорія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 і практика.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Підручник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К</w:t>
      </w:r>
      <w:r w:rsidRPr="007C2F31">
        <w:rPr>
          <w:rFonts w:ascii="TimesNewRomanPSMT" w:hAnsi="TimesNewRomanPSMT" w:cs="TimesNewRomanPSMT"/>
          <w:sz w:val="24"/>
          <w:szCs w:val="24"/>
        </w:rPr>
        <w:t>иїв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:</w:t>
      </w:r>
      <w:r w:rsidRPr="007C2F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C2F31">
        <w:rPr>
          <w:rFonts w:ascii="TimesNewRomanPSMT" w:hAnsi="TimesNewRomanPSMT" w:cs="TimesNewRomanPSMT"/>
          <w:sz w:val="24"/>
          <w:szCs w:val="24"/>
        </w:rPr>
        <w:t>Бізнесполіграф</w:t>
      </w:r>
      <w:proofErr w:type="spellEnd"/>
      <w:r w:rsidRPr="007C2F31">
        <w:rPr>
          <w:rFonts w:ascii="TimesNewRomanPSMT" w:hAnsi="TimesNewRomanPSMT" w:cs="TimesNewRomanPSMT"/>
          <w:sz w:val="24"/>
          <w:szCs w:val="24"/>
        </w:rPr>
        <w:t>, 2011. 464 с.</w:t>
      </w:r>
    </w:p>
    <w:sectPr w:rsidR="007C2F31" w:rsidRPr="007C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B9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A19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5762A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311EF"/>
    <w:multiLevelType w:val="hybridMultilevel"/>
    <w:tmpl w:val="7982E7B4"/>
    <w:lvl w:ilvl="0" w:tplc="0419000F">
      <w:start w:val="1"/>
      <w:numFmt w:val="decimal"/>
      <w:lvlText w:val="%1."/>
      <w:lvlJc w:val="left"/>
      <w:pPr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4" w15:restartNumberingAfterBreak="0">
    <w:nsid w:val="5B5D3998"/>
    <w:multiLevelType w:val="hybridMultilevel"/>
    <w:tmpl w:val="5F70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31D01"/>
    <w:multiLevelType w:val="hybridMultilevel"/>
    <w:tmpl w:val="CCF0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21"/>
    <w:rsid w:val="001A2121"/>
    <w:rsid w:val="00703607"/>
    <w:rsid w:val="007C2F31"/>
    <w:rsid w:val="00D5433D"/>
    <w:rsid w:val="00E8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1BEE"/>
  <w15:chartTrackingRefBased/>
  <w15:docId w15:val="{29E4D8F6-C273-44B9-A01D-32495263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607"/>
    <w:rPr>
      <w:i/>
      <w:iCs/>
    </w:rPr>
  </w:style>
  <w:style w:type="character" w:styleId="a5">
    <w:name w:val="Hyperlink"/>
    <w:basedOn w:val="a0"/>
    <w:uiPriority w:val="99"/>
    <w:semiHidden/>
    <w:unhideWhenUsed/>
    <w:rsid w:val="00E8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2021-01-27T07:23:00Z</dcterms:created>
  <dcterms:modified xsi:type="dcterms:W3CDTF">2021-01-27T07:54:00Z</dcterms:modified>
</cp:coreProperties>
</file>