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ADB" w:rsidRDefault="003A6ADB" w:rsidP="003A6ADB">
      <w:pPr>
        <w:jc w:val="center"/>
        <w:rPr>
          <w:rFonts w:ascii="Times New Roman" w:hAnsi="Times New Roman" w:cs="Times New Roman"/>
          <w:sz w:val="32"/>
          <w:szCs w:val="32"/>
        </w:rPr>
      </w:pPr>
      <w:r w:rsidRPr="003A6ADB">
        <w:rPr>
          <w:rFonts w:ascii="Times New Roman" w:hAnsi="Times New Roman" w:cs="Times New Roman"/>
          <w:sz w:val="32"/>
          <w:szCs w:val="32"/>
        </w:rPr>
        <w:t>МЕТОДИЧНІ МАТЕРІАЛИ ДО САМОСТІЙНОЇ РОБОТИ СТУДЕНТІВ</w:t>
      </w:r>
    </w:p>
    <w:p w:rsidR="003A6ADB" w:rsidRDefault="003A6ADB" w:rsidP="003A6ADB">
      <w:pPr>
        <w:jc w:val="center"/>
        <w:rPr>
          <w:rFonts w:ascii="Times New Roman" w:hAnsi="Times New Roman" w:cs="Times New Roman"/>
          <w:sz w:val="32"/>
          <w:szCs w:val="32"/>
        </w:rPr>
      </w:pPr>
      <w:r w:rsidRPr="003A6ADB">
        <w:rPr>
          <w:rFonts w:ascii="Times New Roman" w:hAnsi="Times New Roman" w:cs="Times New Roman"/>
          <w:sz w:val="32"/>
          <w:szCs w:val="32"/>
        </w:rPr>
        <w:t xml:space="preserve">МОДУЛЬ </w:t>
      </w:r>
      <w:r>
        <w:rPr>
          <w:rFonts w:ascii="Times New Roman" w:hAnsi="Times New Roman" w:cs="Times New Roman"/>
          <w:sz w:val="32"/>
          <w:szCs w:val="32"/>
        </w:rPr>
        <w:t>ІІ</w:t>
      </w:r>
    </w:p>
    <w:p w:rsidR="003A6ADB" w:rsidRDefault="003A6ADB" w:rsidP="003A6ADB">
      <w:pPr>
        <w:jc w:val="center"/>
        <w:rPr>
          <w:rFonts w:ascii="Times New Roman" w:hAnsi="Times New Roman" w:cs="Times New Roman"/>
          <w:sz w:val="32"/>
          <w:szCs w:val="32"/>
        </w:rPr>
      </w:pPr>
      <w:r w:rsidRPr="003A6ADB">
        <w:rPr>
          <w:rFonts w:ascii="Times New Roman" w:hAnsi="Times New Roman" w:cs="Times New Roman"/>
          <w:sz w:val="32"/>
          <w:szCs w:val="32"/>
        </w:rPr>
        <w:t>DEMI-PLIE ТА GRAND-PLIE</w:t>
      </w:r>
    </w:p>
    <w:p w:rsidR="003A6ADB" w:rsidRDefault="003A6ADB">
      <w:pPr>
        <w:rPr>
          <w:rFonts w:ascii="Times New Roman" w:hAnsi="Times New Roman" w:cs="Times New Roman"/>
          <w:sz w:val="32"/>
          <w:szCs w:val="32"/>
        </w:rPr>
      </w:pPr>
      <w:r w:rsidRPr="003A6ADB">
        <w:rPr>
          <w:rFonts w:ascii="Times New Roman" w:hAnsi="Times New Roman" w:cs="Times New Roman"/>
          <w:sz w:val="32"/>
          <w:szCs w:val="32"/>
        </w:rPr>
        <w:t>Demi-</w:t>
      </w:r>
      <w:proofErr w:type="spellStart"/>
      <w:r w:rsidRPr="003A6ADB">
        <w:rPr>
          <w:rFonts w:ascii="Times New Roman" w:hAnsi="Times New Roman" w:cs="Times New Roman"/>
          <w:sz w:val="32"/>
          <w:szCs w:val="32"/>
        </w:rPr>
        <w:t>plie</w:t>
      </w:r>
      <w:proofErr w:type="spellEnd"/>
      <w:r w:rsidRPr="003A6ADB">
        <w:rPr>
          <w:rFonts w:ascii="Times New Roman" w:hAnsi="Times New Roman" w:cs="Times New Roman"/>
          <w:sz w:val="32"/>
          <w:szCs w:val="32"/>
        </w:rPr>
        <w:t xml:space="preserve"> та grand-</w:t>
      </w:r>
      <w:proofErr w:type="spellStart"/>
      <w:r w:rsidRPr="003A6ADB">
        <w:rPr>
          <w:rFonts w:ascii="Times New Roman" w:hAnsi="Times New Roman" w:cs="Times New Roman"/>
          <w:sz w:val="32"/>
          <w:szCs w:val="32"/>
        </w:rPr>
        <w:t>plie</w:t>
      </w:r>
      <w:proofErr w:type="spellEnd"/>
      <w:r w:rsidRPr="003A6ADB">
        <w:rPr>
          <w:rFonts w:ascii="Times New Roman" w:hAnsi="Times New Roman" w:cs="Times New Roman"/>
          <w:sz w:val="32"/>
          <w:szCs w:val="32"/>
        </w:rPr>
        <w:t>. Музичний розмір 3/4.</w:t>
      </w:r>
    </w:p>
    <w:p w:rsidR="003A6ADB" w:rsidRDefault="003A6ADB">
      <w:pPr>
        <w:rPr>
          <w:rFonts w:ascii="Times New Roman" w:hAnsi="Times New Roman" w:cs="Times New Roman"/>
          <w:sz w:val="32"/>
          <w:szCs w:val="32"/>
        </w:rPr>
      </w:pPr>
      <w:r w:rsidRPr="003A6ADB">
        <w:rPr>
          <w:rFonts w:ascii="Times New Roman" w:hAnsi="Times New Roman" w:cs="Times New Roman"/>
          <w:sz w:val="32"/>
          <w:szCs w:val="32"/>
        </w:rPr>
        <w:t xml:space="preserve"> 1-й такт. На «раз-два-три» – виконати demi-</w:t>
      </w:r>
      <w:proofErr w:type="spellStart"/>
      <w:r w:rsidRPr="003A6ADB">
        <w:rPr>
          <w:rFonts w:ascii="Times New Roman" w:hAnsi="Times New Roman" w:cs="Times New Roman"/>
          <w:sz w:val="32"/>
          <w:szCs w:val="32"/>
        </w:rPr>
        <w:t>plie</w:t>
      </w:r>
      <w:proofErr w:type="spellEnd"/>
      <w:r w:rsidRPr="003A6ADB">
        <w:rPr>
          <w:rFonts w:ascii="Times New Roman" w:hAnsi="Times New Roman" w:cs="Times New Roman"/>
          <w:sz w:val="32"/>
          <w:szCs w:val="32"/>
        </w:rPr>
        <w:t xml:space="preserve"> по І позиції ніг. </w:t>
      </w:r>
    </w:p>
    <w:p w:rsidR="003A6ADB" w:rsidRDefault="003A6ADB">
      <w:pPr>
        <w:rPr>
          <w:rFonts w:ascii="Times New Roman" w:hAnsi="Times New Roman" w:cs="Times New Roman"/>
          <w:sz w:val="32"/>
          <w:szCs w:val="32"/>
        </w:rPr>
      </w:pPr>
      <w:r w:rsidRPr="003A6ADB">
        <w:rPr>
          <w:rFonts w:ascii="Times New Roman" w:hAnsi="Times New Roman" w:cs="Times New Roman"/>
          <w:sz w:val="32"/>
          <w:szCs w:val="32"/>
        </w:rPr>
        <w:t xml:space="preserve">2-й такт. На «раз-два-три» – </w:t>
      </w:r>
      <w:proofErr w:type="spellStart"/>
      <w:r w:rsidRPr="003A6ADB">
        <w:rPr>
          <w:rFonts w:ascii="Times New Roman" w:hAnsi="Times New Roman" w:cs="Times New Roman"/>
          <w:sz w:val="32"/>
          <w:szCs w:val="32"/>
        </w:rPr>
        <w:t>releve</w:t>
      </w:r>
      <w:proofErr w:type="spellEnd"/>
      <w:r w:rsidRPr="003A6ADB">
        <w:rPr>
          <w:rFonts w:ascii="Times New Roman" w:hAnsi="Times New Roman" w:cs="Times New Roman"/>
          <w:sz w:val="32"/>
          <w:szCs w:val="32"/>
        </w:rPr>
        <w:t xml:space="preserve"> по І позиції ніг. Рука при виконанні demi-</w:t>
      </w:r>
      <w:proofErr w:type="spellStart"/>
      <w:r w:rsidRPr="003A6ADB">
        <w:rPr>
          <w:rFonts w:ascii="Times New Roman" w:hAnsi="Times New Roman" w:cs="Times New Roman"/>
          <w:sz w:val="32"/>
          <w:szCs w:val="32"/>
        </w:rPr>
        <w:t>plie</w:t>
      </w:r>
      <w:proofErr w:type="spellEnd"/>
      <w:r w:rsidRPr="003A6ADB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3A6ADB">
        <w:rPr>
          <w:rFonts w:ascii="Times New Roman" w:hAnsi="Times New Roman" w:cs="Times New Roman"/>
          <w:sz w:val="32"/>
          <w:szCs w:val="32"/>
        </w:rPr>
        <w:t>releve</w:t>
      </w:r>
      <w:proofErr w:type="spellEnd"/>
      <w:r w:rsidRPr="003A6ADB">
        <w:rPr>
          <w:rFonts w:ascii="Times New Roman" w:hAnsi="Times New Roman" w:cs="Times New Roman"/>
          <w:sz w:val="32"/>
          <w:szCs w:val="32"/>
        </w:rPr>
        <w:t xml:space="preserve"> знаходиться в ІІ позиції. </w:t>
      </w:r>
    </w:p>
    <w:p w:rsidR="003A6ADB" w:rsidRDefault="003A6ADB">
      <w:pPr>
        <w:rPr>
          <w:rFonts w:ascii="Times New Roman" w:hAnsi="Times New Roman" w:cs="Times New Roman"/>
          <w:sz w:val="32"/>
          <w:szCs w:val="32"/>
        </w:rPr>
      </w:pPr>
      <w:r w:rsidRPr="003A6ADB">
        <w:rPr>
          <w:rFonts w:ascii="Times New Roman" w:hAnsi="Times New Roman" w:cs="Times New Roman"/>
          <w:sz w:val="32"/>
          <w:szCs w:val="32"/>
        </w:rPr>
        <w:t>3-й такт. На «раз-два-три» – grand-</w:t>
      </w:r>
      <w:proofErr w:type="spellStart"/>
      <w:r w:rsidRPr="003A6ADB">
        <w:rPr>
          <w:rFonts w:ascii="Times New Roman" w:hAnsi="Times New Roman" w:cs="Times New Roman"/>
          <w:sz w:val="32"/>
          <w:szCs w:val="32"/>
        </w:rPr>
        <w:t>plie</w:t>
      </w:r>
      <w:proofErr w:type="spellEnd"/>
      <w:r w:rsidRPr="003A6ADB">
        <w:rPr>
          <w:rFonts w:ascii="Times New Roman" w:hAnsi="Times New Roman" w:cs="Times New Roman"/>
          <w:sz w:val="32"/>
          <w:szCs w:val="32"/>
        </w:rPr>
        <w:t xml:space="preserve"> вниз по І позиції ніг.</w:t>
      </w:r>
    </w:p>
    <w:p w:rsidR="003A6ADB" w:rsidRDefault="003A6ADB">
      <w:pPr>
        <w:rPr>
          <w:rFonts w:ascii="Times New Roman" w:hAnsi="Times New Roman" w:cs="Times New Roman"/>
          <w:sz w:val="32"/>
          <w:szCs w:val="32"/>
        </w:rPr>
      </w:pPr>
      <w:r w:rsidRPr="003A6ADB">
        <w:rPr>
          <w:rFonts w:ascii="Times New Roman" w:hAnsi="Times New Roman" w:cs="Times New Roman"/>
          <w:sz w:val="32"/>
          <w:szCs w:val="32"/>
        </w:rPr>
        <w:t xml:space="preserve"> 4-й такт. На «раз-два-три» – підвестися з grand-</w:t>
      </w:r>
      <w:proofErr w:type="spellStart"/>
      <w:r w:rsidRPr="003A6ADB">
        <w:rPr>
          <w:rFonts w:ascii="Times New Roman" w:hAnsi="Times New Roman" w:cs="Times New Roman"/>
          <w:sz w:val="32"/>
          <w:szCs w:val="32"/>
        </w:rPr>
        <w:t>plie</w:t>
      </w:r>
      <w:proofErr w:type="spellEnd"/>
      <w:r w:rsidRPr="003A6ADB">
        <w:rPr>
          <w:rFonts w:ascii="Times New Roman" w:hAnsi="Times New Roman" w:cs="Times New Roman"/>
          <w:sz w:val="32"/>
          <w:szCs w:val="32"/>
        </w:rPr>
        <w:t>. Рука при виконанні grand-</w:t>
      </w:r>
      <w:proofErr w:type="spellStart"/>
      <w:r w:rsidRPr="003A6ADB">
        <w:rPr>
          <w:rFonts w:ascii="Times New Roman" w:hAnsi="Times New Roman" w:cs="Times New Roman"/>
          <w:sz w:val="32"/>
          <w:szCs w:val="32"/>
        </w:rPr>
        <w:t>plie</w:t>
      </w:r>
      <w:proofErr w:type="spellEnd"/>
      <w:r w:rsidRPr="003A6ADB">
        <w:rPr>
          <w:rFonts w:ascii="Times New Roman" w:hAnsi="Times New Roman" w:cs="Times New Roman"/>
          <w:sz w:val="32"/>
          <w:szCs w:val="32"/>
        </w:rPr>
        <w:t xml:space="preserve"> вниз переводиться в підготовчу позицію, при підведені з grand-</w:t>
      </w:r>
      <w:proofErr w:type="spellStart"/>
      <w:r w:rsidRPr="003A6ADB">
        <w:rPr>
          <w:rFonts w:ascii="Times New Roman" w:hAnsi="Times New Roman" w:cs="Times New Roman"/>
          <w:sz w:val="32"/>
          <w:szCs w:val="32"/>
        </w:rPr>
        <w:t>plie</w:t>
      </w:r>
      <w:proofErr w:type="spellEnd"/>
      <w:r w:rsidRPr="003A6ADB">
        <w:rPr>
          <w:rFonts w:ascii="Times New Roman" w:hAnsi="Times New Roman" w:cs="Times New Roman"/>
          <w:sz w:val="32"/>
          <w:szCs w:val="32"/>
        </w:rPr>
        <w:t xml:space="preserve"> через І позицію повертається в ІІ позицію. </w:t>
      </w:r>
    </w:p>
    <w:p w:rsidR="003A6ADB" w:rsidRDefault="003A6ADB">
      <w:pPr>
        <w:rPr>
          <w:rFonts w:ascii="Times New Roman" w:hAnsi="Times New Roman" w:cs="Times New Roman"/>
          <w:sz w:val="32"/>
          <w:szCs w:val="32"/>
        </w:rPr>
      </w:pPr>
      <w:r w:rsidRPr="003A6ADB">
        <w:rPr>
          <w:rFonts w:ascii="Times New Roman" w:hAnsi="Times New Roman" w:cs="Times New Roman"/>
          <w:sz w:val="32"/>
          <w:szCs w:val="32"/>
        </w:rPr>
        <w:t xml:space="preserve">5-й – 6-й такти. Виконати ІІІ port-de-bras по І позиції ніг з нахилом вниз. </w:t>
      </w:r>
    </w:p>
    <w:p w:rsidR="003A6ADB" w:rsidRDefault="003A6ADB">
      <w:pPr>
        <w:rPr>
          <w:rFonts w:ascii="Times New Roman" w:hAnsi="Times New Roman" w:cs="Times New Roman"/>
          <w:sz w:val="32"/>
          <w:szCs w:val="32"/>
        </w:rPr>
      </w:pPr>
      <w:r w:rsidRPr="003A6ADB">
        <w:rPr>
          <w:rFonts w:ascii="Times New Roman" w:hAnsi="Times New Roman" w:cs="Times New Roman"/>
          <w:sz w:val="32"/>
          <w:szCs w:val="32"/>
        </w:rPr>
        <w:t xml:space="preserve">7-й – 8-й такти. Виконати ІІІ port-de-bras по І позиції ніг із прогинанням назад. На «і-вісім» – через </w:t>
      </w:r>
      <w:proofErr w:type="spellStart"/>
      <w:r w:rsidRPr="003A6ADB">
        <w:rPr>
          <w:rFonts w:ascii="Times New Roman" w:hAnsi="Times New Roman" w:cs="Times New Roman"/>
          <w:sz w:val="32"/>
          <w:szCs w:val="32"/>
        </w:rPr>
        <w:t>battement</w:t>
      </w:r>
      <w:proofErr w:type="spellEnd"/>
      <w:r w:rsidRPr="003A6AD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A6ADB">
        <w:rPr>
          <w:rFonts w:ascii="Times New Roman" w:hAnsi="Times New Roman" w:cs="Times New Roman"/>
          <w:sz w:val="32"/>
          <w:szCs w:val="32"/>
        </w:rPr>
        <w:t>tendu</w:t>
      </w:r>
      <w:proofErr w:type="spellEnd"/>
      <w:r w:rsidRPr="003A6ADB">
        <w:rPr>
          <w:rFonts w:ascii="Times New Roman" w:hAnsi="Times New Roman" w:cs="Times New Roman"/>
          <w:sz w:val="32"/>
          <w:szCs w:val="32"/>
        </w:rPr>
        <w:t xml:space="preserve"> перевести ногу в ІІ позицію. Рука на «і-вісім» з ІІІ позиції опускається в ІІ позицію. </w:t>
      </w:r>
    </w:p>
    <w:p w:rsidR="003A6ADB" w:rsidRDefault="003A6ADB">
      <w:pPr>
        <w:rPr>
          <w:rFonts w:ascii="Times New Roman" w:hAnsi="Times New Roman" w:cs="Times New Roman"/>
          <w:sz w:val="32"/>
          <w:szCs w:val="32"/>
        </w:rPr>
      </w:pPr>
      <w:r w:rsidRPr="003A6ADB">
        <w:rPr>
          <w:rFonts w:ascii="Times New Roman" w:hAnsi="Times New Roman" w:cs="Times New Roman"/>
          <w:sz w:val="32"/>
          <w:szCs w:val="32"/>
        </w:rPr>
        <w:t xml:space="preserve">Так само вправа виконується по ІІ, ІV,V позиціях. </w:t>
      </w:r>
    </w:p>
    <w:p w:rsidR="003A6ADB" w:rsidRDefault="003A6ADB" w:rsidP="003A6ADB">
      <w:pPr>
        <w:jc w:val="center"/>
        <w:rPr>
          <w:rFonts w:ascii="Times New Roman" w:hAnsi="Times New Roman" w:cs="Times New Roman"/>
          <w:sz w:val="32"/>
          <w:szCs w:val="32"/>
        </w:rPr>
      </w:pPr>
      <w:r w:rsidRPr="003A6ADB">
        <w:rPr>
          <w:rFonts w:ascii="Times New Roman" w:hAnsi="Times New Roman" w:cs="Times New Roman"/>
          <w:sz w:val="32"/>
          <w:szCs w:val="32"/>
        </w:rPr>
        <w:t>BATTEMENTS TENDUS</w:t>
      </w:r>
    </w:p>
    <w:p w:rsidR="003A6ADB" w:rsidRDefault="003A6ADB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3A6ADB">
        <w:rPr>
          <w:rFonts w:ascii="Times New Roman" w:hAnsi="Times New Roman" w:cs="Times New Roman"/>
          <w:sz w:val="32"/>
          <w:szCs w:val="32"/>
        </w:rPr>
        <w:t>Battements</w:t>
      </w:r>
      <w:proofErr w:type="spellEnd"/>
      <w:r w:rsidRPr="003A6AD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A6ADB">
        <w:rPr>
          <w:rFonts w:ascii="Times New Roman" w:hAnsi="Times New Roman" w:cs="Times New Roman"/>
          <w:sz w:val="32"/>
          <w:szCs w:val="32"/>
        </w:rPr>
        <w:t>tendus</w:t>
      </w:r>
      <w:proofErr w:type="spellEnd"/>
      <w:r w:rsidRPr="003A6ADB">
        <w:rPr>
          <w:rFonts w:ascii="Times New Roman" w:hAnsi="Times New Roman" w:cs="Times New Roman"/>
          <w:sz w:val="32"/>
          <w:szCs w:val="32"/>
        </w:rPr>
        <w:t>. Музичний розмір 2/4.</w:t>
      </w:r>
    </w:p>
    <w:p w:rsidR="003A6ADB" w:rsidRDefault="003A6ADB">
      <w:pPr>
        <w:rPr>
          <w:rFonts w:ascii="Times New Roman" w:hAnsi="Times New Roman" w:cs="Times New Roman"/>
          <w:sz w:val="32"/>
          <w:szCs w:val="32"/>
        </w:rPr>
      </w:pPr>
      <w:r w:rsidRPr="003A6ADB">
        <w:rPr>
          <w:rFonts w:ascii="Times New Roman" w:hAnsi="Times New Roman" w:cs="Times New Roman"/>
          <w:sz w:val="32"/>
          <w:szCs w:val="32"/>
        </w:rPr>
        <w:t xml:space="preserve"> 1-й такт. На «раз» – вивести ногу на </w:t>
      </w:r>
      <w:proofErr w:type="spellStart"/>
      <w:r w:rsidRPr="003A6ADB">
        <w:rPr>
          <w:rFonts w:ascii="Times New Roman" w:hAnsi="Times New Roman" w:cs="Times New Roman"/>
          <w:sz w:val="32"/>
          <w:szCs w:val="32"/>
        </w:rPr>
        <w:t>battement</w:t>
      </w:r>
      <w:proofErr w:type="spellEnd"/>
      <w:r w:rsidRPr="003A6AD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A6ADB">
        <w:rPr>
          <w:rFonts w:ascii="Times New Roman" w:hAnsi="Times New Roman" w:cs="Times New Roman"/>
          <w:sz w:val="32"/>
          <w:szCs w:val="32"/>
        </w:rPr>
        <w:t>tendu</w:t>
      </w:r>
      <w:proofErr w:type="spellEnd"/>
      <w:r w:rsidRPr="003A6ADB">
        <w:rPr>
          <w:rFonts w:ascii="Times New Roman" w:hAnsi="Times New Roman" w:cs="Times New Roman"/>
          <w:sz w:val="32"/>
          <w:szCs w:val="32"/>
        </w:rPr>
        <w:t xml:space="preserve"> вперед. На «два» – закрити ногу в V позицію на demi-</w:t>
      </w:r>
      <w:proofErr w:type="spellStart"/>
      <w:r w:rsidRPr="003A6ADB">
        <w:rPr>
          <w:rFonts w:ascii="Times New Roman" w:hAnsi="Times New Roman" w:cs="Times New Roman"/>
          <w:sz w:val="32"/>
          <w:szCs w:val="32"/>
        </w:rPr>
        <w:t>plie</w:t>
      </w:r>
      <w:proofErr w:type="spellEnd"/>
      <w:r w:rsidRPr="003A6ADB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3A6ADB" w:rsidRDefault="003A6ADB">
      <w:pPr>
        <w:rPr>
          <w:rFonts w:ascii="Times New Roman" w:hAnsi="Times New Roman" w:cs="Times New Roman"/>
          <w:sz w:val="32"/>
          <w:szCs w:val="32"/>
        </w:rPr>
      </w:pPr>
      <w:r w:rsidRPr="003A6ADB">
        <w:rPr>
          <w:rFonts w:ascii="Times New Roman" w:hAnsi="Times New Roman" w:cs="Times New Roman"/>
          <w:sz w:val="32"/>
          <w:szCs w:val="32"/>
        </w:rPr>
        <w:t xml:space="preserve">2-й такт. Повторити рухи 1-го такту. </w:t>
      </w:r>
    </w:p>
    <w:p w:rsidR="003A6ADB" w:rsidRDefault="003A6ADB">
      <w:pPr>
        <w:rPr>
          <w:rFonts w:ascii="Times New Roman" w:hAnsi="Times New Roman" w:cs="Times New Roman"/>
          <w:sz w:val="32"/>
          <w:szCs w:val="32"/>
        </w:rPr>
      </w:pPr>
      <w:r w:rsidRPr="003A6ADB">
        <w:rPr>
          <w:rFonts w:ascii="Times New Roman" w:hAnsi="Times New Roman" w:cs="Times New Roman"/>
          <w:sz w:val="32"/>
          <w:szCs w:val="32"/>
        </w:rPr>
        <w:t xml:space="preserve">3-й такт. Повторити рухи 1-го такту. </w:t>
      </w:r>
    </w:p>
    <w:p w:rsidR="003A6ADB" w:rsidRDefault="003A6ADB">
      <w:pPr>
        <w:rPr>
          <w:rFonts w:ascii="Times New Roman" w:hAnsi="Times New Roman" w:cs="Times New Roman"/>
          <w:sz w:val="32"/>
          <w:szCs w:val="32"/>
        </w:rPr>
      </w:pPr>
      <w:r w:rsidRPr="003A6ADB">
        <w:rPr>
          <w:rFonts w:ascii="Times New Roman" w:hAnsi="Times New Roman" w:cs="Times New Roman"/>
          <w:sz w:val="32"/>
          <w:szCs w:val="32"/>
        </w:rPr>
        <w:lastRenderedPageBreak/>
        <w:t xml:space="preserve">4-й такт. На «і» – вивести ногу на </w:t>
      </w:r>
      <w:proofErr w:type="spellStart"/>
      <w:r w:rsidRPr="003A6ADB">
        <w:rPr>
          <w:rFonts w:ascii="Times New Roman" w:hAnsi="Times New Roman" w:cs="Times New Roman"/>
          <w:sz w:val="32"/>
          <w:szCs w:val="32"/>
        </w:rPr>
        <w:t>battement</w:t>
      </w:r>
      <w:proofErr w:type="spellEnd"/>
      <w:r w:rsidRPr="003A6AD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A6ADB">
        <w:rPr>
          <w:rFonts w:ascii="Times New Roman" w:hAnsi="Times New Roman" w:cs="Times New Roman"/>
          <w:sz w:val="32"/>
          <w:szCs w:val="32"/>
        </w:rPr>
        <w:t>tendu</w:t>
      </w:r>
      <w:proofErr w:type="spellEnd"/>
      <w:r w:rsidRPr="003A6ADB">
        <w:rPr>
          <w:rFonts w:ascii="Times New Roman" w:hAnsi="Times New Roman" w:cs="Times New Roman"/>
          <w:sz w:val="32"/>
          <w:szCs w:val="32"/>
        </w:rPr>
        <w:t xml:space="preserve"> вперед. На «раз» – закрити ногу в V позицію. На «і-два» – повторити попередній рух (тобто, виконати ще один </w:t>
      </w:r>
      <w:proofErr w:type="spellStart"/>
      <w:r w:rsidRPr="003A6ADB">
        <w:rPr>
          <w:rFonts w:ascii="Times New Roman" w:hAnsi="Times New Roman" w:cs="Times New Roman"/>
          <w:sz w:val="32"/>
          <w:szCs w:val="32"/>
        </w:rPr>
        <w:t>battement</w:t>
      </w:r>
      <w:proofErr w:type="spellEnd"/>
      <w:r w:rsidRPr="003A6AD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A6ADB">
        <w:rPr>
          <w:rFonts w:ascii="Times New Roman" w:hAnsi="Times New Roman" w:cs="Times New Roman"/>
          <w:sz w:val="32"/>
          <w:szCs w:val="32"/>
        </w:rPr>
        <w:t>tendu</w:t>
      </w:r>
      <w:proofErr w:type="spellEnd"/>
      <w:r w:rsidRPr="003A6ADB">
        <w:rPr>
          <w:rFonts w:ascii="Times New Roman" w:hAnsi="Times New Roman" w:cs="Times New Roman"/>
          <w:sz w:val="32"/>
          <w:szCs w:val="32"/>
        </w:rPr>
        <w:t xml:space="preserve"> вперед). </w:t>
      </w:r>
    </w:p>
    <w:p w:rsidR="00A15553" w:rsidRPr="003A6ADB" w:rsidRDefault="003A6ADB">
      <w:pPr>
        <w:rPr>
          <w:rFonts w:ascii="Times New Roman" w:hAnsi="Times New Roman" w:cs="Times New Roman"/>
          <w:sz w:val="32"/>
          <w:szCs w:val="32"/>
        </w:rPr>
      </w:pPr>
      <w:r w:rsidRPr="003A6ADB">
        <w:rPr>
          <w:rFonts w:ascii="Times New Roman" w:hAnsi="Times New Roman" w:cs="Times New Roman"/>
          <w:sz w:val="32"/>
          <w:szCs w:val="32"/>
        </w:rPr>
        <w:t>Вправу виконати вбік, назад і вбік.</w:t>
      </w:r>
    </w:p>
    <w:sectPr w:rsidR="00A15553" w:rsidRPr="003A6ADB" w:rsidSect="00A15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A6ADB"/>
    <w:rsid w:val="00200BAB"/>
    <w:rsid w:val="003A6ADB"/>
    <w:rsid w:val="009C10BC"/>
    <w:rsid w:val="00A15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55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2021-01-27T21:36:00Z</dcterms:created>
  <dcterms:modified xsi:type="dcterms:W3CDTF">2021-01-27T21:36:00Z</dcterms:modified>
</cp:coreProperties>
</file>