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50" w:rsidRPr="00620999" w:rsidRDefault="00992750" w:rsidP="009927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209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Питання до самостійної роботи</w:t>
      </w:r>
    </w:p>
    <w:p w:rsidR="00992750" w:rsidRPr="004D1B17" w:rsidRDefault="00992750" w:rsidP="00992750">
      <w:pPr>
        <w:pStyle w:val="a3"/>
        <w:numPr>
          <w:ilvl w:val="0"/>
          <w:numId w:val="1"/>
        </w:numPr>
        <w:rPr>
          <w:lang w:val="uk-UA"/>
        </w:rPr>
      </w:pPr>
      <w:r w:rsidRPr="004D1B17">
        <w:rPr>
          <w:lang w:val="uk-UA"/>
        </w:rPr>
        <w:t>Як розчиняються в кислотах важкорозчинні у воді солі сильних кислот?</w:t>
      </w:r>
    </w:p>
    <w:p w:rsidR="00992750" w:rsidRPr="000478E7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0478E7">
        <w:rPr>
          <w:rFonts w:eastAsia="Times New Roman"/>
          <w:lang w:val="uk-UA"/>
        </w:rPr>
        <w:t xml:space="preserve">Як залежать </w:t>
      </w:r>
      <w:proofErr w:type="spellStart"/>
      <w:r w:rsidRPr="000478E7">
        <w:rPr>
          <w:rFonts w:eastAsia="Times New Roman"/>
          <w:lang w:val="uk-UA"/>
        </w:rPr>
        <w:t>хіміко-аналітичні</w:t>
      </w:r>
      <w:proofErr w:type="spellEnd"/>
      <w:r w:rsidRPr="000478E7">
        <w:rPr>
          <w:rFonts w:eastAsia="Times New Roman"/>
          <w:lang w:val="uk-UA"/>
        </w:rPr>
        <w:t xml:space="preserve"> властивості катіонів першої, другої та третьої аналітичних груп від будови електронних оболонок, величини іонних радіусів та іонізаційних потенціалів цих елементів, від положення у періодичній системі Д.І.Менделєєва?</w:t>
      </w:r>
    </w:p>
    <w:p w:rsidR="00992750" w:rsidRPr="000478E7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0478E7">
        <w:rPr>
          <w:rFonts w:eastAsia="Times New Roman"/>
          <w:lang w:val="uk-UA"/>
        </w:rPr>
        <w:t>Чи обов’язково при проведенні систематичного аналізу суміші катіонів четвертої</w:t>
      </w:r>
      <w:r>
        <w:rPr>
          <w:rFonts w:eastAsia="Times New Roman"/>
          <w:lang w:val="uk-UA"/>
        </w:rPr>
        <w:t xml:space="preserve"> </w:t>
      </w:r>
      <w:r w:rsidRPr="000478E7">
        <w:rPr>
          <w:rFonts w:eastAsia="Times New Roman"/>
          <w:lang w:val="uk-UA"/>
        </w:rPr>
        <w:t>аналітичної групи застосовувати пероксид водню?</w:t>
      </w:r>
    </w:p>
    <w:p w:rsidR="00992750" w:rsidRPr="000478E7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0478E7">
        <w:rPr>
          <w:rFonts w:eastAsia="Times New Roman"/>
          <w:lang w:val="uk-UA"/>
        </w:rPr>
        <w:t>Запропонувати характерні реакції катіонів п’ятої аналітичної групи для проведення</w:t>
      </w:r>
      <w:r>
        <w:rPr>
          <w:rFonts w:eastAsia="Times New Roman"/>
          <w:lang w:val="uk-UA"/>
        </w:rPr>
        <w:t xml:space="preserve"> </w:t>
      </w:r>
      <w:proofErr w:type="spellStart"/>
      <w:r w:rsidRPr="000478E7">
        <w:rPr>
          <w:rFonts w:eastAsia="Times New Roman"/>
          <w:lang w:val="uk-UA"/>
        </w:rPr>
        <w:t>дробного</w:t>
      </w:r>
      <w:proofErr w:type="spellEnd"/>
      <w:r w:rsidRPr="000478E7">
        <w:rPr>
          <w:rFonts w:eastAsia="Times New Roman"/>
          <w:lang w:val="uk-UA"/>
        </w:rPr>
        <w:t xml:space="preserve"> аналізу суміші цих катіонів.</w:t>
      </w:r>
    </w:p>
    <w:p w:rsidR="00992750" w:rsidRPr="000478E7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0478E7">
        <w:rPr>
          <w:rFonts w:eastAsia="Times New Roman"/>
          <w:lang w:val="uk-UA"/>
        </w:rPr>
        <w:t xml:space="preserve">Яким чином можна розділити суміш катіонів </w:t>
      </w:r>
      <w:proofErr w:type="spellStart"/>
      <w:r w:rsidRPr="000478E7">
        <w:rPr>
          <w:rFonts w:eastAsia="Times New Roman"/>
          <w:lang w:val="uk-UA"/>
        </w:rPr>
        <w:t>феруму</w:t>
      </w:r>
      <w:proofErr w:type="spellEnd"/>
      <w:r w:rsidRPr="000478E7">
        <w:rPr>
          <w:rFonts w:eastAsia="Times New Roman"/>
          <w:lang w:val="uk-UA"/>
        </w:rPr>
        <w:t>(III), мангану(II) і магнію? Написати</w:t>
      </w:r>
      <w:r>
        <w:rPr>
          <w:rFonts w:eastAsia="Times New Roman"/>
          <w:lang w:val="uk-UA"/>
        </w:rPr>
        <w:t xml:space="preserve"> </w:t>
      </w:r>
      <w:r w:rsidRPr="000478E7">
        <w:rPr>
          <w:rFonts w:eastAsia="Times New Roman"/>
          <w:lang w:val="uk-UA"/>
        </w:rPr>
        <w:t>рівняння реакцій.</w:t>
      </w:r>
    </w:p>
    <w:p w:rsidR="00992750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0478E7">
        <w:rPr>
          <w:rFonts w:eastAsia="Times New Roman"/>
          <w:lang w:val="uk-UA"/>
        </w:rPr>
        <w:t>Чим відрізняється аналіз аніонів від аналізу катіонів? Яку роль відіграють групові</w:t>
      </w:r>
      <w:r>
        <w:rPr>
          <w:rFonts w:eastAsia="Times New Roman"/>
          <w:lang w:val="uk-UA"/>
        </w:rPr>
        <w:t xml:space="preserve"> </w:t>
      </w:r>
      <w:r w:rsidRPr="000478E7">
        <w:rPr>
          <w:rFonts w:eastAsia="Times New Roman"/>
          <w:lang w:val="uk-UA"/>
        </w:rPr>
        <w:t>реагенти?</w:t>
      </w:r>
    </w:p>
    <w:p w:rsidR="00992750" w:rsidRPr="000478E7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0478E7">
        <w:rPr>
          <w:rFonts w:eastAsia="Times New Roman"/>
          <w:lang w:val="uk-UA"/>
        </w:rPr>
        <w:t>Які аніони проявляють окислювальні властивості? Вказати реакції, які підтверджують цю властивість.</w:t>
      </w:r>
    </w:p>
    <w:p w:rsidR="00992750" w:rsidRPr="000478E7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0478E7">
        <w:rPr>
          <w:rFonts w:eastAsia="Times New Roman"/>
          <w:lang w:val="uk-UA"/>
        </w:rPr>
        <w:t>Як проводиться відкриття аніонів летких кислот?</w:t>
      </w:r>
    </w:p>
    <w:p w:rsidR="00992750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0478E7">
        <w:rPr>
          <w:rFonts w:eastAsia="Times New Roman"/>
          <w:lang w:val="uk-UA"/>
        </w:rPr>
        <w:t>Навести приклади використання реакцій маскування.</w:t>
      </w:r>
    </w:p>
    <w:p w:rsidR="00992750" w:rsidRPr="000478E7" w:rsidRDefault="00992750" w:rsidP="00992750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Сутність аналізу суміші речовини невідомого складу . </w:t>
      </w:r>
    </w:p>
    <w:p w:rsidR="005F6C5C" w:rsidRPr="00992750" w:rsidRDefault="005F6C5C">
      <w:pPr>
        <w:rPr>
          <w:lang w:val="uk-UA"/>
        </w:rPr>
      </w:pPr>
    </w:p>
    <w:sectPr w:rsidR="005F6C5C" w:rsidRPr="0099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E071E"/>
    <w:multiLevelType w:val="hybridMultilevel"/>
    <w:tmpl w:val="7500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92750"/>
    <w:rsid w:val="005F6C5C"/>
    <w:rsid w:val="0099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750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2015-03-29T19:11:00Z</dcterms:created>
  <dcterms:modified xsi:type="dcterms:W3CDTF">2015-03-29T19:12:00Z</dcterms:modified>
</cp:coreProperties>
</file>