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54" w:rsidRDefault="00316C54" w:rsidP="00316C54">
      <w:pPr>
        <w:pStyle w:val="1"/>
        <w:spacing w:before="1" w:line="321" w:lineRule="exact"/>
        <w:ind w:left="1306" w:right="1299"/>
        <w:jc w:val="center"/>
      </w:pPr>
      <w:r>
        <w:t>ПИТАННЯ ДЛЯ САМОКОНТРОЛЮ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037"/>
        </w:tabs>
        <w:spacing w:line="320" w:lineRule="exact"/>
        <w:rPr>
          <w:sz w:val="28"/>
        </w:rPr>
      </w:pPr>
      <w:r>
        <w:rPr>
          <w:sz w:val="28"/>
        </w:rPr>
        <w:t>Що таке “</w:t>
      </w:r>
      <w:proofErr w:type="spellStart"/>
      <w:r>
        <w:rPr>
          <w:sz w:val="28"/>
        </w:rPr>
        <w:t>паблік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рілейшнз</w:t>
      </w:r>
      <w:proofErr w:type="spellEnd"/>
      <w:r>
        <w:rPr>
          <w:sz w:val="28"/>
        </w:rPr>
        <w:t>”?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037"/>
        </w:tabs>
        <w:spacing w:line="322" w:lineRule="exact"/>
        <w:rPr>
          <w:sz w:val="28"/>
        </w:rPr>
      </w:pPr>
      <w:r>
        <w:rPr>
          <w:sz w:val="28"/>
        </w:rPr>
        <w:t>Чому, на ваш погляд, існує так багато визначень</w:t>
      </w:r>
      <w:r>
        <w:rPr>
          <w:spacing w:val="-8"/>
          <w:sz w:val="28"/>
        </w:rPr>
        <w:t xml:space="preserve"> </w:t>
      </w:r>
      <w:r>
        <w:rPr>
          <w:sz w:val="28"/>
        </w:rPr>
        <w:t>PR?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037"/>
        </w:tabs>
        <w:rPr>
          <w:sz w:val="28"/>
        </w:rPr>
      </w:pPr>
      <w:r>
        <w:rPr>
          <w:sz w:val="28"/>
        </w:rPr>
        <w:t>Проаналізуйте 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PR.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3"/>
          <w:tab w:val="left" w:pos="1174"/>
          <w:tab w:val="left" w:pos="1826"/>
          <w:tab w:val="left" w:pos="3112"/>
          <w:tab w:val="left" w:pos="4078"/>
          <w:tab w:val="left" w:pos="5104"/>
          <w:tab w:val="left" w:pos="5422"/>
          <w:tab w:val="left" w:pos="7388"/>
          <w:tab w:val="left" w:pos="7727"/>
          <w:tab w:val="left" w:pos="8787"/>
        </w:tabs>
        <w:ind w:left="217" w:right="206" w:firstLine="540"/>
        <w:rPr>
          <w:sz w:val="28"/>
        </w:rPr>
      </w:pPr>
      <w:r>
        <w:rPr>
          <w:sz w:val="28"/>
        </w:rPr>
        <w:t>Яке</w:t>
      </w:r>
      <w:r>
        <w:rPr>
          <w:sz w:val="28"/>
        </w:rPr>
        <w:t xml:space="preserve"> </w:t>
      </w:r>
      <w:r>
        <w:rPr>
          <w:sz w:val="28"/>
        </w:rPr>
        <w:t>значення</w:t>
      </w:r>
      <w:r>
        <w:rPr>
          <w:sz w:val="28"/>
        </w:rPr>
        <w:t xml:space="preserve"> </w:t>
      </w:r>
      <w:r>
        <w:rPr>
          <w:sz w:val="28"/>
        </w:rPr>
        <w:t>мають</w:t>
      </w:r>
      <w:r>
        <w:rPr>
          <w:sz w:val="28"/>
        </w:rPr>
        <w:t xml:space="preserve"> </w:t>
      </w:r>
      <w:r>
        <w:rPr>
          <w:sz w:val="28"/>
        </w:rPr>
        <w:t>зв'язки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 </w:t>
      </w:r>
      <w:r>
        <w:rPr>
          <w:sz w:val="28"/>
        </w:rPr>
        <w:t>громадськістю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умовах</w:t>
      </w:r>
      <w:r>
        <w:rPr>
          <w:sz w:val="28"/>
        </w:rPr>
        <w:t xml:space="preserve"> </w:t>
      </w:r>
      <w:r>
        <w:rPr>
          <w:sz w:val="28"/>
        </w:rPr>
        <w:t>ринкової економіки?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037"/>
        </w:tabs>
        <w:spacing w:line="321" w:lineRule="exact"/>
        <w:rPr>
          <w:sz w:val="28"/>
        </w:rPr>
      </w:pPr>
      <w:r>
        <w:rPr>
          <w:sz w:val="28"/>
        </w:rPr>
        <w:t>Назвіть основні принципи комунікативної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політики.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037"/>
        </w:tabs>
        <w:spacing w:before="66"/>
        <w:rPr>
          <w:sz w:val="28"/>
        </w:rPr>
      </w:pPr>
      <w:r w:rsidRPr="00316C54">
        <w:rPr>
          <w:sz w:val="28"/>
        </w:rPr>
        <w:t>Сформулюйте функції зв'язків із</w:t>
      </w:r>
      <w:r w:rsidRPr="00316C54">
        <w:rPr>
          <w:spacing w:val="-6"/>
          <w:sz w:val="28"/>
        </w:rPr>
        <w:t xml:space="preserve"> </w:t>
      </w:r>
      <w:r w:rsidRPr="00316C54">
        <w:rPr>
          <w:sz w:val="28"/>
        </w:rPr>
        <w:t>громадськістю.</w:t>
      </w:r>
      <w:r w:rsidRPr="00316C54">
        <w:rPr>
          <w:sz w:val="28"/>
        </w:rPr>
        <w:t xml:space="preserve"> </w:t>
      </w:r>
    </w:p>
    <w:p w:rsidR="00316C54" w:rsidRPr="00316C54" w:rsidRDefault="00316C54" w:rsidP="00316C54">
      <w:pPr>
        <w:pStyle w:val="a5"/>
        <w:numPr>
          <w:ilvl w:val="0"/>
          <w:numId w:val="1"/>
        </w:numPr>
        <w:tabs>
          <w:tab w:val="left" w:pos="1037"/>
        </w:tabs>
        <w:spacing w:before="66"/>
        <w:rPr>
          <w:sz w:val="28"/>
        </w:rPr>
      </w:pPr>
      <w:r w:rsidRPr="00316C54">
        <w:rPr>
          <w:sz w:val="28"/>
        </w:rPr>
        <w:t>Приведіть приклади зв'язків із громадськістю в українській</w:t>
      </w:r>
      <w:r w:rsidRPr="00316C54">
        <w:rPr>
          <w:spacing w:val="-10"/>
          <w:sz w:val="28"/>
        </w:rPr>
        <w:t xml:space="preserve"> </w:t>
      </w:r>
      <w:r w:rsidRPr="00316C54">
        <w:rPr>
          <w:sz w:val="28"/>
        </w:rPr>
        <w:t>історії.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97"/>
          <w:tab w:val="left" w:pos="1198"/>
          <w:tab w:val="left" w:pos="1827"/>
          <w:tab w:val="left" w:pos="4639"/>
          <w:tab w:val="left" w:pos="6031"/>
          <w:tab w:val="left" w:pos="7244"/>
          <w:tab w:val="left" w:pos="9018"/>
          <w:tab w:val="left" w:pos="9591"/>
        </w:tabs>
        <w:spacing w:before="49" w:line="276" w:lineRule="auto"/>
        <w:ind w:left="217" w:right="206" w:firstLine="540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 xml:space="preserve"> </w:t>
      </w:r>
      <w:r>
        <w:rPr>
          <w:sz w:val="28"/>
        </w:rPr>
        <w:t>соціально-економічні</w:t>
      </w:r>
      <w:r>
        <w:rPr>
          <w:sz w:val="28"/>
        </w:rPr>
        <w:t xml:space="preserve"> </w:t>
      </w:r>
      <w:r>
        <w:rPr>
          <w:sz w:val="28"/>
        </w:rPr>
        <w:t>проблеми</w:t>
      </w:r>
      <w:r>
        <w:rPr>
          <w:sz w:val="28"/>
        </w:rPr>
        <w:t xml:space="preserve"> </w:t>
      </w:r>
      <w:r>
        <w:rPr>
          <w:sz w:val="28"/>
        </w:rPr>
        <w:t>сприяли</w:t>
      </w:r>
      <w:r>
        <w:rPr>
          <w:sz w:val="28"/>
        </w:rPr>
        <w:t xml:space="preserve"> </w:t>
      </w:r>
      <w:r>
        <w:rPr>
          <w:sz w:val="28"/>
        </w:rPr>
        <w:t>формуванню</w:t>
      </w:r>
      <w:r>
        <w:rPr>
          <w:sz w:val="28"/>
        </w:rPr>
        <w:t xml:space="preserve"> </w:t>
      </w:r>
      <w:r>
        <w:rPr>
          <w:sz w:val="28"/>
        </w:rPr>
        <w:t>PR</w:t>
      </w:r>
      <w:r>
        <w:rPr>
          <w:sz w:val="28"/>
        </w:rPr>
        <w:t xml:space="preserve"> </w:t>
      </w:r>
      <w:r>
        <w:rPr>
          <w:spacing w:val="-9"/>
          <w:sz w:val="28"/>
        </w:rPr>
        <w:t xml:space="preserve">як </w:t>
      </w:r>
      <w:r>
        <w:rPr>
          <w:sz w:val="28"/>
        </w:rPr>
        <w:t>професії?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037"/>
        </w:tabs>
        <w:rPr>
          <w:sz w:val="28"/>
        </w:rPr>
      </w:pPr>
      <w:r>
        <w:rPr>
          <w:sz w:val="28"/>
        </w:rPr>
        <w:t>За якими напрямками розвивався PR у ХІХ</w:t>
      </w:r>
      <w:r>
        <w:rPr>
          <w:spacing w:val="-5"/>
          <w:sz w:val="28"/>
        </w:rPr>
        <w:t xml:space="preserve"> </w:t>
      </w:r>
      <w:r>
        <w:rPr>
          <w:sz w:val="28"/>
        </w:rPr>
        <w:t>ст.?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97"/>
        </w:tabs>
        <w:spacing w:before="48"/>
        <w:ind w:left="217" w:right="206" w:firstLine="540"/>
        <w:rPr>
          <w:sz w:val="28"/>
        </w:rPr>
      </w:pPr>
      <w:r>
        <w:rPr>
          <w:sz w:val="28"/>
        </w:rPr>
        <w:t>Чи достатня правова підстава діяльності по зв'язках із громадськістю в Україні?</w:t>
      </w:r>
      <w:r>
        <w:rPr>
          <w:spacing w:val="-1"/>
          <w:sz w:val="28"/>
        </w:rPr>
        <w:t xml:space="preserve"> </w:t>
      </w:r>
      <w:r>
        <w:rPr>
          <w:sz w:val="28"/>
        </w:rPr>
        <w:t>Обґрунтуйте.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306"/>
        </w:tabs>
        <w:ind w:left="217" w:right="207" w:firstLine="539"/>
        <w:rPr>
          <w:sz w:val="28"/>
        </w:rPr>
      </w:pPr>
      <w:r>
        <w:rPr>
          <w:sz w:val="28"/>
        </w:rPr>
        <w:t>Охарактеризуйте основні групи громадськості. Яке значення має сегментована аудиторія для зв'язків із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громадськістю?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ind w:left="1177" w:hanging="421"/>
        <w:rPr>
          <w:sz w:val="28"/>
        </w:rPr>
      </w:pPr>
      <w:r>
        <w:rPr>
          <w:sz w:val="28"/>
        </w:rPr>
        <w:t>Якими особистісними якостями повинен володіти PR-фахівець і</w:t>
      </w:r>
      <w:r>
        <w:rPr>
          <w:spacing w:val="-15"/>
          <w:sz w:val="28"/>
        </w:rPr>
        <w:t xml:space="preserve"> </w:t>
      </w:r>
      <w:r>
        <w:rPr>
          <w:sz w:val="28"/>
        </w:rPr>
        <w:t>чому?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8"/>
        <w:ind w:left="1177" w:hanging="421"/>
        <w:rPr>
          <w:color w:val="323232"/>
          <w:sz w:val="28"/>
        </w:rPr>
      </w:pPr>
      <w:r>
        <w:rPr>
          <w:sz w:val="28"/>
        </w:rPr>
        <w:t>Охарактеризуйте основний інструментарій зв'язків із</w:t>
      </w:r>
      <w:r>
        <w:rPr>
          <w:spacing w:val="-9"/>
          <w:sz w:val="28"/>
        </w:rPr>
        <w:t xml:space="preserve"> </w:t>
      </w:r>
      <w:r>
        <w:rPr>
          <w:sz w:val="28"/>
        </w:rPr>
        <w:t>громадськістю.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1" w:line="322" w:lineRule="exact"/>
        <w:ind w:left="1177" w:hanging="421"/>
        <w:rPr>
          <w:sz w:val="28"/>
        </w:rPr>
      </w:pPr>
      <w:r>
        <w:rPr>
          <w:sz w:val="28"/>
        </w:rPr>
        <w:t>Які особливості друкованих ЗМІ сприяють здійсненню</w:t>
      </w:r>
      <w:r>
        <w:rPr>
          <w:spacing w:val="-11"/>
          <w:sz w:val="28"/>
        </w:rPr>
        <w:t xml:space="preserve"> </w:t>
      </w:r>
      <w:r>
        <w:rPr>
          <w:sz w:val="28"/>
        </w:rPr>
        <w:t>PR-діяльності?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line="322" w:lineRule="exact"/>
        <w:ind w:left="1177" w:hanging="421"/>
        <w:rPr>
          <w:sz w:val="28"/>
        </w:rPr>
      </w:pPr>
      <w:r>
        <w:rPr>
          <w:sz w:val="28"/>
        </w:rPr>
        <w:t>Яка специфіка співробітництва PR-компаній з електронними</w:t>
      </w:r>
      <w:r>
        <w:rPr>
          <w:spacing w:val="-11"/>
          <w:sz w:val="28"/>
        </w:rPr>
        <w:t xml:space="preserve"> </w:t>
      </w:r>
      <w:r>
        <w:rPr>
          <w:sz w:val="28"/>
        </w:rPr>
        <w:t>ЗМІ?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290"/>
        </w:tabs>
        <w:ind w:left="217" w:right="206" w:firstLine="539"/>
        <w:rPr>
          <w:sz w:val="28"/>
        </w:rPr>
      </w:pPr>
      <w:r>
        <w:rPr>
          <w:sz w:val="28"/>
        </w:rPr>
        <w:t>Охарактеризуйте форми підрозді</w:t>
      </w:r>
      <w:r>
        <w:rPr>
          <w:sz w:val="28"/>
        </w:rPr>
        <w:t>лів, що виконують інформаційно-</w:t>
      </w:r>
      <w:r>
        <w:rPr>
          <w:sz w:val="28"/>
        </w:rPr>
        <w:t>комунікативні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функції.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line="322" w:lineRule="exact"/>
        <w:ind w:left="1177" w:hanging="421"/>
        <w:rPr>
          <w:sz w:val="28"/>
        </w:rPr>
      </w:pPr>
      <w:r>
        <w:rPr>
          <w:sz w:val="28"/>
        </w:rPr>
        <w:t>У чому полягають обов'язки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прес-секретаря?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ind w:left="1177" w:hanging="421"/>
        <w:rPr>
          <w:sz w:val="28"/>
        </w:rPr>
      </w:pPr>
      <w:r>
        <w:rPr>
          <w:sz w:val="28"/>
        </w:rPr>
        <w:t>Проаналізуйте 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прес-служби.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line="322" w:lineRule="exact"/>
        <w:ind w:left="1177" w:hanging="421"/>
        <w:rPr>
          <w:sz w:val="28"/>
        </w:rPr>
      </w:pPr>
      <w:r>
        <w:rPr>
          <w:sz w:val="28"/>
        </w:rPr>
        <w:t>Які основні задачі виконують</w:t>
      </w:r>
      <w:r>
        <w:rPr>
          <w:spacing w:val="-3"/>
          <w:sz w:val="28"/>
        </w:rPr>
        <w:t xml:space="preserve"> </w:t>
      </w:r>
      <w:r>
        <w:rPr>
          <w:sz w:val="28"/>
        </w:rPr>
        <w:t>PR-документи?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line="322" w:lineRule="exact"/>
        <w:ind w:left="1177" w:hanging="421"/>
        <w:rPr>
          <w:sz w:val="28"/>
        </w:rPr>
      </w:pPr>
      <w:r>
        <w:rPr>
          <w:sz w:val="28"/>
        </w:rPr>
        <w:t>Які основні принципи тактики поширення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PR-повідомлень?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line="322" w:lineRule="exact"/>
        <w:ind w:left="1177" w:hanging="421"/>
        <w:rPr>
          <w:sz w:val="28"/>
        </w:rPr>
      </w:pPr>
      <w:r>
        <w:rPr>
          <w:sz w:val="28"/>
        </w:rPr>
        <w:t>Назвіть три умови підготовки ефективного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прес-релізу.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ind w:left="1177" w:hanging="421"/>
        <w:rPr>
          <w:sz w:val="28"/>
        </w:rPr>
      </w:pPr>
      <w:r>
        <w:rPr>
          <w:sz w:val="28"/>
        </w:rPr>
        <w:t>З яких частин складається інформаційний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1" w:line="322" w:lineRule="exact"/>
        <w:ind w:left="1177" w:hanging="421"/>
        <w:rPr>
          <w:sz w:val="28"/>
        </w:rPr>
      </w:pPr>
      <w:r>
        <w:rPr>
          <w:sz w:val="28"/>
        </w:rPr>
        <w:t>У чому особливості фактичної довідки як</w:t>
      </w:r>
      <w:r>
        <w:rPr>
          <w:spacing w:val="-7"/>
          <w:sz w:val="28"/>
        </w:rPr>
        <w:t xml:space="preserve"> </w:t>
      </w:r>
      <w:r>
        <w:rPr>
          <w:sz w:val="28"/>
        </w:rPr>
        <w:t>PR-документа?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spacing w:line="322" w:lineRule="exact"/>
        <w:ind w:left="1177" w:hanging="420"/>
        <w:rPr>
          <w:sz w:val="28"/>
        </w:rPr>
      </w:pPr>
      <w:r>
        <w:rPr>
          <w:sz w:val="28"/>
        </w:rPr>
        <w:t>У яких випадках використовується такий документ, як</w:t>
      </w:r>
      <w:r>
        <w:rPr>
          <w:spacing w:val="-6"/>
          <w:sz w:val="28"/>
        </w:rPr>
        <w:t xml:space="preserve"> </w:t>
      </w:r>
      <w:r>
        <w:rPr>
          <w:sz w:val="28"/>
        </w:rPr>
        <w:t>біографія?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ind w:left="1176" w:hanging="421"/>
        <w:rPr>
          <w:sz w:val="28"/>
        </w:rPr>
      </w:pPr>
      <w:r>
        <w:rPr>
          <w:sz w:val="28"/>
        </w:rPr>
        <w:t>Коли робиться заява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преси?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1" w:line="322" w:lineRule="exact"/>
        <w:ind w:left="1177" w:hanging="421"/>
        <w:rPr>
          <w:sz w:val="28"/>
        </w:rPr>
      </w:pPr>
      <w:r>
        <w:rPr>
          <w:sz w:val="28"/>
        </w:rPr>
        <w:t>У чому специфіка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прес-киту?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line="322" w:lineRule="exact"/>
        <w:ind w:left="1177" w:hanging="421"/>
        <w:rPr>
          <w:sz w:val="28"/>
        </w:rPr>
      </w:pPr>
      <w:r>
        <w:rPr>
          <w:sz w:val="28"/>
        </w:rPr>
        <w:t>Проаналізуйте різні види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інтерв'ю.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ind w:left="1177" w:hanging="421"/>
        <w:rPr>
          <w:sz w:val="28"/>
        </w:rPr>
      </w:pPr>
      <w:r>
        <w:rPr>
          <w:sz w:val="28"/>
        </w:rPr>
        <w:t>Проаналізуйте варіанти оцінки ефективності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PR.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ind w:left="1177" w:hanging="421"/>
        <w:rPr>
          <w:sz w:val="28"/>
        </w:rPr>
      </w:pPr>
      <w:r>
        <w:rPr>
          <w:sz w:val="28"/>
        </w:rPr>
        <w:t>Що таке</w:t>
      </w:r>
      <w:r>
        <w:rPr>
          <w:spacing w:val="-2"/>
          <w:sz w:val="28"/>
        </w:rPr>
        <w:t xml:space="preserve"> </w:t>
      </w:r>
      <w:r>
        <w:rPr>
          <w:sz w:val="28"/>
        </w:rPr>
        <w:t>«імідж»?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8"/>
        <w:ind w:left="1177" w:hanging="421"/>
        <w:rPr>
          <w:sz w:val="28"/>
        </w:rPr>
      </w:pPr>
      <w:r>
        <w:rPr>
          <w:sz w:val="28"/>
        </w:rPr>
        <w:t>Які показники іміджу</w:t>
      </w:r>
      <w:r>
        <w:rPr>
          <w:spacing w:val="-4"/>
          <w:sz w:val="28"/>
        </w:rPr>
        <w:t xml:space="preserve"> </w:t>
      </w:r>
      <w:r>
        <w:rPr>
          <w:sz w:val="28"/>
        </w:rPr>
        <w:t>фірми?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9"/>
        <w:ind w:left="1177" w:hanging="421"/>
        <w:rPr>
          <w:sz w:val="28"/>
        </w:rPr>
      </w:pPr>
      <w:r>
        <w:rPr>
          <w:sz w:val="28"/>
        </w:rPr>
        <w:t>Охарактеризуйте компоненти фірмового стилю як елемента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іміджу.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spacing w:before="48"/>
        <w:ind w:left="1177" w:hanging="420"/>
        <w:rPr>
          <w:sz w:val="28"/>
        </w:rPr>
      </w:pPr>
      <w:r>
        <w:rPr>
          <w:sz w:val="28"/>
        </w:rPr>
        <w:t>У чому значення торговельної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марки?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spacing w:before="48"/>
        <w:ind w:left="1177" w:hanging="420"/>
        <w:rPr>
          <w:sz w:val="28"/>
        </w:rPr>
      </w:pPr>
      <w:r>
        <w:rPr>
          <w:sz w:val="28"/>
        </w:rPr>
        <w:t>Які задачі PR-кампанії 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іміджмейкерстві</w:t>
      </w:r>
      <w:proofErr w:type="spellEnd"/>
      <w:r>
        <w:rPr>
          <w:sz w:val="28"/>
        </w:rPr>
        <w:t>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spacing w:before="48"/>
        <w:ind w:left="1177" w:hanging="420"/>
        <w:rPr>
          <w:sz w:val="28"/>
        </w:rPr>
      </w:pPr>
      <w:r>
        <w:rPr>
          <w:sz w:val="28"/>
        </w:rPr>
        <w:t>Проаналізуйте закономірності формування позитивного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іміджу.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spacing w:before="49"/>
        <w:ind w:left="1176" w:hanging="421"/>
        <w:rPr>
          <w:sz w:val="28"/>
        </w:rPr>
      </w:pPr>
      <w:r>
        <w:rPr>
          <w:sz w:val="28"/>
        </w:rPr>
        <w:t>Яке головне призначення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іміджмейкерства</w:t>
      </w:r>
      <w:proofErr w:type="spellEnd"/>
      <w:r>
        <w:rPr>
          <w:sz w:val="28"/>
        </w:rPr>
        <w:t>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9"/>
        <w:ind w:left="1177" w:hanging="421"/>
        <w:rPr>
          <w:sz w:val="28"/>
        </w:rPr>
      </w:pPr>
      <w:r>
        <w:rPr>
          <w:sz w:val="28"/>
        </w:rPr>
        <w:t>Назвіть мети PR-заходів 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іміджмейкінгу</w:t>
      </w:r>
      <w:proofErr w:type="spellEnd"/>
      <w:r>
        <w:rPr>
          <w:sz w:val="28"/>
        </w:rPr>
        <w:t>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7"/>
        <w:ind w:left="1177" w:hanging="421"/>
        <w:rPr>
          <w:sz w:val="28"/>
        </w:rPr>
      </w:pPr>
      <w:r>
        <w:rPr>
          <w:sz w:val="28"/>
        </w:rPr>
        <w:t>Назвіть основні методи 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9"/>
        <w:ind w:left="1177" w:hanging="421"/>
        <w:rPr>
          <w:sz w:val="28"/>
        </w:rPr>
      </w:pPr>
      <w:r>
        <w:rPr>
          <w:sz w:val="28"/>
        </w:rPr>
        <w:t>Згадайте основні «кроки» по розкручуванню 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бренда.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8"/>
        <w:ind w:left="1177" w:hanging="421"/>
        <w:rPr>
          <w:sz w:val="28"/>
        </w:rPr>
      </w:pPr>
      <w:r>
        <w:rPr>
          <w:sz w:val="28"/>
        </w:rPr>
        <w:t xml:space="preserve">Проаналізуйте специфічні прийоми роботи </w:t>
      </w:r>
      <w:proofErr w:type="spellStart"/>
      <w:r>
        <w:rPr>
          <w:sz w:val="28"/>
        </w:rPr>
        <w:t>піарщиків</w:t>
      </w:r>
      <w:proofErr w:type="spellEnd"/>
      <w:r>
        <w:rPr>
          <w:sz w:val="28"/>
        </w:rPr>
        <w:t xml:space="preserve"> із</w:t>
      </w:r>
      <w:r>
        <w:rPr>
          <w:spacing w:val="-7"/>
          <w:sz w:val="28"/>
        </w:rPr>
        <w:t xml:space="preserve"> </w:t>
      </w:r>
      <w:r>
        <w:rPr>
          <w:sz w:val="28"/>
        </w:rPr>
        <w:t>пресою.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9"/>
        <w:ind w:left="1177" w:hanging="421"/>
        <w:rPr>
          <w:sz w:val="28"/>
        </w:rPr>
      </w:pPr>
      <w:r>
        <w:rPr>
          <w:sz w:val="28"/>
        </w:rPr>
        <w:t xml:space="preserve">Як </w:t>
      </w:r>
      <w:proofErr w:type="spellStart"/>
      <w:r>
        <w:rPr>
          <w:sz w:val="28"/>
        </w:rPr>
        <w:t>організуються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прес-конференції?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spacing w:before="47"/>
        <w:ind w:left="1177" w:hanging="420"/>
        <w:rPr>
          <w:sz w:val="28"/>
        </w:rPr>
      </w:pPr>
      <w:r>
        <w:rPr>
          <w:sz w:val="28"/>
        </w:rPr>
        <w:lastRenderedPageBreak/>
        <w:t>Які цілі ставляться організаторами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презентацій?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spacing w:before="49"/>
        <w:ind w:left="1176" w:hanging="421"/>
        <w:rPr>
          <w:sz w:val="28"/>
        </w:rPr>
      </w:pPr>
      <w:r>
        <w:rPr>
          <w:sz w:val="28"/>
        </w:rPr>
        <w:t>Що включає 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«благодійність»?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spacing w:before="48"/>
        <w:ind w:left="1176" w:hanging="421"/>
        <w:rPr>
          <w:sz w:val="28"/>
        </w:rPr>
      </w:pPr>
      <w:r>
        <w:rPr>
          <w:sz w:val="28"/>
        </w:rPr>
        <w:t>Назвіть основні типи</w:t>
      </w:r>
      <w:r>
        <w:rPr>
          <w:spacing w:val="-2"/>
          <w:sz w:val="28"/>
        </w:rPr>
        <w:t xml:space="preserve"> </w:t>
      </w:r>
      <w:r>
        <w:rPr>
          <w:sz w:val="28"/>
        </w:rPr>
        <w:t>спонсорства.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spacing w:before="48"/>
        <w:ind w:left="1176" w:hanging="421"/>
        <w:rPr>
          <w:sz w:val="28"/>
        </w:rPr>
      </w:pPr>
      <w:r>
        <w:rPr>
          <w:sz w:val="28"/>
        </w:rPr>
        <w:t>Що таке</w:t>
      </w:r>
      <w:r>
        <w:rPr>
          <w:spacing w:val="-1"/>
          <w:sz w:val="28"/>
        </w:rPr>
        <w:t xml:space="preserve"> </w:t>
      </w:r>
      <w:r>
        <w:rPr>
          <w:sz w:val="28"/>
        </w:rPr>
        <w:t>лобізм?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66"/>
        <w:ind w:left="1177" w:hanging="421"/>
        <w:rPr>
          <w:sz w:val="28"/>
        </w:rPr>
      </w:pPr>
      <w:r w:rsidRPr="00316C54">
        <w:rPr>
          <w:sz w:val="28"/>
        </w:rPr>
        <w:t>У чому особливості вітчизняного</w:t>
      </w:r>
      <w:r w:rsidRPr="00316C54">
        <w:rPr>
          <w:spacing w:val="-3"/>
          <w:sz w:val="28"/>
        </w:rPr>
        <w:t xml:space="preserve"> </w:t>
      </w:r>
      <w:r w:rsidRPr="00316C54">
        <w:rPr>
          <w:sz w:val="28"/>
        </w:rPr>
        <w:t>лобізму?</w:t>
      </w:r>
    </w:p>
    <w:p w:rsidR="00316C54" w:rsidRP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66"/>
        <w:ind w:left="1177" w:hanging="421"/>
        <w:rPr>
          <w:sz w:val="28"/>
        </w:rPr>
      </w:pPr>
      <w:r w:rsidRPr="00316C54">
        <w:rPr>
          <w:sz w:val="28"/>
        </w:rPr>
        <w:t>Назвіть основні типи кризових</w:t>
      </w:r>
      <w:r w:rsidRPr="00316C54">
        <w:rPr>
          <w:spacing w:val="-3"/>
          <w:sz w:val="28"/>
        </w:rPr>
        <w:t xml:space="preserve"> </w:t>
      </w:r>
      <w:r w:rsidRPr="00316C54">
        <w:rPr>
          <w:sz w:val="28"/>
        </w:rPr>
        <w:t>ситуацій.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9"/>
        <w:ind w:left="1177" w:hanging="421"/>
        <w:rPr>
          <w:sz w:val="28"/>
        </w:rPr>
      </w:pPr>
      <w:r>
        <w:rPr>
          <w:sz w:val="28"/>
        </w:rPr>
        <w:t>Що собою представляють елементи кризового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управління?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7"/>
        <w:ind w:left="1177" w:hanging="421"/>
        <w:rPr>
          <w:sz w:val="28"/>
        </w:rPr>
      </w:pPr>
      <w:r>
        <w:rPr>
          <w:sz w:val="28"/>
        </w:rPr>
        <w:t>Дайте оцінку кожному пунктові плану дій у кризовій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ситуації.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before="49" w:line="322" w:lineRule="exact"/>
        <w:ind w:left="1177" w:hanging="421"/>
        <w:rPr>
          <w:sz w:val="28"/>
        </w:rPr>
      </w:pPr>
      <w:r>
        <w:rPr>
          <w:sz w:val="28"/>
        </w:rPr>
        <w:t>З яких заходів складається план виборчої</w:t>
      </w:r>
      <w:r>
        <w:rPr>
          <w:spacing w:val="-7"/>
          <w:sz w:val="28"/>
        </w:rPr>
        <w:t xml:space="preserve"> </w:t>
      </w:r>
      <w:r>
        <w:rPr>
          <w:sz w:val="28"/>
        </w:rPr>
        <w:t>кампанії?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271"/>
        </w:tabs>
        <w:ind w:left="217" w:right="206" w:firstLine="539"/>
        <w:rPr>
          <w:sz w:val="28"/>
        </w:rPr>
      </w:pPr>
      <w:r>
        <w:rPr>
          <w:sz w:val="28"/>
        </w:rPr>
        <w:t>Порівняйте політичні кампанії в Україні до і після «жовтогарячої революції».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spacing w:line="322" w:lineRule="exact"/>
        <w:ind w:left="1177" w:hanging="421"/>
        <w:rPr>
          <w:sz w:val="28"/>
        </w:rPr>
      </w:pPr>
      <w:r>
        <w:rPr>
          <w:sz w:val="28"/>
        </w:rPr>
        <w:t>Які кроки необхідно зробити, щоб підняти рейтинг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політика?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7"/>
        </w:tabs>
        <w:ind w:left="1176" w:hanging="421"/>
        <w:rPr>
          <w:sz w:val="28"/>
        </w:rPr>
      </w:pPr>
      <w:r>
        <w:rPr>
          <w:sz w:val="28"/>
        </w:rPr>
        <w:t>Охарактеризуйте компоненти моделі іміджу політичної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партії.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260"/>
        </w:tabs>
        <w:spacing w:before="1"/>
        <w:ind w:left="217" w:right="205" w:firstLine="539"/>
        <w:rPr>
          <w:sz w:val="28"/>
        </w:rPr>
      </w:pPr>
      <w:r>
        <w:rPr>
          <w:sz w:val="28"/>
        </w:rPr>
        <w:t>Назвіть основні види символів, які використовуються у політичній діяльності.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09"/>
        </w:tabs>
        <w:ind w:left="217" w:right="208" w:firstLine="539"/>
        <w:rPr>
          <w:color w:val="323232"/>
          <w:sz w:val="26"/>
        </w:rPr>
      </w:pPr>
      <w:r>
        <w:rPr>
          <w:sz w:val="28"/>
        </w:rPr>
        <w:t>Дайте визначення зв'язків із громадськістю в зовнішньополітичній сфері.</w:t>
      </w:r>
    </w:p>
    <w:p w:rsidR="00316C54" w:rsidRDefault="00316C54" w:rsidP="00316C54">
      <w:pPr>
        <w:pStyle w:val="a5"/>
        <w:numPr>
          <w:ilvl w:val="0"/>
          <w:numId w:val="1"/>
        </w:numPr>
        <w:tabs>
          <w:tab w:val="left" w:pos="1178"/>
        </w:tabs>
        <w:ind w:left="757" w:right="1292" w:firstLine="0"/>
        <w:rPr>
          <w:sz w:val="28"/>
        </w:rPr>
      </w:pPr>
      <w:r>
        <w:rPr>
          <w:sz w:val="28"/>
        </w:rPr>
        <w:t>Охарактеризуйте ключові проблеми зовнішньополітичного PR. 56.Назвіть напрямки діяльності в галузі зовнішньополітичного</w:t>
      </w:r>
      <w:r>
        <w:rPr>
          <w:spacing w:val="-23"/>
          <w:sz w:val="28"/>
        </w:rPr>
        <w:t xml:space="preserve"> </w:t>
      </w:r>
      <w:r>
        <w:rPr>
          <w:sz w:val="28"/>
        </w:rPr>
        <w:t>PR.</w:t>
      </w:r>
    </w:p>
    <w:p w:rsidR="00316C54" w:rsidRDefault="00316C54" w:rsidP="00316C54">
      <w:pPr>
        <w:pStyle w:val="a5"/>
        <w:numPr>
          <w:ilvl w:val="0"/>
          <w:numId w:val="10"/>
        </w:numPr>
        <w:tabs>
          <w:tab w:val="left" w:pos="1109"/>
        </w:tabs>
        <w:spacing w:line="321" w:lineRule="exact"/>
        <w:rPr>
          <w:sz w:val="26"/>
        </w:rPr>
      </w:pPr>
      <w:r>
        <w:rPr>
          <w:sz w:val="28"/>
        </w:rPr>
        <w:t>Які найбільш розповсюджені помилки в сфері</w:t>
      </w:r>
      <w:r>
        <w:rPr>
          <w:spacing w:val="6"/>
          <w:sz w:val="28"/>
        </w:rPr>
        <w:t xml:space="preserve"> </w:t>
      </w:r>
      <w:r>
        <w:rPr>
          <w:sz w:val="28"/>
        </w:rPr>
        <w:t>зовнішньополітичного</w:t>
      </w:r>
    </w:p>
    <w:p w:rsidR="00316C54" w:rsidRDefault="00316C54" w:rsidP="00316C54">
      <w:pPr>
        <w:pStyle w:val="a3"/>
        <w:spacing w:before="1" w:line="322" w:lineRule="exact"/>
      </w:pPr>
      <w:r>
        <w:t>PR?</w:t>
      </w:r>
    </w:p>
    <w:p w:rsidR="00316C54" w:rsidRDefault="00316C54" w:rsidP="00316C54">
      <w:pPr>
        <w:pStyle w:val="a5"/>
        <w:numPr>
          <w:ilvl w:val="0"/>
          <w:numId w:val="10"/>
        </w:numPr>
        <w:tabs>
          <w:tab w:val="left" w:pos="1178"/>
        </w:tabs>
        <w:spacing w:line="322" w:lineRule="exact"/>
        <w:ind w:left="1177" w:hanging="421"/>
        <w:rPr>
          <w:color w:val="323232"/>
          <w:sz w:val="28"/>
        </w:rPr>
      </w:pPr>
      <w:r>
        <w:rPr>
          <w:sz w:val="28"/>
        </w:rPr>
        <w:t xml:space="preserve">Які кроки в державному </w:t>
      </w:r>
      <w:proofErr w:type="spellStart"/>
      <w:r>
        <w:rPr>
          <w:sz w:val="28"/>
        </w:rPr>
        <w:t>брендінгу</w:t>
      </w:r>
      <w:proofErr w:type="spellEnd"/>
      <w:r>
        <w:rPr>
          <w:sz w:val="28"/>
        </w:rPr>
        <w:t xml:space="preserve"> варто зробити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Україні?</w:t>
      </w:r>
    </w:p>
    <w:p w:rsidR="00316C54" w:rsidRDefault="00316C54" w:rsidP="00316C54">
      <w:pPr>
        <w:pStyle w:val="a5"/>
        <w:numPr>
          <w:ilvl w:val="0"/>
          <w:numId w:val="10"/>
        </w:numPr>
        <w:tabs>
          <w:tab w:val="left" w:pos="1178"/>
        </w:tabs>
        <w:ind w:left="1177" w:hanging="421"/>
        <w:rPr>
          <w:sz w:val="28"/>
        </w:rPr>
      </w:pPr>
      <w:r>
        <w:rPr>
          <w:sz w:val="28"/>
        </w:rPr>
        <w:t xml:space="preserve">Наведіть приклади вдалого державного </w:t>
      </w:r>
      <w:proofErr w:type="spellStart"/>
      <w:r>
        <w:rPr>
          <w:sz w:val="28"/>
        </w:rPr>
        <w:t>брендінгу</w:t>
      </w:r>
      <w:proofErr w:type="spellEnd"/>
      <w:r>
        <w:rPr>
          <w:sz w:val="28"/>
        </w:rPr>
        <w:t xml:space="preserve"> та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ребрендінгу</w:t>
      </w:r>
      <w:proofErr w:type="spellEnd"/>
      <w:r>
        <w:rPr>
          <w:sz w:val="28"/>
        </w:rPr>
        <w:t>.</w:t>
      </w:r>
    </w:p>
    <w:p w:rsidR="00316C54" w:rsidRDefault="00316C54" w:rsidP="00316C54">
      <w:pPr>
        <w:pStyle w:val="a5"/>
        <w:numPr>
          <w:ilvl w:val="0"/>
          <w:numId w:val="10"/>
        </w:numPr>
        <w:tabs>
          <w:tab w:val="left" w:pos="1179"/>
        </w:tabs>
        <w:ind w:left="1178" w:hanging="422"/>
        <w:rPr>
          <w:sz w:val="28"/>
        </w:rPr>
      </w:pPr>
      <w:r>
        <w:rPr>
          <w:sz w:val="28"/>
        </w:rPr>
        <w:t>Що таке стереотипи у міжнародних відносинах та як вони впливають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</w:p>
    <w:p w:rsidR="00316C54" w:rsidRDefault="00316C54" w:rsidP="00316C54">
      <w:pPr>
        <w:pStyle w:val="a3"/>
        <w:spacing w:after="3"/>
      </w:pPr>
      <w:r>
        <w:t>зовнішню політику держави?</w:t>
      </w:r>
    </w:p>
    <w:p w:rsidR="00316C54" w:rsidRDefault="00316C54" w:rsidP="00316C54">
      <w:pPr>
        <w:pStyle w:val="a3"/>
        <w:spacing w:after="3"/>
        <w:rPr>
          <w:b/>
        </w:rPr>
      </w:pPr>
      <w:bookmarkStart w:id="0" w:name="_GoBack"/>
      <w:bookmarkEnd w:id="0"/>
    </w:p>
    <w:sectPr w:rsidR="00316C54">
      <w:pgSz w:w="11910" w:h="16840"/>
      <w:pgMar w:top="78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C6A"/>
    <w:multiLevelType w:val="hybridMultilevel"/>
    <w:tmpl w:val="546877F4"/>
    <w:lvl w:ilvl="0" w:tplc="366C2890">
      <w:start w:val="16"/>
      <w:numFmt w:val="decimal"/>
      <w:lvlText w:val="%1."/>
      <w:lvlJc w:val="left"/>
      <w:pPr>
        <w:ind w:left="1402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B6AB2A2">
      <w:numFmt w:val="bullet"/>
      <w:lvlText w:val="•"/>
      <w:lvlJc w:val="left"/>
      <w:pPr>
        <w:ind w:left="2266" w:hanging="466"/>
      </w:pPr>
      <w:rPr>
        <w:rFonts w:hint="default"/>
        <w:lang w:val="uk-UA" w:eastAsia="en-US" w:bidi="ar-SA"/>
      </w:rPr>
    </w:lvl>
    <w:lvl w:ilvl="2" w:tplc="5E902A3E">
      <w:numFmt w:val="bullet"/>
      <w:lvlText w:val="•"/>
      <w:lvlJc w:val="left"/>
      <w:pPr>
        <w:ind w:left="3132" w:hanging="466"/>
      </w:pPr>
      <w:rPr>
        <w:rFonts w:hint="default"/>
        <w:lang w:val="uk-UA" w:eastAsia="en-US" w:bidi="ar-SA"/>
      </w:rPr>
    </w:lvl>
    <w:lvl w:ilvl="3" w:tplc="09C4DFAE">
      <w:numFmt w:val="bullet"/>
      <w:lvlText w:val="•"/>
      <w:lvlJc w:val="left"/>
      <w:pPr>
        <w:ind w:left="3999" w:hanging="466"/>
      </w:pPr>
      <w:rPr>
        <w:rFonts w:hint="default"/>
        <w:lang w:val="uk-UA" w:eastAsia="en-US" w:bidi="ar-SA"/>
      </w:rPr>
    </w:lvl>
    <w:lvl w:ilvl="4" w:tplc="C568ABD0">
      <w:numFmt w:val="bullet"/>
      <w:lvlText w:val="•"/>
      <w:lvlJc w:val="left"/>
      <w:pPr>
        <w:ind w:left="4865" w:hanging="466"/>
      </w:pPr>
      <w:rPr>
        <w:rFonts w:hint="default"/>
        <w:lang w:val="uk-UA" w:eastAsia="en-US" w:bidi="ar-SA"/>
      </w:rPr>
    </w:lvl>
    <w:lvl w:ilvl="5" w:tplc="000630C6">
      <w:numFmt w:val="bullet"/>
      <w:lvlText w:val="•"/>
      <w:lvlJc w:val="left"/>
      <w:pPr>
        <w:ind w:left="5732" w:hanging="466"/>
      </w:pPr>
      <w:rPr>
        <w:rFonts w:hint="default"/>
        <w:lang w:val="uk-UA" w:eastAsia="en-US" w:bidi="ar-SA"/>
      </w:rPr>
    </w:lvl>
    <w:lvl w:ilvl="6" w:tplc="93547574">
      <w:numFmt w:val="bullet"/>
      <w:lvlText w:val="•"/>
      <w:lvlJc w:val="left"/>
      <w:pPr>
        <w:ind w:left="6598" w:hanging="466"/>
      </w:pPr>
      <w:rPr>
        <w:rFonts w:hint="default"/>
        <w:lang w:val="uk-UA" w:eastAsia="en-US" w:bidi="ar-SA"/>
      </w:rPr>
    </w:lvl>
    <w:lvl w:ilvl="7" w:tplc="618235BE">
      <w:numFmt w:val="bullet"/>
      <w:lvlText w:val="•"/>
      <w:lvlJc w:val="left"/>
      <w:pPr>
        <w:ind w:left="7465" w:hanging="466"/>
      </w:pPr>
      <w:rPr>
        <w:rFonts w:hint="default"/>
        <w:lang w:val="uk-UA" w:eastAsia="en-US" w:bidi="ar-SA"/>
      </w:rPr>
    </w:lvl>
    <w:lvl w:ilvl="8" w:tplc="4A3C6394">
      <w:numFmt w:val="bullet"/>
      <w:lvlText w:val="•"/>
      <w:lvlJc w:val="left"/>
      <w:pPr>
        <w:ind w:left="8331" w:hanging="466"/>
      </w:pPr>
      <w:rPr>
        <w:rFonts w:hint="default"/>
        <w:lang w:val="uk-UA" w:eastAsia="en-US" w:bidi="ar-SA"/>
      </w:rPr>
    </w:lvl>
  </w:abstractNum>
  <w:abstractNum w:abstractNumId="1">
    <w:nsid w:val="06F21B2C"/>
    <w:multiLevelType w:val="hybridMultilevel"/>
    <w:tmpl w:val="537ADF74"/>
    <w:lvl w:ilvl="0" w:tplc="24A2DA22">
      <w:start w:val="1"/>
      <w:numFmt w:val="decimal"/>
      <w:lvlText w:val="%1."/>
      <w:lvlJc w:val="left"/>
      <w:pPr>
        <w:ind w:left="21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ACE7BE">
      <w:numFmt w:val="bullet"/>
      <w:lvlText w:val="•"/>
      <w:lvlJc w:val="left"/>
      <w:pPr>
        <w:ind w:left="1204" w:hanging="317"/>
      </w:pPr>
      <w:rPr>
        <w:rFonts w:hint="default"/>
        <w:lang w:val="uk-UA" w:eastAsia="en-US" w:bidi="ar-SA"/>
      </w:rPr>
    </w:lvl>
    <w:lvl w:ilvl="2" w:tplc="DFA091D4">
      <w:numFmt w:val="bullet"/>
      <w:lvlText w:val="•"/>
      <w:lvlJc w:val="left"/>
      <w:pPr>
        <w:ind w:left="2188" w:hanging="317"/>
      </w:pPr>
      <w:rPr>
        <w:rFonts w:hint="default"/>
        <w:lang w:val="uk-UA" w:eastAsia="en-US" w:bidi="ar-SA"/>
      </w:rPr>
    </w:lvl>
    <w:lvl w:ilvl="3" w:tplc="00C0389C">
      <w:numFmt w:val="bullet"/>
      <w:lvlText w:val="•"/>
      <w:lvlJc w:val="left"/>
      <w:pPr>
        <w:ind w:left="3173" w:hanging="317"/>
      </w:pPr>
      <w:rPr>
        <w:rFonts w:hint="default"/>
        <w:lang w:val="uk-UA" w:eastAsia="en-US" w:bidi="ar-SA"/>
      </w:rPr>
    </w:lvl>
    <w:lvl w:ilvl="4" w:tplc="1B3416C8">
      <w:numFmt w:val="bullet"/>
      <w:lvlText w:val="•"/>
      <w:lvlJc w:val="left"/>
      <w:pPr>
        <w:ind w:left="4157" w:hanging="317"/>
      </w:pPr>
      <w:rPr>
        <w:rFonts w:hint="default"/>
        <w:lang w:val="uk-UA" w:eastAsia="en-US" w:bidi="ar-SA"/>
      </w:rPr>
    </w:lvl>
    <w:lvl w:ilvl="5" w:tplc="6D4A35F8">
      <w:numFmt w:val="bullet"/>
      <w:lvlText w:val="•"/>
      <w:lvlJc w:val="left"/>
      <w:pPr>
        <w:ind w:left="5142" w:hanging="317"/>
      </w:pPr>
      <w:rPr>
        <w:rFonts w:hint="default"/>
        <w:lang w:val="uk-UA" w:eastAsia="en-US" w:bidi="ar-SA"/>
      </w:rPr>
    </w:lvl>
    <w:lvl w:ilvl="6" w:tplc="BB72934A">
      <w:numFmt w:val="bullet"/>
      <w:lvlText w:val="•"/>
      <w:lvlJc w:val="left"/>
      <w:pPr>
        <w:ind w:left="6126" w:hanging="317"/>
      </w:pPr>
      <w:rPr>
        <w:rFonts w:hint="default"/>
        <w:lang w:val="uk-UA" w:eastAsia="en-US" w:bidi="ar-SA"/>
      </w:rPr>
    </w:lvl>
    <w:lvl w:ilvl="7" w:tplc="1588635E">
      <w:numFmt w:val="bullet"/>
      <w:lvlText w:val="•"/>
      <w:lvlJc w:val="left"/>
      <w:pPr>
        <w:ind w:left="7111" w:hanging="317"/>
      </w:pPr>
      <w:rPr>
        <w:rFonts w:hint="default"/>
        <w:lang w:val="uk-UA" w:eastAsia="en-US" w:bidi="ar-SA"/>
      </w:rPr>
    </w:lvl>
    <w:lvl w:ilvl="8" w:tplc="72E66C78">
      <w:numFmt w:val="bullet"/>
      <w:lvlText w:val="•"/>
      <w:lvlJc w:val="left"/>
      <w:pPr>
        <w:ind w:left="8095" w:hanging="317"/>
      </w:pPr>
      <w:rPr>
        <w:rFonts w:hint="default"/>
        <w:lang w:val="uk-UA" w:eastAsia="en-US" w:bidi="ar-SA"/>
      </w:rPr>
    </w:lvl>
  </w:abstractNum>
  <w:abstractNum w:abstractNumId="2">
    <w:nsid w:val="09791BE1"/>
    <w:multiLevelType w:val="hybridMultilevel"/>
    <w:tmpl w:val="65B8B972"/>
    <w:lvl w:ilvl="0" w:tplc="F080F0F0">
      <w:start w:val="1"/>
      <w:numFmt w:val="decimal"/>
      <w:lvlText w:val="%1."/>
      <w:lvlJc w:val="left"/>
      <w:pPr>
        <w:ind w:left="1036" w:hanging="280"/>
        <w:jc w:val="left"/>
      </w:pPr>
      <w:rPr>
        <w:rFonts w:hint="default"/>
        <w:w w:val="99"/>
        <w:lang w:val="uk-UA" w:eastAsia="en-US" w:bidi="ar-SA"/>
      </w:rPr>
    </w:lvl>
    <w:lvl w:ilvl="1" w:tplc="E30E5172">
      <w:numFmt w:val="bullet"/>
      <w:lvlText w:val="•"/>
      <w:lvlJc w:val="left"/>
      <w:pPr>
        <w:ind w:left="1942" w:hanging="280"/>
      </w:pPr>
      <w:rPr>
        <w:rFonts w:hint="default"/>
        <w:lang w:val="uk-UA" w:eastAsia="en-US" w:bidi="ar-SA"/>
      </w:rPr>
    </w:lvl>
    <w:lvl w:ilvl="2" w:tplc="178A5AC6">
      <w:numFmt w:val="bullet"/>
      <w:lvlText w:val="•"/>
      <w:lvlJc w:val="left"/>
      <w:pPr>
        <w:ind w:left="2844" w:hanging="280"/>
      </w:pPr>
      <w:rPr>
        <w:rFonts w:hint="default"/>
        <w:lang w:val="uk-UA" w:eastAsia="en-US" w:bidi="ar-SA"/>
      </w:rPr>
    </w:lvl>
    <w:lvl w:ilvl="3" w:tplc="DDD85F84">
      <w:numFmt w:val="bullet"/>
      <w:lvlText w:val="•"/>
      <w:lvlJc w:val="left"/>
      <w:pPr>
        <w:ind w:left="3747" w:hanging="280"/>
      </w:pPr>
      <w:rPr>
        <w:rFonts w:hint="default"/>
        <w:lang w:val="uk-UA" w:eastAsia="en-US" w:bidi="ar-SA"/>
      </w:rPr>
    </w:lvl>
    <w:lvl w:ilvl="4" w:tplc="A6546122">
      <w:numFmt w:val="bullet"/>
      <w:lvlText w:val="•"/>
      <w:lvlJc w:val="left"/>
      <w:pPr>
        <w:ind w:left="4649" w:hanging="280"/>
      </w:pPr>
      <w:rPr>
        <w:rFonts w:hint="default"/>
        <w:lang w:val="uk-UA" w:eastAsia="en-US" w:bidi="ar-SA"/>
      </w:rPr>
    </w:lvl>
    <w:lvl w:ilvl="5" w:tplc="DC38ED06">
      <w:numFmt w:val="bullet"/>
      <w:lvlText w:val="•"/>
      <w:lvlJc w:val="left"/>
      <w:pPr>
        <w:ind w:left="5552" w:hanging="280"/>
      </w:pPr>
      <w:rPr>
        <w:rFonts w:hint="default"/>
        <w:lang w:val="uk-UA" w:eastAsia="en-US" w:bidi="ar-SA"/>
      </w:rPr>
    </w:lvl>
    <w:lvl w:ilvl="6" w:tplc="A5B8FE36">
      <w:numFmt w:val="bullet"/>
      <w:lvlText w:val="•"/>
      <w:lvlJc w:val="left"/>
      <w:pPr>
        <w:ind w:left="6454" w:hanging="280"/>
      </w:pPr>
      <w:rPr>
        <w:rFonts w:hint="default"/>
        <w:lang w:val="uk-UA" w:eastAsia="en-US" w:bidi="ar-SA"/>
      </w:rPr>
    </w:lvl>
    <w:lvl w:ilvl="7" w:tplc="1E0628FC">
      <w:numFmt w:val="bullet"/>
      <w:lvlText w:val="•"/>
      <w:lvlJc w:val="left"/>
      <w:pPr>
        <w:ind w:left="7357" w:hanging="280"/>
      </w:pPr>
      <w:rPr>
        <w:rFonts w:hint="default"/>
        <w:lang w:val="uk-UA" w:eastAsia="en-US" w:bidi="ar-SA"/>
      </w:rPr>
    </w:lvl>
    <w:lvl w:ilvl="8" w:tplc="C0B691A2">
      <w:numFmt w:val="bullet"/>
      <w:lvlText w:val="•"/>
      <w:lvlJc w:val="left"/>
      <w:pPr>
        <w:ind w:left="8259" w:hanging="280"/>
      </w:pPr>
      <w:rPr>
        <w:rFonts w:hint="default"/>
        <w:lang w:val="uk-UA" w:eastAsia="en-US" w:bidi="ar-SA"/>
      </w:rPr>
    </w:lvl>
  </w:abstractNum>
  <w:abstractNum w:abstractNumId="3">
    <w:nsid w:val="2B4F25E5"/>
    <w:multiLevelType w:val="hybridMultilevel"/>
    <w:tmpl w:val="08D632BA"/>
    <w:lvl w:ilvl="0" w:tplc="991C6D2A">
      <w:start w:val="1"/>
      <w:numFmt w:val="decimal"/>
      <w:lvlText w:val="%1."/>
      <w:lvlJc w:val="left"/>
      <w:pPr>
        <w:ind w:left="217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461BFE">
      <w:numFmt w:val="bullet"/>
      <w:lvlText w:val="•"/>
      <w:lvlJc w:val="left"/>
      <w:pPr>
        <w:ind w:left="1204" w:hanging="318"/>
      </w:pPr>
      <w:rPr>
        <w:rFonts w:hint="default"/>
        <w:lang w:val="uk-UA" w:eastAsia="en-US" w:bidi="ar-SA"/>
      </w:rPr>
    </w:lvl>
    <w:lvl w:ilvl="2" w:tplc="4F92E8C0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3" w:tplc="D28CC414">
      <w:numFmt w:val="bullet"/>
      <w:lvlText w:val="•"/>
      <w:lvlJc w:val="left"/>
      <w:pPr>
        <w:ind w:left="3173" w:hanging="318"/>
      </w:pPr>
      <w:rPr>
        <w:rFonts w:hint="default"/>
        <w:lang w:val="uk-UA" w:eastAsia="en-US" w:bidi="ar-SA"/>
      </w:rPr>
    </w:lvl>
    <w:lvl w:ilvl="4" w:tplc="CC36E08E">
      <w:numFmt w:val="bullet"/>
      <w:lvlText w:val="•"/>
      <w:lvlJc w:val="left"/>
      <w:pPr>
        <w:ind w:left="4157" w:hanging="318"/>
      </w:pPr>
      <w:rPr>
        <w:rFonts w:hint="default"/>
        <w:lang w:val="uk-UA" w:eastAsia="en-US" w:bidi="ar-SA"/>
      </w:rPr>
    </w:lvl>
    <w:lvl w:ilvl="5" w:tplc="2C14435E">
      <w:numFmt w:val="bullet"/>
      <w:lvlText w:val="•"/>
      <w:lvlJc w:val="left"/>
      <w:pPr>
        <w:ind w:left="5142" w:hanging="318"/>
      </w:pPr>
      <w:rPr>
        <w:rFonts w:hint="default"/>
        <w:lang w:val="uk-UA" w:eastAsia="en-US" w:bidi="ar-SA"/>
      </w:rPr>
    </w:lvl>
    <w:lvl w:ilvl="6" w:tplc="D8A23F44">
      <w:numFmt w:val="bullet"/>
      <w:lvlText w:val="•"/>
      <w:lvlJc w:val="left"/>
      <w:pPr>
        <w:ind w:left="6126" w:hanging="318"/>
      </w:pPr>
      <w:rPr>
        <w:rFonts w:hint="default"/>
        <w:lang w:val="uk-UA" w:eastAsia="en-US" w:bidi="ar-SA"/>
      </w:rPr>
    </w:lvl>
    <w:lvl w:ilvl="7" w:tplc="9D6E0CBA">
      <w:numFmt w:val="bullet"/>
      <w:lvlText w:val="•"/>
      <w:lvlJc w:val="left"/>
      <w:pPr>
        <w:ind w:left="7111" w:hanging="318"/>
      </w:pPr>
      <w:rPr>
        <w:rFonts w:hint="default"/>
        <w:lang w:val="uk-UA" w:eastAsia="en-US" w:bidi="ar-SA"/>
      </w:rPr>
    </w:lvl>
    <w:lvl w:ilvl="8" w:tplc="82B2451A">
      <w:numFmt w:val="bullet"/>
      <w:lvlText w:val="•"/>
      <w:lvlJc w:val="left"/>
      <w:pPr>
        <w:ind w:left="8095" w:hanging="318"/>
      </w:pPr>
      <w:rPr>
        <w:rFonts w:hint="default"/>
        <w:lang w:val="uk-UA" w:eastAsia="en-US" w:bidi="ar-SA"/>
      </w:rPr>
    </w:lvl>
  </w:abstractNum>
  <w:abstractNum w:abstractNumId="4">
    <w:nsid w:val="3D1353BD"/>
    <w:multiLevelType w:val="hybridMultilevel"/>
    <w:tmpl w:val="699858C8"/>
    <w:lvl w:ilvl="0" w:tplc="65108088">
      <w:start w:val="29"/>
      <w:numFmt w:val="decimal"/>
      <w:lvlText w:val="%1."/>
      <w:lvlJc w:val="left"/>
      <w:pPr>
        <w:ind w:left="415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EE26038">
      <w:start w:val="33"/>
      <w:numFmt w:val="decimal"/>
      <w:lvlText w:val="%2."/>
      <w:lvlJc w:val="left"/>
      <w:pPr>
        <w:ind w:left="1639" w:hanging="7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8D6FA40">
      <w:numFmt w:val="bullet"/>
      <w:lvlText w:val="•"/>
      <w:lvlJc w:val="left"/>
      <w:pPr>
        <w:ind w:left="2471" w:hanging="702"/>
      </w:pPr>
      <w:rPr>
        <w:rFonts w:hint="default"/>
        <w:lang w:val="uk-UA" w:eastAsia="en-US" w:bidi="ar-SA"/>
      </w:rPr>
    </w:lvl>
    <w:lvl w:ilvl="3" w:tplc="24A4F820">
      <w:numFmt w:val="bullet"/>
      <w:lvlText w:val="•"/>
      <w:lvlJc w:val="left"/>
      <w:pPr>
        <w:ind w:left="3302" w:hanging="702"/>
      </w:pPr>
      <w:rPr>
        <w:rFonts w:hint="default"/>
        <w:lang w:val="uk-UA" w:eastAsia="en-US" w:bidi="ar-SA"/>
      </w:rPr>
    </w:lvl>
    <w:lvl w:ilvl="4" w:tplc="9190AB08">
      <w:numFmt w:val="bullet"/>
      <w:lvlText w:val="•"/>
      <w:lvlJc w:val="left"/>
      <w:pPr>
        <w:ind w:left="4134" w:hanging="702"/>
      </w:pPr>
      <w:rPr>
        <w:rFonts w:hint="default"/>
        <w:lang w:val="uk-UA" w:eastAsia="en-US" w:bidi="ar-SA"/>
      </w:rPr>
    </w:lvl>
    <w:lvl w:ilvl="5" w:tplc="EA8A6C1E">
      <w:numFmt w:val="bullet"/>
      <w:lvlText w:val="•"/>
      <w:lvlJc w:val="left"/>
      <w:pPr>
        <w:ind w:left="4965" w:hanging="702"/>
      </w:pPr>
      <w:rPr>
        <w:rFonts w:hint="default"/>
        <w:lang w:val="uk-UA" w:eastAsia="en-US" w:bidi="ar-SA"/>
      </w:rPr>
    </w:lvl>
    <w:lvl w:ilvl="6" w:tplc="3BA8E94A">
      <w:numFmt w:val="bullet"/>
      <w:lvlText w:val="•"/>
      <w:lvlJc w:val="left"/>
      <w:pPr>
        <w:ind w:left="5797" w:hanging="702"/>
      </w:pPr>
      <w:rPr>
        <w:rFonts w:hint="default"/>
        <w:lang w:val="uk-UA" w:eastAsia="en-US" w:bidi="ar-SA"/>
      </w:rPr>
    </w:lvl>
    <w:lvl w:ilvl="7" w:tplc="76C00BCC">
      <w:numFmt w:val="bullet"/>
      <w:lvlText w:val="•"/>
      <w:lvlJc w:val="left"/>
      <w:pPr>
        <w:ind w:left="6628" w:hanging="702"/>
      </w:pPr>
      <w:rPr>
        <w:rFonts w:hint="default"/>
        <w:lang w:val="uk-UA" w:eastAsia="en-US" w:bidi="ar-SA"/>
      </w:rPr>
    </w:lvl>
    <w:lvl w:ilvl="8" w:tplc="0E308F0A">
      <w:numFmt w:val="bullet"/>
      <w:lvlText w:val="•"/>
      <w:lvlJc w:val="left"/>
      <w:pPr>
        <w:ind w:left="7460" w:hanging="702"/>
      </w:pPr>
      <w:rPr>
        <w:rFonts w:hint="default"/>
        <w:lang w:val="uk-UA" w:eastAsia="en-US" w:bidi="ar-SA"/>
      </w:rPr>
    </w:lvl>
  </w:abstractNum>
  <w:abstractNum w:abstractNumId="5">
    <w:nsid w:val="44D86699"/>
    <w:multiLevelType w:val="hybridMultilevel"/>
    <w:tmpl w:val="8F72AABA"/>
    <w:lvl w:ilvl="0" w:tplc="487ABE84">
      <w:start w:val="10"/>
      <w:numFmt w:val="decimal"/>
      <w:lvlText w:val="%1."/>
      <w:lvlJc w:val="left"/>
      <w:pPr>
        <w:ind w:left="217" w:hanging="5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07B14">
      <w:numFmt w:val="bullet"/>
      <w:lvlText w:val="•"/>
      <w:lvlJc w:val="left"/>
      <w:pPr>
        <w:ind w:left="1204" w:hanging="539"/>
      </w:pPr>
      <w:rPr>
        <w:rFonts w:hint="default"/>
        <w:lang w:val="uk-UA" w:eastAsia="en-US" w:bidi="ar-SA"/>
      </w:rPr>
    </w:lvl>
    <w:lvl w:ilvl="2" w:tplc="1280198C">
      <w:numFmt w:val="bullet"/>
      <w:lvlText w:val="•"/>
      <w:lvlJc w:val="left"/>
      <w:pPr>
        <w:ind w:left="2188" w:hanging="539"/>
      </w:pPr>
      <w:rPr>
        <w:rFonts w:hint="default"/>
        <w:lang w:val="uk-UA" w:eastAsia="en-US" w:bidi="ar-SA"/>
      </w:rPr>
    </w:lvl>
    <w:lvl w:ilvl="3" w:tplc="80FCB252">
      <w:numFmt w:val="bullet"/>
      <w:lvlText w:val="•"/>
      <w:lvlJc w:val="left"/>
      <w:pPr>
        <w:ind w:left="3173" w:hanging="539"/>
      </w:pPr>
      <w:rPr>
        <w:rFonts w:hint="default"/>
        <w:lang w:val="uk-UA" w:eastAsia="en-US" w:bidi="ar-SA"/>
      </w:rPr>
    </w:lvl>
    <w:lvl w:ilvl="4" w:tplc="8F065986">
      <w:numFmt w:val="bullet"/>
      <w:lvlText w:val="•"/>
      <w:lvlJc w:val="left"/>
      <w:pPr>
        <w:ind w:left="4157" w:hanging="539"/>
      </w:pPr>
      <w:rPr>
        <w:rFonts w:hint="default"/>
        <w:lang w:val="uk-UA" w:eastAsia="en-US" w:bidi="ar-SA"/>
      </w:rPr>
    </w:lvl>
    <w:lvl w:ilvl="5" w:tplc="CA9C59E2">
      <w:numFmt w:val="bullet"/>
      <w:lvlText w:val="•"/>
      <w:lvlJc w:val="left"/>
      <w:pPr>
        <w:ind w:left="5142" w:hanging="539"/>
      </w:pPr>
      <w:rPr>
        <w:rFonts w:hint="default"/>
        <w:lang w:val="uk-UA" w:eastAsia="en-US" w:bidi="ar-SA"/>
      </w:rPr>
    </w:lvl>
    <w:lvl w:ilvl="6" w:tplc="AE02278C">
      <w:numFmt w:val="bullet"/>
      <w:lvlText w:val="•"/>
      <w:lvlJc w:val="left"/>
      <w:pPr>
        <w:ind w:left="6126" w:hanging="539"/>
      </w:pPr>
      <w:rPr>
        <w:rFonts w:hint="default"/>
        <w:lang w:val="uk-UA" w:eastAsia="en-US" w:bidi="ar-SA"/>
      </w:rPr>
    </w:lvl>
    <w:lvl w:ilvl="7" w:tplc="7B22657A">
      <w:numFmt w:val="bullet"/>
      <w:lvlText w:val="•"/>
      <w:lvlJc w:val="left"/>
      <w:pPr>
        <w:ind w:left="7111" w:hanging="539"/>
      </w:pPr>
      <w:rPr>
        <w:rFonts w:hint="default"/>
        <w:lang w:val="uk-UA" w:eastAsia="en-US" w:bidi="ar-SA"/>
      </w:rPr>
    </w:lvl>
    <w:lvl w:ilvl="8" w:tplc="5022BE4A">
      <w:numFmt w:val="bullet"/>
      <w:lvlText w:val="•"/>
      <w:lvlJc w:val="left"/>
      <w:pPr>
        <w:ind w:left="8095" w:hanging="539"/>
      </w:pPr>
      <w:rPr>
        <w:rFonts w:hint="default"/>
        <w:lang w:val="uk-UA" w:eastAsia="en-US" w:bidi="ar-SA"/>
      </w:rPr>
    </w:lvl>
  </w:abstractNum>
  <w:abstractNum w:abstractNumId="6">
    <w:nsid w:val="502900B5"/>
    <w:multiLevelType w:val="hybridMultilevel"/>
    <w:tmpl w:val="9B80EFE2"/>
    <w:lvl w:ilvl="0" w:tplc="7B389042">
      <w:start w:val="57"/>
      <w:numFmt w:val="decimal"/>
      <w:lvlText w:val="%1."/>
      <w:lvlJc w:val="left"/>
      <w:pPr>
        <w:ind w:left="1108" w:hanging="352"/>
        <w:jc w:val="left"/>
      </w:pPr>
      <w:rPr>
        <w:rFonts w:hint="default"/>
        <w:spacing w:val="-1"/>
        <w:w w:val="99"/>
        <w:lang w:val="uk-UA" w:eastAsia="en-US" w:bidi="ar-SA"/>
      </w:rPr>
    </w:lvl>
    <w:lvl w:ilvl="1" w:tplc="9ED287D4">
      <w:numFmt w:val="bullet"/>
      <w:lvlText w:val="•"/>
      <w:lvlJc w:val="left"/>
      <w:pPr>
        <w:ind w:left="1996" w:hanging="352"/>
      </w:pPr>
      <w:rPr>
        <w:rFonts w:hint="default"/>
        <w:lang w:val="uk-UA" w:eastAsia="en-US" w:bidi="ar-SA"/>
      </w:rPr>
    </w:lvl>
    <w:lvl w:ilvl="2" w:tplc="4EBCFF28">
      <w:numFmt w:val="bullet"/>
      <w:lvlText w:val="•"/>
      <w:lvlJc w:val="left"/>
      <w:pPr>
        <w:ind w:left="2892" w:hanging="352"/>
      </w:pPr>
      <w:rPr>
        <w:rFonts w:hint="default"/>
        <w:lang w:val="uk-UA" w:eastAsia="en-US" w:bidi="ar-SA"/>
      </w:rPr>
    </w:lvl>
    <w:lvl w:ilvl="3" w:tplc="5F62C640">
      <w:numFmt w:val="bullet"/>
      <w:lvlText w:val="•"/>
      <w:lvlJc w:val="left"/>
      <w:pPr>
        <w:ind w:left="3789" w:hanging="352"/>
      </w:pPr>
      <w:rPr>
        <w:rFonts w:hint="default"/>
        <w:lang w:val="uk-UA" w:eastAsia="en-US" w:bidi="ar-SA"/>
      </w:rPr>
    </w:lvl>
    <w:lvl w:ilvl="4" w:tplc="1A64B078">
      <w:numFmt w:val="bullet"/>
      <w:lvlText w:val="•"/>
      <w:lvlJc w:val="left"/>
      <w:pPr>
        <w:ind w:left="4685" w:hanging="352"/>
      </w:pPr>
      <w:rPr>
        <w:rFonts w:hint="default"/>
        <w:lang w:val="uk-UA" w:eastAsia="en-US" w:bidi="ar-SA"/>
      </w:rPr>
    </w:lvl>
    <w:lvl w:ilvl="5" w:tplc="6D2EE622">
      <w:numFmt w:val="bullet"/>
      <w:lvlText w:val="•"/>
      <w:lvlJc w:val="left"/>
      <w:pPr>
        <w:ind w:left="5582" w:hanging="352"/>
      </w:pPr>
      <w:rPr>
        <w:rFonts w:hint="default"/>
        <w:lang w:val="uk-UA" w:eastAsia="en-US" w:bidi="ar-SA"/>
      </w:rPr>
    </w:lvl>
    <w:lvl w:ilvl="6" w:tplc="2C2AC4FE">
      <w:numFmt w:val="bullet"/>
      <w:lvlText w:val="•"/>
      <w:lvlJc w:val="left"/>
      <w:pPr>
        <w:ind w:left="6478" w:hanging="352"/>
      </w:pPr>
      <w:rPr>
        <w:rFonts w:hint="default"/>
        <w:lang w:val="uk-UA" w:eastAsia="en-US" w:bidi="ar-SA"/>
      </w:rPr>
    </w:lvl>
    <w:lvl w:ilvl="7" w:tplc="F0FC8CE2">
      <w:numFmt w:val="bullet"/>
      <w:lvlText w:val="•"/>
      <w:lvlJc w:val="left"/>
      <w:pPr>
        <w:ind w:left="7375" w:hanging="352"/>
      </w:pPr>
      <w:rPr>
        <w:rFonts w:hint="default"/>
        <w:lang w:val="uk-UA" w:eastAsia="en-US" w:bidi="ar-SA"/>
      </w:rPr>
    </w:lvl>
    <w:lvl w:ilvl="8" w:tplc="38AA5F5A">
      <w:numFmt w:val="bullet"/>
      <w:lvlText w:val="•"/>
      <w:lvlJc w:val="left"/>
      <w:pPr>
        <w:ind w:left="8271" w:hanging="352"/>
      </w:pPr>
      <w:rPr>
        <w:rFonts w:hint="default"/>
        <w:lang w:val="uk-UA" w:eastAsia="en-US" w:bidi="ar-SA"/>
      </w:rPr>
    </w:lvl>
  </w:abstractNum>
  <w:abstractNum w:abstractNumId="7">
    <w:nsid w:val="5CDF22A6"/>
    <w:multiLevelType w:val="hybridMultilevel"/>
    <w:tmpl w:val="E6F62DAE"/>
    <w:lvl w:ilvl="0" w:tplc="D89C6B1E">
      <w:start w:val="3"/>
      <w:numFmt w:val="decimal"/>
      <w:lvlText w:val="%1."/>
      <w:lvlJc w:val="left"/>
      <w:pPr>
        <w:ind w:left="3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36821FA">
      <w:numFmt w:val="bullet"/>
      <w:lvlText w:val="•"/>
      <w:lvlJc w:val="left"/>
      <w:pPr>
        <w:ind w:left="1005" w:hanging="317"/>
      </w:pPr>
      <w:rPr>
        <w:rFonts w:hint="default"/>
        <w:lang w:val="uk-UA" w:eastAsia="en-US" w:bidi="ar-SA"/>
      </w:rPr>
    </w:lvl>
    <w:lvl w:ilvl="2" w:tplc="F00CB274">
      <w:numFmt w:val="bullet"/>
      <w:lvlText w:val="•"/>
      <w:lvlJc w:val="left"/>
      <w:pPr>
        <w:ind w:left="1971" w:hanging="317"/>
      </w:pPr>
      <w:rPr>
        <w:rFonts w:hint="default"/>
        <w:lang w:val="uk-UA" w:eastAsia="en-US" w:bidi="ar-SA"/>
      </w:rPr>
    </w:lvl>
    <w:lvl w:ilvl="3" w:tplc="B172E59C">
      <w:numFmt w:val="bullet"/>
      <w:lvlText w:val="•"/>
      <w:lvlJc w:val="left"/>
      <w:pPr>
        <w:ind w:left="2937" w:hanging="317"/>
      </w:pPr>
      <w:rPr>
        <w:rFonts w:hint="default"/>
        <w:lang w:val="uk-UA" w:eastAsia="en-US" w:bidi="ar-SA"/>
      </w:rPr>
    </w:lvl>
    <w:lvl w:ilvl="4" w:tplc="1930925E">
      <w:numFmt w:val="bullet"/>
      <w:lvlText w:val="•"/>
      <w:lvlJc w:val="left"/>
      <w:pPr>
        <w:ind w:left="3903" w:hanging="317"/>
      </w:pPr>
      <w:rPr>
        <w:rFonts w:hint="default"/>
        <w:lang w:val="uk-UA" w:eastAsia="en-US" w:bidi="ar-SA"/>
      </w:rPr>
    </w:lvl>
    <w:lvl w:ilvl="5" w:tplc="B80C38F8">
      <w:numFmt w:val="bullet"/>
      <w:lvlText w:val="•"/>
      <w:lvlJc w:val="left"/>
      <w:pPr>
        <w:ind w:left="4869" w:hanging="317"/>
      </w:pPr>
      <w:rPr>
        <w:rFonts w:hint="default"/>
        <w:lang w:val="uk-UA" w:eastAsia="en-US" w:bidi="ar-SA"/>
      </w:rPr>
    </w:lvl>
    <w:lvl w:ilvl="6" w:tplc="D33A0BF0">
      <w:numFmt w:val="bullet"/>
      <w:lvlText w:val="•"/>
      <w:lvlJc w:val="left"/>
      <w:pPr>
        <w:ind w:left="5835" w:hanging="317"/>
      </w:pPr>
      <w:rPr>
        <w:rFonts w:hint="default"/>
        <w:lang w:val="uk-UA" w:eastAsia="en-US" w:bidi="ar-SA"/>
      </w:rPr>
    </w:lvl>
    <w:lvl w:ilvl="7" w:tplc="4FF49F2C">
      <w:numFmt w:val="bullet"/>
      <w:lvlText w:val="•"/>
      <w:lvlJc w:val="left"/>
      <w:pPr>
        <w:ind w:left="6800" w:hanging="317"/>
      </w:pPr>
      <w:rPr>
        <w:rFonts w:hint="default"/>
        <w:lang w:val="uk-UA" w:eastAsia="en-US" w:bidi="ar-SA"/>
      </w:rPr>
    </w:lvl>
    <w:lvl w:ilvl="8" w:tplc="DC0C4936">
      <w:numFmt w:val="bullet"/>
      <w:lvlText w:val="•"/>
      <w:lvlJc w:val="left"/>
      <w:pPr>
        <w:ind w:left="7766" w:hanging="317"/>
      </w:pPr>
      <w:rPr>
        <w:rFonts w:hint="default"/>
        <w:lang w:val="uk-UA" w:eastAsia="en-US" w:bidi="ar-SA"/>
      </w:rPr>
    </w:lvl>
  </w:abstractNum>
  <w:abstractNum w:abstractNumId="8">
    <w:nsid w:val="6AFE532B"/>
    <w:multiLevelType w:val="hybridMultilevel"/>
    <w:tmpl w:val="A872CCC6"/>
    <w:lvl w:ilvl="0" w:tplc="577CB6DE">
      <w:start w:val="1"/>
      <w:numFmt w:val="decimal"/>
      <w:lvlText w:val="%1."/>
      <w:lvlJc w:val="left"/>
      <w:pPr>
        <w:ind w:left="1216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D60016">
      <w:numFmt w:val="bullet"/>
      <w:lvlText w:val="•"/>
      <w:lvlJc w:val="left"/>
      <w:pPr>
        <w:ind w:left="2104" w:hanging="280"/>
      </w:pPr>
      <w:rPr>
        <w:rFonts w:hint="default"/>
        <w:lang w:val="uk-UA" w:eastAsia="en-US" w:bidi="ar-SA"/>
      </w:rPr>
    </w:lvl>
    <w:lvl w:ilvl="2" w:tplc="B2B68208">
      <w:numFmt w:val="bullet"/>
      <w:lvlText w:val="•"/>
      <w:lvlJc w:val="left"/>
      <w:pPr>
        <w:ind w:left="2988" w:hanging="280"/>
      </w:pPr>
      <w:rPr>
        <w:rFonts w:hint="default"/>
        <w:lang w:val="uk-UA" w:eastAsia="en-US" w:bidi="ar-SA"/>
      </w:rPr>
    </w:lvl>
    <w:lvl w:ilvl="3" w:tplc="EA3ED288">
      <w:numFmt w:val="bullet"/>
      <w:lvlText w:val="•"/>
      <w:lvlJc w:val="left"/>
      <w:pPr>
        <w:ind w:left="3873" w:hanging="280"/>
      </w:pPr>
      <w:rPr>
        <w:rFonts w:hint="default"/>
        <w:lang w:val="uk-UA" w:eastAsia="en-US" w:bidi="ar-SA"/>
      </w:rPr>
    </w:lvl>
    <w:lvl w:ilvl="4" w:tplc="4FFA8804">
      <w:numFmt w:val="bullet"/>
      <w:lvlText w:val="•"/>
      <w:lvlJc w:val="left"/>
      <w:pPr>
        <w:ind w:left="4757" w:hanging="280"/>
      </w:pPr>
      <w:rPr>
        <w:rFonts w:hint="default"/>
        <w:lang w:val="uk-UA" w:eastAsia="en-US" w:bidi="ar-SA"/>
      </w:rPr>
    </w:lvl>
    <w:lvl w:ilvl="5" w:tplc="8EC83558">
      <w:numFmt w:val="bullet"/>
      <w:lvlText w:val="•"/>
      <w:lvlJc w:val="left"/>
      <w:pPr>
        <w:ind w:left="5642" w:hanging="280"/>
      </w:pPr>
      <w:rPr>
        <w:rFonts w:hint="default"/>
        <w:lang w:val="uk-UA" w:eastAsia="en-US" w:bidi="ar-SA"/>
      </w:rPr>
    </w:lvl>
    <w:lvl w:ilvl="6" w:tplc="FADED5A0">
      <w:numFmt w:val="bullet"/>
      <w:lvlText w:val="•"/>
      <w:lvlJc w:val="left"/>
      <w:pPr>
        <w:ind w:left="6526" w:hanging="280"/>
      </w:pPr>
      <w:rPr>
        <w:rFonts w:hint="default"/>
        <w:lang w:val="uk-UA" w:eastAsia="en-US" w:bidi="ar-SA"/>
      </w:rPr>
    </w:lvl>
    <w:lvl w:ilvl="7" w:tplc="DE8C4EAC">
      <w:numFmt w:val="bullet"/>
      <w:lvlText w:val="•"/>
      <w:lvlJc w:val="left"/>
      <w:pPr>
        <w:ind w:left="7411" w:hanging="280"/>
      </w:pPr>
      <w:rPr>
        <w:rFonts w:hint="default"/>
        <w:lang w:val="uk-UA" w:eastAsia="en-US" w:bidi="ar-SA"/>
      </w:rPr>
    </w:lvl>
    <w:lvl w:ilvl="8" w:tplc="9EE08B1E">
      <w:numFmt w:val="bullet"/>
      <w:lvlText w:val="•"/>
      <w:lvlJc w:val="left"/>
      <w:pPr>
        <w:ind w:left="8295" w:hanging="280"/>
      </w:pPr>
      <w:rPr>
        <w:rFonts w:hint="default"/>
        <w:lang w:val="uk-UA" w:eastAsia="en-US" w:bidi="ar-SA"/>
      </w:rPr>
    </w:lvl>
  </w:abstractNum>
  <w:abstractNum w:abstractNumId="9">
    <w:nsid w:val="6E52130F"/>
    <w:multiLevelType w:val="hybridMultilevel"/>
    <w:tmpl w:val="A52E710C"/>
    <w:lvl w:ilvl="0" w:tplc="3DF40284">
      <w:start w:val="19"/>
      <w:numFmt w:val="decimal"/>
      <w:lvlText w:val="%1."/>
      <w:lvlJc w:val="left"/>
      <w:pPr>
        <w:ind w:left="1334" w:hanging="5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4E167E">
      <w:numFmt w:val="bullet"/>
      <w:lvlText w:val="•"/>
      <w:lvlJc w:val="left"/>
      <w:pPr>
        <w:ind w:left="2175" w:hanging="585"/>
      </w:pPr>
      <w:rPr>
        <w:rFonts w:hint="default"/>
        <w:lang w:val="uk-UA" w:eastAsia="en-US" w:bidi="ar-SA"/>
      </w:rPr>
    </w:lvl>
    <w:lvl w:ilvl="2" w:tplc="2042EEB4">
      <w:numFmt w:val="bullet"/>
      <w:lvlText w:val="•"/>
      <w:lvlJc w:val="left"/>
      <w:pPr>
        <w:ind w:left="3011" w:hanging="585"/>
      </w:pPr>
      <w:rPr>
        <w:rFonts w:hint="default"/>
        <w:lang w:val="uk-UA" w:eastAsia="en-US" w:bidi="ar-SA"/>
      </w:rPr>
    </w:lvl>
    <w:lvl w:ilvl="3" w:tplc="02062138">
      <w:numFmt w:val="bullet"/>
      <w:lvlText w:val="•"/>
      <w:lvlJc w:val="left"/>
      <w:pPr>
        <w:ind w:left="3847" w:hanging="585"/>
      </w:pPr>
      <w:rPr>
        <w:rFonts w:hint="default"/>
        <w:lang w:val="uk-UA" w:eastAsia="en-US" w:bidi="ar-SA"/>
      </w:rPr>
    </w:lvl>
    <w:lvl w:ilvl="4" w:tplc="C682039A">
      <w:numFmt w:val="bullet"/>
      <w:lvlText w:val="•"/>
      <w:lvlJc w:val="left"/>
      <w:pPr>
        <w:ind w:left="4683" w:hanging="585"/>
      </w:pPr>
      <w:rPr>
        <w:rFonts w:hint="default"/>
        <w:lang w:val="uk-UA" w:eastAsia="en-US" w:bidi="ar-SA"/>
      </w:rPr>
    </w:lvl>
    <w:lvl w:ilvl="5" w:tplc="6B1ED14A">
      <w:numFmt w:val="bullet"/>
      <w:lvlText w:val="•"/>
      <w:lvlJc w:val="left"/>
      <w:pPr>
        <w:ind w:left="5519" w:hanging="585"/>
      </w:pPr>
      <w:rPr>
        <w:rFonts w:hint="default"/>
        <w:lang w:val="uk-UA" w:eastAsia="en-US" w:bidi="ar-SA"/>
      </w:rPr>
    </w:lvl>
    <w:lvl w:ilvl="6" w:tplc="C4269B5A">
      <w:numFmt w:val="bullet"/>
      <w:lvlText w:val="•"/>
      <w:lvlJc w:val="left"/>
      <w:pPr>
        <w:ind w:left="6355" w:hanging="585"/>
      </w:pPr>
      <w:rPr>
        <w:rFonts w:hint="default"/>
        <w:lang w:val="uk-UA" w:eastAsia="en-US" w:bidi="ar-SA"/>
      </w:rPr>
    </w:lvl>
    <w:lvl w:ilvl="7" w:tplc="63202994">
      <w:numFmt w:val="bullet"/>
      <w:lvlText w:val="•"/>
      <w:lvlJc w:val="left"/>
      <w:pPr>
        <w:ind w:left="7190" w:hanging="585"/>
      </w:pPr>
      <w:rPr>
        <w:rFonts w:hint="default"/>
        <w:lang w:val="uk-UA" w:eastAsia="en-US" w:bidi="ar-SA"/>
      </w:rPr>
    </w:lvl>
    <w:lvl w:ilvl="8" w:tplc="7426617A">
      <w:numFmt w:val="bullet"/>
      <w:lvlText w:val="•"/>
      <w:lvlJc w:val="left"/>
      <w:pPr>
        <w:ind w:left="8026" w:hanging="58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54"/>
    <w:rsid w:val="001B14CD"/>
    <w:rsid w:val="003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C54"/>
    <w:pPr>
      <w:ind w:left="93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C5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16C54"/>
    <w:pPr>
      <w:ind w:left="2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6C5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16C54"/>
    <w:pPr>
      <w:ind w:left="217" w:hanging="4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C54"/>
    <w:pPr>
      <w:ind w:left="93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C5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16C54"/>
    <w:pPr>
      <w:ind w:left="2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6C5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16C54"/>
    <w:pPr>
      <w:ind w:left="217" w:hanging="4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ПИТАННЯ ДЛЯ САМОКОНТРОЛЮ</vt:lpstr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2021-01-30T20:53:00Z</dcterms:created>
  <dcterms:modified xsi:type="dcterms:W3CDTF">2021-01-30T21:01:00Z</dcterms:modified>
</cp:coreProperties>
</file>