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475" w:rsidRPr="00CD2475" w:rsidRDefault="00CD2475" w:rsidP="00CD2475">
      <w:pPr>
        <w:spacing w:after="0" w:line="240" w:lineRule="auto"/>
        <w:ind w:firstLine="709"/>
        <w:jc w:val="center"/>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ТЕМА 5</w:t>
      </w:r>
    </w:p>
    <w:p w:rsidR="00CD2475" w:rsidRPr="00CD2475" w:rsidRDefault="00CD2475" w:rsidP="00CD2475">
      <w:pPr>
        <w:spacing w:after="0" w:line="240" w:lineRule="auto"/>
        <w:ind w:firstLine="709"/>
        <w:jc w:val="center"/>
        <w:rPr>
          <w:rFonts w:ascii="Times New Roman" w:eastAsia="Calibri" w:hAnsi="Times New Roman" w:cs="Times New Roman"/>
          <w:b/>
          <w:sz w:val="28"/>
          <w:szCs w:val="28"/>
          <w:lang w:val="uk-UA"/>
        </w:rPr>
      </w:pPr>
      <w:r w:rsidRPr="00CD2475">
        <w:rPr>
          <w:rFonts w:ascii="Times New Roman" w:eastAsia="Calibri" w:hAnsi="Times New Roman" w:cs="Times New Roman"/>
          <w:b/>
          <w:sz w:val="28"/>
          <w:szCs w:val="28"/>
          <w:lang w:val="uk-UA"/>
        </w:rPr>
        <w:t xml:space="preserve">ІМІДЖУВАННЯ ЯК СТРАТЕГІЯ ТА ТАКТИКА </w:t>
      </w:r>
    </w:p>
    <w:p w:rsidR="00CD2475" w:rsidRPr="00CD2475" w:rsidRDefault="00CD2475" w:rsidP="00CD2475">
      <w:pPr>
        <w:spacing w:after="0" w:line="240" w:lineRule="auto"/>
        <w:ind w:firstLine="709"/>
        <w:jc w:val="center"/>
        <w:rPr>
          <w:rFonts w:ascii="Times New Roman" w:eastAsia="Calibri" w:hAnsi="Times New Roman" w:cs="Times New Roman"/>
          <w:b/>
          <w:sz w:val="28"/>
          <w:szCs w:val="28"/>
          <w:lang w:val="uk-UA"/>
        </w:rPr>
      </w:pPr>
      <w:r w:rsidRPr="00CD2475">
        <w:rPr>
          <w:rFonts w:ascii="Times New Roman" w:eastAsia="Calibri" w:hAnsi="Times New Roman" w:cs="Times New Roman"/>
          <w:b/>
          <w:sz w:val="28"/>
          <w:szCs w:val="28"/>
          <w:lang w:val="uk-UA"/>
        </w:rPr>
        <w:t>ПРОФЕСІЙНОГО ФОРМУВАННЯ ІМІДЖУ</w:t>
      </w:r>
    </w:p>
    <w:p w:rsidR="00CD2475" w:rsidRPr="00CD2475" w:rsidRDefault="00CD2475" w:rsidP="00CD2475">
      <w:pPr>
        <w:numPr>
          <w:ilvl w:val="0"/>
          <w:numId w:val="4"/>
        </w:numPr>
        <w:spacing w:after="0" w:line="240" w:lineRule="auto"/>
        <w:ind w:left="1276" w:hanging="567"/>
        <w:contextualSpacing/>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Іміджування – технологія корекційно-виховного впливу.</w:t>
      </w:r>
    </w:p>
    <w:p w:rsidR="00CD2475" w:rsidRPr="00CD2475" w:rsidRDefault="00CD2475" w:rsidP="00CD2475">
      <w:pPr>
        <w:numPr>
          <w:ilvl w:val="0"/>
          <w:numId w:val="4"/>
        </w:numPr>
        <w:spacing w:after="0" w:line="240" w:lineRule="auto"/>
        <w:ind w:left="1276" w:hanging="567"/>
        <w:contextualSpacing/>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Групова та індивідуальна форми іміджування. Принципи роботи сучасних імідж-центрів.</w:t>
      </w:r>
    </w:p>
    <w:p w:rsidR="00CD2475" w:rsidRPr="00CD2475" w:rsidRDefault="00CD2475" w:rsidP="00CD2475">
      <w:pPr>
        <w:numPr>
          <w:ilvl w:val="0"/>
          <w:numId w:val="4"/>
        </w:numPr>
        <w:spacing w:after="0" w:line="240" w:lineRule="auto"/>
        <w:ind w:left="1276" w:hanging="567"/>
        <w:contextualSpacing/>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Базова модель технології іміджування та її складові.</w:t>
      </w:r>
    </w:p>
    <w:p w:rsidR="00CD2475" w:rsidRPr="00CD2475" w:rsidRDefault="00CD2475" w:rsidP="00CD2475">
      <w:pPr>
        <w:numPr>
          <w:ilvl w:val="0"/>
          <w:numId w:val="4"/>
        </w:numPr>
        <w:spacing w:after="0" w:line="240" w:lineRule="auto"/>
        <w:ind w:left="1276" w:hanging="567"/>
        <w:contextualSpacing/>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 xml:space="preserve">Поняття </w:t>
      </w:r>
      <w:r w:rsidRPr="00CD2475">
        <w:rPr>
          <w:rFonts w:ascii="Times New Roman" w:eastAsia="Calibri" w:hAnsi="Times New Roman" w:cs="Times New Roman"/>
          <w:i/>
          <w:sz w:val="28"/>
          <w:szCs w:val="28"/>
          <w:lang w:val="uk-UA"/>
        </w:rPr>
        <w:t xml:space="preserve">Я-концепції, </w:t>
      </w:r>
      <w:r w:rsidRPr="00CD2475">
        <w:rPr>
          <w:rFonts w:ascii="Times New Roman" w:eastAsia="Calibri" w:hAnsi="Times New Roman" w:cs="Times New Roman"/>
          <w:sz w:val="28"/>
          <w:szCs w:val="28"/>
          <w:lang w:val="uk-UA"/>
        </w:rPr>
        <w:t>її місце у технології іміджування.</w:t>
      </w:r>
    </w:p>
    <w:p w:rsidR="00CD2475" w:rsidRPr="00CD2475" w:rsidRDefault="00CD2475" w:rsidP="00CD2475">
      <w:pPr>
        <w:numPr>
          <w:ilvl w:val="0"/>
          <w:numId w:val="4"/>
        </w:numPr>
        <w:spacing w:after="0" w:line="240" w:lineRule="auto"/>
        <w:ind w:left="1276" w:hanging="567"/>
        <w:contextualSpacing/>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Структура Я-концепції особистості.</w:t>
      </w:r>
    </w:p>
    <w:p w:rsidR="00CD2475" w:rsidRPr="00CD2475" w:rsidRDefault="00CD2475" w:rsidP="00CD2475">
      <w:pPr>
        <w:numPr>
          <w:ilvl w:val="0"/>
          <w:numId w:val="4"/>
        </w:numPr>
        <w:spacing w:after="0" w:line="240" w:lineRule="auto"/>
        <w:ind w:left="1276" w:hanging="567"/>
        <w:contextualSpacing/>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 xml:space="preserve">Образ фізичного Я у структурі Я-коцепції. Поняття </w:t>
      </w:r>
      <w:r w:rsidRPr="00CD2475">
        <w:rPr>
          <w:rFonts w:ascii="Times New Roman" w:eastAsia="Calibri" w:hAnsi="Times New Roman" w:cs="Times New Roman"/>
          <w:i/>
          <w:sz w:val="28"/>
          <w:szCs w:val="28"/>
          <w:lang w:val="uk-UA"/>
        </w:rPr>
        <w:t xml:space="preserve">схема тіла </w:t>
      </w:r>
      <w:r w:rsidRPr="00CD2475">
        <w:rPr>
          <w:rFonts w:ascii="Times New Roman" w:eastAsia="Calibri" w:hAnsi="Times New Roman" w:cs="Times New Roman"/>
          <w:sz w:val="28"/>
          <w:szCs w:val="28"/>
          <w:lang w:val="uk-UA"/>
        </w:rPr>
        <w:t xml:space="preserve">та </w:t>
      </w:r>
      <w:r w:rsidRPr="00CD2475">
        <w:rPr>
          <w:rFonts w:ascii="Times New Roman" w:eastAsia="Calibri" w:hAnsi="Times New Roman" w:cs="Times New Roman"/>
          <w:i/>
          <w:sz w:val="28"/>
          <w:szCs w:val="28"/>
          <w:lang w:val="uk-UA"/>
        </w:rPr>
        <w:t>образ тіла</w:t>
      </w:r>
      <w:r w:rsidRPr="00CD2475">
        <w:rPr>
          <w:rFonts w:ascii="Times New Roman" w:eastAsia="Calibri" w:hAnsi="Times New Roman" w:cs="Times New Roman"/>
          <w:sz w:val="28"/>
          <w:szCs w:val="28"/>
          <w:lang w:val="uk-UA"/>
        </w:rPr>
        <w:t>. Робота іміджмейкера з тілесністю клієнта.</w:t>
      </w:r>
    </w:p>
    <w:p w:rsidR="00CD2475" w:rsidRPr="00CD2475" w:rsidRDefault="00CD2475" w:rsidP="00CD2475">
      <w:pPr>
        <w:numPr>
          <w:ilvl w:val="0"/>
          <w:numId w:val="4"/>
        </w:numPr>
        <w:spacing w:after="0" w:line="240" w:lineRule="auto"/>
        <w:ind w:left="1276" w:hanging="567"/>
        <w:contextualSpacing/>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Самооцінка людини та її роль у формуванні позитивного іміджу.</w:t>
      </w:r>
    </w:p>
    <w:p w:rsidR="00CD2475" w:rsidRPr="00CD2475" w:rsidRDefault="00CD2475" w:rsidP="00CD2475">
      <w:pPr>
        <w:spacing w:after="0" w:line="240" w:lineRule="auto"/>
        <w:ind w:firstLine="709"/>
        <w:jc w:val="both"/>
        <w:rPr>
          <w:rFonts w:ascii="Times New Roman" w:eastAsia="Calibri" w:hAnsi="Times New Roman" w:cs="Times New Roman"/>
          <w:i/>
          <w:sz w:val="28"/>
          <w:szCs w:val="28"/>
          <w:lang w:val="uk-UA"/>
        </w:rPr>
      </w:pPr>
      <w:r w:rsidRPr="00CD2475">
        <w:rPr>
          <w:rFonts w:ascii="Times New Roman" w:eastAsia="Calibri" w:hAnsi="Times New Roman" w:cs="Times New Roman"/>
          <w:i/>
          <w:sz w:val="28"/>
          <w:szCs w:val="28"/>
          <w:lang w:val="uk-UA"/>
        </w:rPr>
        <w:t>Основні терміни й поняття: дисморфофобія, іміджування, іміджмейкінг, комплекс, комплекс неповноцінності, конгруентність, образ, образ фізичного Я, особистість, самооцінка, самоповага, фрустрація, Я-концепція.</w:t>
      </w:r>
    </w:p>
    <w:p w:rsidR="00CD2475" w:rsidRPr="00CD2475" w:rsidRDefault="00CD2475" w:rsidP="00CD2475">
      <w:pPr>
        <w:spacing w:after="0" w:line="240" w:lineRule="auto"/>
        <w:ind w:firstLine="709"/>
        <w:jc w:val="center"/>
        <w:rPr>
          <w:rFonts w:ascii="Times New Roman" w:eastAsia="Calibri" w:hAnsi="Times New Roman" w:cs="Times New Roman"/>
          <w:b/>
          <w:sz w:val="28"/>
          <w:szCs w:val="28"/>
          <w:lang w:val="uk-UA"/>
        </w:rPr>
      </w:pPr>
      <w:r w:rsidRPr="00CD2475">
        <w:rPr>
          <w:rFonts w:ascii="Times New Roman" w:eastAsia="Calibri" w:hAnsi="Times New Roman" w:cs="Times New Roman"/>
          <w:b/>
          <w:sz w:val="28"/>
          <w:szCs w:val="28"/>
          <w:lang w:val="uk-UA"/>
        </w:rPr>
        <w:t>Самостійна робота</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1. Здійсніть тестове дослідження</w:t>
      </w:r>
      <w:r w:rsidRPr="00CD2475">
        <w:rPr>
          <w:rFonts w:ascii="Times New Roman" w:eastAsia="Calibri" w:hAnsi="Times New Roman" w:cs="Times New Roman"/>
          <w:b/>
          <w:sz w:val="28"/>
          <w:szCs w:val="28"/>
          <w:lang w:val="uk-UA"/>
        </w:rPr>
        <w:t xml:space="preserve"> “Самооцінка особистості”</w:t>
      </w:r>
      <w:r w:rsidRPr="00CD2475">
        <w:rPr>
          <w:rFonts w:ascii="Times New Roman" w:eastAsia="Calibri" w:hAnsi="Times New Roman" w:cs="Times New Roman"/>
          <w:sz w:val="28"/>
          <w:szCs w:val="28"/>
          <w:lang w:val="uk-UA"/>
        </w:rPr>
        <w:t>.</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Якості особистості поділити на дві колонки. До першої колонки виписити якості, що притаманні Вашому ідеалу (перелік “Мій ідеал”); ешту якостей виписати до колонки (перелік “Неідеал”).</w:t>
      </w:r>
    </w:p>
    <w:p w:rsidR="00CD2475" w:rsidRPr="00CD2475" w:rsidRDefault="00CD2475" w:rsidP="00CD2475">
      <w:pPr>
        <w:spacing w:after="0" w:line="240" w:lineRule="auto"/>
        <w:ind w:firstLine="709"/>
        <w:jc w:val="center"/>
        <w:rPr>
          <w:rFonts w:ascii="Times New Roman" w:eastAsia="Calibri" w:hAnsi="Times New Roman" w:cs="Times New Roman"/>
          <w:b/>
          <w:i/>
          <w:sz w:val="28"/>
          <w:szCs w:val="28"/>
          <w:lang w:val="uk-UA"/>
        </w:rPr>
      </w:pPr>
      <w:r w:rsidRPr="00CD2475">
        <w:rPr>
          <w:rFonts w:ascii="Times New Roman" w:eastAsia="Calibri" w:hAnsi="Times New Roman" w:cs="Times New Roman"/>
          <w:b/>
          <w:i/>
          <w:sz w:val="28"/>
          <w:szCs w:val="28"/>
          <w:lang w:val="uk-UA"/>
        </w:rPr>
        <w:t>Перелік якостей особистості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4"/>
        <w:gridCol w:w="2281"/>
        <w:gridCol w:w="2171"/>
        <w:gridCol w:w="2261"/>
      </w:tblGrid>
      <w:tr w:rsidR="00CD2475" w:rsidRPr="00CD2475" w:rsidTr="00ED0855">
        <w:trPr>
          <w:trHeight w:val="3079"/>
        </w:trPr>
        <w:tc>
          <w:tcPr>
            <w:tcW w:w="2694" w:type="dxa"/>
          </w:tcPr>
          <w:p w:rsidR="00CD2475" w:rsidRPr="00CD2475" w:rsidRDefault="00CD2475" w:rsidP="00CD2475">
            <w:pPr>
              <w:spacing w:after="0" w:line="240" w:lineRule="auto"/>
              <w:ind w:firstLine="54"/>
              <w:rPr>
                <w:rFonts w:ascii="Times New Roman" w:eastAsia="Calibri" w:hAnsi="Times New Roman" w:cs="Times New Roman"/>
                <w:sz w:val="24"/>
                <w:szCs w:val="24"/>
                <w:lang w:val="uk-UA"/>
              </w:rPr>
            </w:pPr>
            <w:r w:rsidRPr="00CD2475">
              <w:rPr>
                <w:rFonts w:ascii="Times New Roman" w:eastAsia="Calibri" w:hAnsi="Times New Roman" w:cs="Times New Roman"/>
                <w:sz w:val="24"/>
                <w:szCs w:val="24"/>
                <w:lang w:val="uk-UA"/>
              </w:rPr>
              <w:t>1. Акуратність</w:t>
            </w:r>
          </w:p>
          <w:p w:rsidR="00CD2475" w:rsidRPr="00CD2475" w:rsidRDefault="00CD2475" w:rsidP="00CD2475">
            <w:pPr>
              <w:spacing w:after="0" w:line="240" w:lineRule="auto"/>
              <w:ind w:firstLine="54"/>
              <w:jc w:val="both"/>
              <w:rPr>
                <w:rFonts w:ascii="Times New Roman" w:eastAsia="Calibri" w:hAnsi="Times New Roman" w:cs="Times New Roman"/>
                <w:sz w:val="24"/>
                <w:szCs w:val="24"/>
                <w:lang w:val="uk-UA"/>
              </w:rPr>
            </w:pPr>
            <w:r w:rsidRPr="00CD2475">
              <w:rPr>
                <w:rFonts w:ascii="Times New Roman" w:eastAsia="Calibri" w:hAnsi="Times New Roman" w:cs="Times New Roman"/>
                <w:sz w:val="24"/>
                <w:szCs w:val="24"/>
                <w:lang w:val="uk-UA"/>
              </w:rPr>
              <w:t>2. Безтурботність</w:t>
            </w:r>
          </w:p>
          <w:p w:rsidR="00CD2475" w:rsidRPr="00CD2475" w:rsidRDefault="00CD2475" w:rsidP="00CD2475">
            <w:pPr>
              <w:spacing w:after="0" w:line="240" w:lineRule="auto"/>
              <w:ind w:firstLine="54"/>
              <w:jc w:val="both"/>
              <w:rPr>
                <w:rFonts w:ascii="Times New Roman" w:eastAsia="Calibri" w:hAnsi="Times New Roman" w:cs="Times New Roman"/>
                <w:sz w:val="24"/>
                <w:szCs w:val="24"/>
                <w:lang w:val="uk-UA"/>
              </w:rPr>
            </w:pPr>
            <w:r w:rsidRPr="00CD2475">
              <w:rPr>
                <w:rFonts w:ascii="Times New Roman" w:eastAsia="Calibri" w:hAnsi="Times New Roman" w:cs="Times New Roman"/>
                <w:sz w:val="24"/>
                <w:szCs w:val="24"/>
                <w:lang w:val="uk-UA"/>
              </w:rPr>
              <w:t>3. Боягузливість</w:t>
            </w:r>
          </w:p>
          <w:p w:rsidR="00CD2475" w:rsidRPr="00CD2475" w:rsidRDefault="00CD2475" w:rsidP="00CD2475">
            <w:pPr>
              <w:spacing w:after="0" w:line="240" w:lineRule="auto"/>
              <w:ind w:firstLine="54"/>
              <w:jc w:val="both"/>
              <w:rPr>
                <w:rFonts w:ascii="Times New Roman" w:eastAsia="Calibri" w:hAnsi="Times New Roman" w:cs="Times New Roman"/>
                <w:sz w:val="24"/>
                <w:szCs w:val="24"/>
                <w:lang w:val="uk-UA"/>
              </w:rPr>
            </w:pPr>
            <w:r w:rsidRPr="00CD2475">
              <w:rPr>
                <w:rFonts w:ascii="Times New Roman" w:eastAsia="Calibri" w:hAnsi="Times New Roman" w:cs="Times New Roman"/>
                <w:sz w:val="24"/>
                <w:szCs w:val="24"/>
                <w:lang w:val="uk-UA"/>
              </w:rPr>
              <w:t>4. Вередливість</w:t>
            </w:r>
          </w:p>
          <w:p w:rsidR="00CD2475" w:rsidRPr="00CD2475" w:rsidRDefault="00CD2475" w:rsidP="00CD2475">
            <w:pPr>
              <w:spacing w:after="0" w:line="240" w:lineRule="auto"/>
              <w:ind w:firstLine="54"/>
              <w:jc w:val="both"/>
              <w:rPr>
                <w:rFonts w:ascii="Times New Roman" w:eastAsia="Calibri" w:hAnsi="Times New Roman" w:cs="Times New Roman"/>
                <w:sz w:val="24"/>
                <w:szCs w:val="24"/>
                <w:lang w:val="uk-UA"/>
              </w:rPr>
            </w:pPr>
            <w:r w:rsidRPr="00CD2475">
              <w:rPr>
                <w:rFonts w:ascii="Times New Roman" w:eastAsia="Calibri" w:hAnsi="Times New Roman" w:cs="Times New Roman"/>
                <w:sz w:val="24"/>
                <w:szCs w:val="24"/>
                <w:lang w:val="uk-UA"/>
              </w:rPr>
              <w:t>5. Вишуканість</w:t>
            </w:r>
          </w:p>
          <w:p w:rsidR="00CD2475" w:rsidRPr="00CD2475" w:rsidRDefault="00CD2475" w:rsidP="00CD2475">
            <w:pPr>
              <w:spacing w:after="0" w:line="240" w:lineRule="auto"/>
              <w:ind w:firstLine="54"/>
              <w:jc w:val="both"/>
              <w:rPr>
                <w:rFonts w:ascii="Times New Roman" w:eastAsia="Calibri" w:hAnsi="Times New Roman" w:cs="Times New Roman"/>
                <w:sz w:val="24"/>
                <w:szCs w:val="24"/>
                <w:lang w:val="uk-UA"/>
              </w:rPr>
            </w:pPr>
            <w:r w:rsidRPr="00CD2475">
              <w:rPr>
                <w:rFonts w:ascii="Times New Roman" w:eastAsia="Calibri" w:hAnsi="Times New Roman" w:cs="Times New Roman"/>
                <w:sz w:val="24"/>
                <w:szCs w:val="24"/>
                <w:lang w:val="uk-UA"/>
              </w:rPr>
              <w:t>6. Гордість</w:t>
            </w:r>
          </w:p>
          <w:p w:rsidR="00CD2475" w:rsidRPr="00CD2475" w:rsidRDefault="00CD2475" w:rsidP="00CD2475">
            <w:pPr>
              <w:spacing w:after="0" w:line="240" w:lineRule="auto"/>
              <w:ind w:firstLine="54"/>
              <w:jc w:val="both"/>
              <w:rPr>
                <w:rFonts w:ascii="Times New Roman" w:eastAsia="Calibri" w:hAnsi="Times New Roman" w:cs="Times New Roman"/>
                <w:sz w:val="24"/>
                <w:szCs w:val="24"/>
                <w:lang w:val="uk-UA"/>
              </w:rPr>
            </w:pPr>
            <w:r w:rsidRPr="00CD2475">
              <w:rPr>
                <w:rFonts w:ascii="Times New Roman" w:eastAsia="Calibri" w:hAnsi="Times New Roman" w:cs="Times New Roman"/>
                <w:sz w:val="24"/>
                <w:szCs w:val="24"/>
                <w:lang w:val="uk-UA"/>
              </w:rPr>
              <w:t>7. Грубість</w:t>
            </w:r>
          </w:p>
          <w:p w:rsidR="00CD2475" w:rsidRPr="00CD2475" w:rsidRDefault="00CD2475" w:rsidP="00CD2475">
            <w:pPr>
              <w:spacing w:after="0" w:line="240" w:lineRule="auto"/>
              <w:ind w:firstLine="54"/>
              <w:jc w:val="both"/>
              <w:rPr>
                <w:rFonts w:ascii="Times New Roman" w:eastAsia="Calibri" w:hAnsi="Times New Roman" w:cs="Times New Roman"/>
                <w:sz w:val="24"/>
                <w:szCs w:val="24"/>
                <w:lang w:val="uk-UA"/>
              </w:rPr>
            </w:pPr>
            <w:r w:rsidRPr="00CD2475">
              <w:rPr>
                <w:rFonts w:ascii="Times New Roman" w:eastAsia="Calibri" w:hAnsi="Times New Roman" w:cs="Times New Roman"/>
                <w:sz w:val="24"/>
                <w:szCs w:val="24"/>
                <w:lang w:val="uk-UA"/>
              </w:rPr>
              <w:t>8. Жалісливість</w:t>
            </w:r>
          </w:p>
          <w:p w:rsidR="00CD2475" w:rsidRPr="00CD2475" w:rsidRDefault="00CD2475" w:rsidP="00CD2475">
            <w:pPr>
              <w:spacing w:after="0" w:line="240" w:lineRule="auto"/>
              <w:ind w:firstLine="54"/>
              <w:jc w:val="both"/>
              <w:rPr>
                <w:rFonts w:ascii="Times New Roman" w:eastAsia="Calibri" w:hAnsi="Times New Roman" w:cs="Times New Roman"/>
                <w:sz w:val="24"/>
                <w:szCs w:val="24"/>
                <w:lang w:val="uk-UA"/>
              </w:rPr>
            </w:pPr>
            <w:r w:rsidRPr="00CD2475">
              <w:rPr>
                <w:rFonts w:ascii="Times New Roman" w:eastAsia="Calibri" w:hAnsi="Times New Roman" w:cs="Times New Roman"/>
                <w:sz w:val="24"/>
                <w:szCs w:val="24"/>
                <w:lang w:val="uk-UA"/>
              </w:rPr>
              <w:t>9. Жвавість</w:t>
            </w:r>
          </w:p>
          <w:p w:rsidR="00CD2475" w:rsidRPr="00CD2475" w:rsidRDefault="00CD2475" w:rsidP="00CD2475">
            <w:pPr>
              <w:spacing w:after="0" w:line="240" w:lineRule="auto"/>
              <w:ind w:firstLine="54"/>
              <w:jc w:val="both"/>
              <w:rPr>
                <w:rFonts w:ascii="Times New Roman" w:eastAsia="Calibri" w:hAnsi="Times New Roman" w:cs="Times New Roman"/>
                <w:sz w:val="24"/>
                <w:szCs w:val="24"/>
                <w:lang w:val="uk-UA"/>
              </w:rPr>
            </w:pPr>
            <w:r w:rsidRPr="00CD2475">
              <w:rPr>
                <w:rFonts w:ascii="Times New Roman" w:eastAsia="Calibri" w:hAnsi="Times New Roman" w:cs="Times New Roman"/>
                <w:sz w:val="24"/>
                <w:szCs w:val="24"/>
                <w:lang w:val="uk-UA"/>
              </w:rPr>
              <w:t>10. Життєрадісність</w:t>
            </w:r>
          </w:p>
          <w:p w:rsidR="00CD2475" w:rsidRPr="00CD2475" w:rsidRDefault="00CD2475" w:rsidP="00CD2475">
            <w:pPr>
              <w:spacing w:after="0" w:line="240" w:lineRule="auto"/>
              <w:ind w:firstLine="709"/>
              <w:jc w:val="both"/>
              <w:rPr>
                <w:rFonts w:ascii="Times New Roman" w:eastAsia="Calibri" w:hAnsi="Times New Roman" w:cs="Times New Roman"/>
                <w:sz w:val="24"/>
                <w:szCs w:val="24"/>
                <w:lang w:val="uk-UA"/>
              </w:rPr>
            </w:pPr>
          </w:p>
        </w:tc>
        <w:tc>
          <w:tcPr>
            <w:tcW w:w="2409" w:type="dxa"/>
          </w:tcPr>
          <w:p w:rsidR="00CD2475" w:rsidRPr="00CD2475" w:rsidRDefault="00CD2475" w:rsidP="00CD2475">
            <w:pPr>
              <w:spacing w:after="0" w:line="240" w:lineRule="auto"/>
              <w:rPr>
                <w:rFonts w:ascii="Times New Roman" w:eastAsia="Calibri" w:hAnsi="Times New Roman" w:cs="Times New Roman"/>
                <w:sz w:val="24"/>
                <w:szCs w:val="24"/>
                <w:lang w:val="uk-UA"/>
              </w:rPr>
            </w:pPr>
            <w:r w:rsidRPr="00CD2475">
              <w:rPr>
                <w:rFonts w:ascii="Times New Roman" w:eastAsia="Calibri" w:hAnsi="Times New Roman" w:cs="Times New Roman"/>
                <w:sz w:val="24"/>
                <w:szCs w:val="24"/>
                <w:lang w:val="uk-UA"/>
              </w:rPr>
              <w:t>11. Заздрість</w:t>
            </w:r>
          </w:p>
          <w:p w:rsidR="00CD2475" w:rsidRPr="00CD2475" w:rsidRDefault="00CD2475" w:rsidP="00CD2475">
            <w:pPr>
              <w:spacing w:after="0" w:line="240" w:lineRule="auto"/>
              <w:rPr>
                <w:rFonts w:ascii="Times New Roman" w:eastAsia="Calibri" w:hAnsi="Times New Roman" w:cs="Times New Roman"/>
                <w:sz w:val="24"/>
                <w:szCs w:val="24"/>
                <w:lang w:val="uk-UA"/>
              </w:rPr>
            </w:pPr>
            <w:r w:rsidRPr="00CD2475">
              <w:rPr>
                <w:rFonts w:ascii="Times New Roman" w:eastAsia="Calibri" w:hAnsi="Times New Roman" w:cs="Times New Roman"/>
                <w:sz w:val="24"/>
                <w:szCs w:val="24"/>
                <w:lang w:val="uk-UA"/>
              </w:rPr>
              <w:t>12. Захопленість</w:t>
            </w:r>
          </w:p>
          <w:p w:rsidR="00CD2475" w:rsidRPr="00CD2475" w:rsidRDefault="00CD2475" w:rsidP="00CD2475">
            <w:pPr>
              <w:spacing w:after="0" w:line="240" w:lineRule="auto"/>
              <w:rPr>
                <w:rFonts w:ascii="Times New Roman" w:eastAsia="Calibri" w:hAnsi="Times New Roman" w:cs="Times New Roman"/>
                <w:sz w:val="24"/>
                <w:szCs w:val="24"/>
                <w:lang w:val="uk-UA"/>
              </w:rPr>
            </w:pPr>
            <w:r w:rsidRPr="00CD2475">
              <w:rPr>
                <w:rFonts w:ascii="Times New Roman" w:eastAsia="Calibri" w:hAnsi="Times New Roman" w:cs="Times New Roman"/>
                <w:sz w:val="24"/>
                <w:szCs w:val="24"/>
                <w:lang w:val="uk-UA"/>
              </w:rPr>
              <w:t>13. Злопам’ятство</w:t>
            </w:r>
          </w:p>
          <w:p w:rsidR="00CD2475" w:rsidRPr="00CD2475" w:rsidRDefault="00CD2475" w:rsidP="00CD2475">
            <w:pPr>
              <w:spacing w:after="0" w:line="240" w:lineRule="auto"/>
              <w:rPr>
                <w:rFonts w:ascii="Times New Roman" w:eastAsia="Calibri" w:hAnsi="Times New Roman" w:cs="Times New Roman"/>
                <w:sz w:val="24"/>
                <w:szCs w:val="24"/>
                <w:lang w:val="uk-UA"/>
              </w:rPr>
            </w:pPr>
            <w:r w:rsidRPr="00CD2475">
              <w:rPr>
                <w:rFonts w:ascii="Times New Roman" w:eastAsia="Calibri" w:hAnsi="Times New Roman" w:cs="Times New Roman"/>
                <w:sz w:val="24"/>
                <w:szCs w:val="24"/>
                <w:lang w:val="uk-UA"/>
              </w:rPr>
              <w:t>14. Легковір’я</w:t>
            </w:r>
          </w:p>
          <w:p w:rsidR="00CD2475" w:rsidRPr="00CD2475" w:rsidRDefault="00CD2475" w:rsidP="00CD2475">
            <w:pPr>
              <w:spacing w:after="0" w:line="240" w:lineRule="auto"/>
              <w:rPr>
                <w:rFonts w:ascii="Times New Roman" w:eastAsia="Calibri" w:hAnsi="Times New Roman" w:cs="Times New Roman"/>
                <w:sz w:val="24"/>
                <w:szCs w:val="24"/>
                <w:lang w:val="uk-UA"/>
              </w:rPr>
            </w:pPr>
            <w:r w:rsidRPr="00CD2475">
              <w:rPr>
                <w:rFonts w:ascii="Times New Roman" w:eastAsia="Calibri" w:hAnsi="Times New Roman" w:cs="Times New Roman"/>
                <w:sz w:val="24"/>
                <w:szCs w:val="24"/>
                <w:lang w:val="uk-UA"/>
              </w:rPr>
              <w:t>15. Мрійливість</w:t>
            </w:r>
          </w:p>
          <w:p w:rsidR="00CD2475" w:rsidRPr="00CD2475" w:rsidRDefault="00CD2475" w:rsidP="00CD2475">
            <w:pPr>
              <w:spacing w:after="0" w:line="240" w:lineRule="auto"/>
              <w:rPr>
                <w:rFonts w:ascii="Times New Roman" w:eastAsia="Calibri" w:hAnsi="Times New Roman" w:cs="Times New Roman"/>
                <w:sz w:val="24"/>
                <w:szCs w:val="24"/>
                <w:lang w:val="uk-UA"/>
              </w:rPr>
            </w:pPr>
            <w:r w:rsidRPr="00CD2475">
              <w:rPr>
                <w:rFonts w:ascii="Times New Roman" w:eastAsia="Calibri" w:hAnsi="Times New Roman" w:cs="Times New Roman"/>
                <w:sz w:val="24"/>
                <w:szCs w:val="24"/>
                <w:lang w:val="uk-UA"/>
              </w:rPr>
              <w:t>16. Наполегливість</w:t>
            </w:r>
          </w:p>
          <w:p w:rsidR="00CD2475" w:rsidRPr="00CD2475" w:rsidRDefault="00CD2475" w:rsidP="00CD2475">
            <w:pPr>
              <w:spacing w:after="0" w:line="240" w:lineRule="auto"/>
              <w:rPr>
                <w:rFonts w:ascii="Times New Roman" w:eastAsia="Calibri" w:hAnsi="Times New Roman" w:cs="Times New Roman"/>
                <w:sz w:val="24"/>
                <w:szCs w:val="24"/>
                <w:lang w:val="uk-UA"/>
              </w:rPr>
            </w:pPr>
            <w:r w:rsidRPr="00CD2475">
              <w:rPr>
                <w:rFonts w:ascii="Times New Roman" w:eastAsia="Calibri" w:hAnsi="Times New Roman" w:cs="Times New Roman"/>
                <w:sz w:val="24"/>
                <w:szCs w:val="24"/>
                <w:lang w:val="uk-UA"/>
              </w:rPr>
              <w:t>17. Ніжність</w:t>
            </w:r>
          </w:p>
          <w:p w:rsidR="00CD2475" w:rsidRPr="00CD2475" w:rsidRDefault="00CD2475" w:rsidP="00CD2475">
            <w:pPr>
              <w:spacing w:after="0" w:line="240" w:lineRule="auto"/>
              <w:rPr>
                <w:rFonts w:ascii="Times New Roman" w:eastAsia="Calibri" w:hAnsi="Times New Roman" w:cs="Times New Roman"/>
                <w:sz w:val="24"/>
                <w:szCs w:val="24"/>
                <w:lang w:val="uk-UA"/>
              </w:rPr>
            </w:pPr>
            <w:r w:rsidRPr="00CD2475">
              <w:rPr>
                <w:rFonts w:ascii="Times New Roman" w:eastAsia="Calibri" w:hAnsi="Times New Roman" w:cs="Times New Roman"/>
                <w:sz w:val="24"/>
                <w:szCs w:val="24"/>
                <w:lang w:val="uk-UA"/>
              </w:rPr>
              <w:t>18. Невимушеність</w:t>
            </w:r>
          </w:p>
          <w:p w:rsidR="00CD2475" w:rsidRPr="00CD2475" w:rsidRDefault="00CD2475" w:rsidP="00CD2475">
            <w:pPr>
              <w:spacing w:after="0" w:line="240" w:lineRule="auto"/>
              <w:rPr>
                <w:rFonts w:ascii="Times New Roman" w:eastAsia="Calibri" w:hAnsi="Times New Roman" w:cs="Times New Roman"/>
                <w:sz w:val="24"/>
                <w:szCs w:val="24"/>
                <w:lang w:val="uk-UA"/>
              </w:rPr>
            </w:pPr>
            <w:r w:rsidRPr="00CD2475">
              <w:rPr>
                <w:rFonts w:ascii="Times New Roman" w:eastAsia="Calibri" w:hAnsi="Times New Roman" w:cs="Times New Roman"/>
                <w:sz w:val="24"/>
                <w:szCs w:val="24"/>
                <w:lang w:val="uk-UA"/>
              </w:rPr>
              <w:t>19. Нервовість</w:t>
            </w:r>
          </w:p>
          <w:p w:rsidR="00CD2475" w:rsidRPr="00CD2475" w:rsidRDefault="00CD2475" w:rsidP="00CD2475">
            <w:pPr>
              <w:spacing w:after="0" w:line="240" w:lineRule="auto"/>
              <w:rPr>
                <w:rFonts w:ascii="Times New Roman" w:eastAsia="Calibri" w:hAnsi="Times New Roman" w:cs="Times New Roman"/>
                <w:sz w:val="24"/>
                <w:szCs w:val="24"/>
                <w:lang w:val="uk-UA"/>
              </w:rPr>
            </w:pPr>
            <w:r w:rsidRPr="00CD2475">
              <w:rPr>
                <w:rFonts w:ascii="Times New Roman" w:eastAsia="Calibri" w:hAnsi="Times New Roman" w:cs="Times New Roman"/>
                <w:sz w:val="24"/>
                <w:szCs w:val="24"/>
                <w:lang w:val="uk-UA"/>
              </w:rPr>
              <w:t>20. Нерішучість</w:t>
            </w:r>
          </w:p>
          <w:p w:rsidR="00CD2475" w:rsidRPr="00CD2475" w:rsidRDefault="00CD2475" w:rsidP="00CD2475">
            <w:pPr>
              <w:spacing w:after="0" w:line="240" w:lineRule="auto"/>
              <w:jc w:val="both"/>
              <w:rPr>
                <w:rFonts w:ascii="Times New Roman" w:eastAsia="Calibri" w:hAnsi="Times New Roman" w:cs="Times New Roman"/>
                <w:sz w:val="24"/>
                <w:szCs w:val="24"/>
                <w:lang w:val="uk-UA"/>
              </w:rPr>
            </w:pPr>
          </w:p>
        </w:tc>
        <w:tc>
          <w:tcPr>
            <w:tcW w:w="2268" w:type="dxa"/>
          </w:tcPr>
          <w:p w:rsidR="00CD2475" w:rsidRPr="00CD2475" w:rsidRDefault="00CD2475" w:rsidP="00CD2475">
            <w:pPr>
              <w:spacing w:after="0" w:line="240" w:lineRule="auto"/>
              <w:rPr>
                <w:rFonts w:ascii="Times New Roman" w:eastAsia="Calibri" w:hAnsi="Times New Roman" w:cs="Times New Roman"/>
                <w:sz w:val="24"/>
                <w:szCs w:val="24"/>
                <w:lang w:val="uk-UA"/>
              </w:rPr>
            </w:pPr>
            <w:r w:rsidRPr="00CD2475">
              <w:rPr>
                <w:rFonts w:ascii="Times New Roman" w:eastAsia="Calibri" w:hAnsi="Times New Roman" w:cs="Times New Roman"/>
                <w:sz w:val="24"/>
                <w:szCs w:val="24"/>
                <w:lang w:val="uk-UA"/>
              </w:rPr>
              <w:t>21. Нестриманість</w:t>
            </w:r>
          </w:p>
          <w:p w:rsidR="00CD2475" w:rsidRPr="00CD2475" w:rsidRDefault="00CD2475" w:rsidP="00CD2475">
            <w:pPr>
              <w:spacing w:after="0" w:line="240" w:lineRule="auto"/>
              <w:rPr>
                <w:rFonts w:ascii="Times New Roman" w:eastAsia="Calibri" w:hAnsi="Times New Roman" w:cs="Times New Roman"/>
                <w:sz w:val="24"/>
                <w:szCs w:val="24"/>
                <w:lang w:val="uk-UA"/>
              </w:rPr>
            </w:pPr>
            <w:r w:rsidRPr="00CD2475">
              <w:rPr>
                <w:rFonts w:ascii="Times New Roman" w:eastAsia="Calibri" w:hAnsi="Times New Roman" w:cs="Times New Roman"/>
                <w:sz w:val="24"/>
                <w:szCs w:val="24"/>
                <w:lang w:val="uk-UA"/>
              </w:rPr>
              <w:t>22. Образливість</w:t>
            </w:r>
          </w:p>
          <w:p w:rsidR="00CD2475" w:rsidRPr="00CD2475" w:rsidRDefault="00CD2475" w:rsidP="00CD2475">
            <w:pPr>
              <w:spacing w:after="0" w:line="240" w:lineRule="auto"/>
              <w:rPr>
                <w:rFonts w:ascii="Times New Roman" w:eastAsia="Calibri" w:hAnsi="Times New Roman" w:cs="Times New Roman"/>
                <w:sz w:val="24"/>
                <w:szCs w:val="24"/>
                <w:lang w:val="uk-UA"/>
              </w:rPr>
            </w:pPr>
            <w:r w:rsidRPr="00CD2475">
              <w:rPr>
                <w:rFonts w:ascii="Times New Roman" w:eastAsia="Calibri" w:hAnsi="Times New Roman" w:cs="Times New Roman"/>
                <w:sz w:val="24"/>
                <w:szCs w:val="24"/>
                <w:lang w:val="uk-UA"/>
              </w:rPr>
              <w:t>23. Обережність</w:t>
            </w:r>
          </w:p>
          <w:p w:rsidR="00CD2475" w:rsidRPr="00CD2475" w:rsidRDefault="00CD2475" w:rsidP="00CD2475">
            <w:pPr>
              <w:spacing w:after="0" w:line="240" w:lineRule="auto"/>
              <w:rPr>
                <w:rFonts w:ascii="Times New Roman" w:eastAsia="Calibri" w:hAnsi="Times New Roman" w:cs="Times New Roman"/>
                <w:sz w:val="24"/>
                <w:szCs w:val="24"/>
                <w:lang w:val="uk-UA"/>
              </w:rPr>
            </w:pPr>
            <w:r w:rsidRPr="00CD2475">
              <w:rPr>
                <w:rFonts w:ascii="Times New Roman" w:eastAsia="Calibri" w:hAnsi="Times New Roman" w:cs="Times New Roman"/>
                <w:sz w:val="24"/>
                <w:szCs w:val="24"/>
                <w:lang w:val="uk-UA"/>
              </w:rPr>
              <w:t>24. Педантичність</w:t>
            </w:r>
          </w:p>
          <w:p w:rsidR="00CD2475" w:rsidRPr="00CD2475" w:rsidRDefault="00CD2475" w:rsidP="00CD2475">
            <w:pPr>
              <w:spacing w:after="0" w:line="240" w:lineRule="auto"/>
              <w:rPr>
                <w:rFonts w:ascii="Times New Roman" w:eastAsia="Calibri" w:hAnsi="Times New Roman" w:cs="Times New Roman"/>
                <w:sz w:val="24"/>
                <w:szCs w:val="24"/>
                <w:lang w:val="uk-UA"/>
              </w:rPr>
            </w:pPr>
            <w:r w:rsidRPr="00CD2475">
              <w:rPr>
                <w:rFonts w:ascii="Times New Roman" w:eastAsia="Calibri" w:hAnsi="Times New Roman" w:cs="Times New Roman"/>
                <w:sz w:val="24"/>
                <w:szCs w:val="24"/>
                <w:lang w:val="uk-UA"/>
              </w:rPr>
              <w:t>25. Повільність</w:t>
            </w:r>
          </w:p>
          <w:p w:rsidR="00CD2475" w:rsidRPr="00CD2475" w:rsidRDefault="00CD2475" w:rsidP="00CD2475">
            <w:pPr>
              <w:spacing w:after="0" w:line="240" w:lineRule="auto"/>
              <w:rPr>
                <w:rFonts w:ascii="Times New Roman" w:eastAsia="Calibri" w:hAnsi="Times New Roman" w:cs="Times New Roman"/>
                <w:sz w:val="24"/>
                <w:szCs w:val="24"/>
                <w:lang w:val="uk-UA"/>
              </w:rPr>
            </w:pPr>
            <w:r w:rsidRPr="00CD2475">
              <w:rPr>
                <w:rFonts w:ascii="Times New Roman" w:eastAsia="Calibri" w:hAnsi="Times New Roman" w:cs="Times New Roman"/>
                <w:sz w:val="24"/>
                <w:szCs w:val="24"/>
                <w:lang w:val="uk-UA"/>
              </w:rPr>
              <w:t>26. Поміркованість</w:t>
            </w:r>
          </w:p>
          <w:p w:rsidR="00CD2475" w:rsidRPr="00CD2475" w:rsidRDefault="00CD2475" w:rsidP="00CD2475">
            <w:pPr>
              <w:spacing w:after="0" w:line="240" w:lineRule="auto"/>
              <w:rPr>
                <w:rFonts w:ascii="Times New Roman" w:eastAsia="Calibri" w:hAnsi="Times New Roman" w:cs="Times New Roman"/>
                <w:sz w:val="24"/>
                <w:szCs w:val="24"/>
                <w:lang w:val="uk-UA"/>
              </w:rPr>
            </w:pPr>
            <w:r w:rsidRPr="00CD2475">
              <w:rPr>
                <w:rFonts w:ascii="Times New Roman" w:eastAsia="Calibri" w:hAnsi="Times New Roman" w:cs="Times New Roman"/>
                <w:sz w:val="24"/>
                <w:szCs w:val="24"/>
                <w:lang w:val="uk-UA"/>
              </w:rPr>
              <w:t>27. Поступливість</w:t>
            </w:r>
          </w:p>
          <w:p w:rsidR="00CD2475" w:rsidRPr="00CD2475" w:rsidRDefault="00CD2475" w:rsidP="00CD2475">
            <w:pPr>
              <w:spacing w:after="0" w:line="240" w:lineRule="auto"/>
              <w:rPr>
                <w:rFonts w:ascii="Times New Roman" w:eastAsia="Calibri" w:hAnsi="Times New Roman" w:cs="Times New Roman"/>
                <w:sz w:val="24"/>
                <w:szCs w:val="24"/>
                <w:lang w:val="uk-UA"/>
              </w:rPr>
            </w:pPr>
            <w:r w:rsidRPr="00CD2475">
              <w:rPr>
                <w:rFonts w:ascii="Times New Roman" w:eastAsia="Calibri" w:hAnsi="Times New Roman" w:cs="Times New Roman"/>
                <w:sz w:val="24"/>
                <w:szCs w:val="24"/>
                <w:lang w:val="uk-UA"/>
              </w:rPr>
              <w:t>28. Рішучість</w:t>
            </w:r>
          </w:p>
          <w:p w:rsidR="00CD2475" w:rsidRPr="00CD2475" w:rsidRDefault="00CD2475" w:rsidP="00CD2475">
            <w:pPr>
              <w:spacing w:after="0" w:line="240" w:lineRule="auto"/>
              <w:rPr>
                <w:rFonts w:ascii="Times New Roman" w:eastAsia="Calibri" w:hAnsi="Times New Roman" w:cs="Times New Roman"/>
                <w:sz w:val="24"/>
                <w:szCs w:val="24"/>
                <w:lang w:val="uk-UA"/>
              </w:rPr>
            </w:pPr>
            <w:r w:rsidRPr="00CD2475">
              <w:rPr>
                <w:rFonts w:ascii="Times New Roman" w:eastAsia="Calibri" w:hAnsi="Times New Roman" w:cs="Times New Roman"/>
                <w:sz w:val="24"/>
                <w:szCs w:val="24"/>
                <w:lang w:val="uk-UA"/>
              </w:rPr>
              <w:t>29. Розв’язність</w:t>
            </w:r>
          </w:p>
          <w:p w:rsidR="00CD2475" w:rsidRPr="00CD2475" w:rsidRDefault="00CD2475" w:rsidP="00CD2475">
            <w:pPr>
              <w:spacing w:after="0" w:line="240" w:lineRule="auto"/>
              <w:rPr>
                <w:rFonts w:ascii="Times New Roman" w:eastAsia="Calibri" w:hAnsi="Times New Roman" w:cs="Times New Roman"/>
                <w:sz w:val="24"/>
                <w:szCs w:val="24"/>
                <w:lang w:val="uk-UA"/>
              </w:rPr>
            </w:pPr>
            <w:r w:rsidRPr="00CD2475">
              <w:rPr>
                <w:rFonts w:ascii="Times New Roman" w:eastAsia="Calibri" w:hAnsi="Times New Roman" w:cs="Times New Roman"/>
                <w:sz w:val="24"/>
                <w:szCs w:val="24"/>
                <w:lang w:val="uk-UA"/>
              </w:rPr>
              <w:t>30. Самозабуття</w:t>
            </w:r>
          </w:p>
          <w:p w:rsidR="00CD2475" w:rsidRPr="00CD2475" w:rsidRDefault="00CD2475" w:rsidP="00CD2475">
            <w:pPr>
              <w:spacing w:after="0" w:line="240" w:lineRule="auto"/>
              <w:jc w:val="both"/>
              <w:rPr>
                <w:rFonts w:ascii="Times New Roman" w:eastAsia="Calibri" w:hAnsi="Times New Roman" w:cs="Times New Roman"/>
                <w:sz w:val="24"/>
                <w:szCs w:val="24"/>
                <w:lang w:val="uk-UA"/>
              </w:rPr>
            </w:pPr>
          </w:p>
        </w:tc>
        <w:tc>
          <w:tcPr>
            <w:tcW w:w="2355" w:type="dxa"/>
          </w:tcPr>
          <w:p w:rsidR="00CD2475" w:rsidRPr="00CD2475" w:rsidRDefault="00CD2475" w:rsidP="00CD2475">
            <w:pPr>
              <w:spacing w:after="0" w:line="240" w:lineRule="auto"/>
              <w:rPr>
                <w:rFonts w:ascii="Times New Roman" w:eastAsia="Calibri" w:hAnsi="Times New Roman" w:cs="Times New Roman"/>
                <w:sz w:val="24"/>
                <w:szCs w:val="24"/>
                <w:lang w:val="uk-UA"/>
              </w:rPr>
            </w:pPr>
            <w:r w:rsidRPr="00CD2475">
              <w:rPr>
                <w:rFonts w:ascii="Times New Roman" w:eastAsia="Calibri" w:hAnsi="Times New Roman" w:cs="Times New Roman"/>
                <w:sz w:val="24"/>
                <w:szCs w:val="24"/>
                <w:lang w:val="uk-UA"/>
              </w:rPr>
              <w:t>31. Сором’язливість</w:t>
            </w:r>
          </w:p>
          <w:p w:rsidR="00CD2475" w:rsidRPr="00CD2475" w:rsidRDefault="00CD2475" w:rsidP="00CD2475">
            <w:pPr>
              <w:spacing w:after="0" w:line="240" w:lineRule="auto"/>
              <w:rPr>
                <w:rFonts w:ascii="Times New Roman" w:eastAsia="Calibri" w:hAnsi="Times New Roman" w:cs="Times New Roman"/>
                <w:sz w:val="24"/>
                <w:szCs w:val="24"/>
                <w:lang w:val="uk-UA"/>
              </w:rPr>
            </w:pPr>
            <w:r w:rsidRPr="00CD2475">
              <w:rPr>
                <w:rFonts w:ascii="Times New Roman" w:eastAsia="Calibri" w:hAnsi="Times New Roman" w:cs="Times New Roman"/>
                <w:sz w:val="24"/>
                <w:szCs w:val="24"/>
                <w:lang w:val="uk-UA"/>
              </w:rPr>
              <w:t>32. Стриманість</w:t>
            </w:r>
          </w:p>
          <w:p w:rsidR="00CD2475" w:rsidRPr="00CD2475" w:rsidRDefault="00CD2475" w:rsidP="00CD2475">
            <w:pPr>
              <w:spacing w:after="0" w:line="240" w:lineRule="auto"/>
              <w:rPr>
                <w:rFonts w:ascii="Times New Roman" w:eastAsia="Calibri" w:hAnsi="Times New Roman" w:cs="Times New Roman"/>
                <w:sz w:val="24"/>
                <w:szCs w:val="24"/>
                <w:lang w:val="uk-UA"/>
              </w:rPr>
            </w:pPr>
            <w:r w:rsidRPr="00CD2475">
              <w:rPr>
                <w:rFonts w:ascii="Times New Roman" w:eastAsia="Calibri" w:hAnsi="Times New Roman" w:cs="Times New Roman"/>
                <w:sz w:val="24"/>
                <w:szCs w:val="24"/>
                <w:lang w:val="uk-UA"/>
              </w:rPr>
              <w:t>33. Терпимість</w:t>
            </w:r>
          </w:p>
          <w:p w:rsidR="00CD2475" w:rsidRPr="00CD2475" w:rsidRDefault="00CD2475" w:rsidP="00CD2475">
            <w:pPr>
              <w:spacing w:after="0" w:line="240" w:lineRule="auto"/>
              <w:rPr>
                <w:rFonts w:ascii="Times New Roman" w:eastAsia="Calibri" w:hAnsi="Times New Roman" w:cs="Times New Roman"/>
                <w:sz w:val="24"/>
                <w:szCs w:val="24"/>
                <w:lang w:val="uk-UA"/>
              </w:rPr>
            </w:pPr>
            <w:r w:rsidRPr="00CD2475">
              <w:rPr>
                <w:rFonts w:ascii="Times New Roman" w:eastAsia="Calibri" w:hAnsi="Times New Roman" w:cs="Times New Roman"/>
                <w:sz w:val="24"/>
                <w:szCs w:val="24"/>
                <w:lang w:val="uk-UA"/>
              </w:rPr>
              <w:t>34. Турботливість</w:t>
            </w:r>
          </w:p>
          <w:p w:rsidR="00CD2475" w:rsidRPr="00CD2475" w:rsidRDefault="00CD2475" w:rsidP="00CD2475">
            <w:pPr>
              <w:spacing w:after="0" w:line="240" w:lineRule="auto"/>
              <w:rPr>
                <w:rFonts w:ascii="Times New Roman" w:eastAsia="Calibri" w:hAnsi="Times New Roman" w:cs="Times New Roman"/>
                <w:sz w:val="24"/>
                <w:szCs w:val="24"/>
                <w:lang w:val="uk-UA"/>
              </w:rPr>
            </w:pPr>
            <w:r w:rsidRPr="00CD2475">
              <w:rPr>
                <w:rFonts w:ascii="Times New Roman" w:eastAsia="Calibri" w:hAnsi="Times New Roman" w:cs="Times New Roman"/>
                <w:sz w:val="24"/>
                <w:szCs w:val="24"/>
                <w:lang w:val="uk-UA"/>
              </w:rPr>
              <w:t>35. Упертість</w:t>
            </w:r>
          </w:p>
          <w:p w:rsidR="00CD2475" w:rsidRPr="00CD2475" w:rsidRDefault="00CD2475" w:rsidP="00CD2475">
            <w:pPr>
              <w:spacing w:after="0" w:line="240" w:lineRule="auto"/>
              <w:rPr>
                <w:rFonts w:ascii="Times New Roman" w:eastAsia="Calibri" w:hAnsi="Times New Roman" w:cs="Times New Roman"/>
                <w:sz w:val="24"/>
                <w:szCs w:val="24"/>
                <w:lang w:val="uk-UA"/>
              </w:rPr>
            </w:pPr>
            <w:r w:rsidRPr="00CD2475">
              <w:rPr>
                <w:rFonts w:ascii="Times New Roman" w:eastAsia="Calibri" w:hAnsi="Times New Roman" w:cs="Times New Roman"/>
                <w:sz w:val="24"/>
                <w:szCs w:val="24"/>
                <w:lang w:val="uk-UA"/>
              </w:rPr>
              <w:t>36. Холодність</w:t>
            </w:r>
          </w:p>
          <w:p w:rsidR="00CD2475" w:rsidRPr="00CD2475" w:rsidRDefault="00CD2475" w:rsidP="00CD2475">
            <w:pPr>
              <w:spacing w:after="0" w:line="240" w:lineRule="auto"/>
              <w:rPr>
                <w:rFonts w:ascii="Times New Roman" w:eastAsia="Calibri" w:hAnsi="Times New Roman" w:cs="Times New Roman"/>
                <w:sz w:val="24"/>
                <w:szCs w:val="24"/>
                <w:lang w:val="uk-UA"/>
              </w:rPr>
            </w:pPr>
            <w:r w:rsidRPr="00CD2475">
              <w:rPr>
                <w:rFonts w:ascii="Times New Roman" w:eastAsia="Calibri" w:hAnsi="Times New Roman" w:cs="Times New Roman"/>
                <w:sz w:val="24"/>
                <w:szCs w:val="24"/>
                <w:lang w:val="uk-UA"/>
              </w:rPr>
              <w:t>37. Чарівність</w:t>
            </w:r>
          </w:p>
          <w:p w:rsidR="00CD2475" w:rsidRPr="00CD2475" w:rsidRDefault="00CD2475" w:rsidP="00CD2475">
            <w:pPr>
              <w:spacing w:after="0" w:line="240" w:lineRule="auto"/>
              <w:rPr>
                <w:rFonts w:ascii="Times New Roman" w:eastAsia="Calibri" w:hAnsi="Times New Roman" w:cs="Times New Roman"/>
                <w:sz w:val="24"/>
                <w:szCs w:val="24"/>
                <w:lang w:val="uk-UA"/>
              </w:rPr>
            </w:pPr>
            <w:r w:rsidRPr="00CD2475">
              <w:rPr>
                <w:rFonts w:ascii="Times New Roman" w:eastAsia="Calibri" w:hAnsi="Times New Roman" w:cs="Times New Roman"/>
                <w:sz w:val="24"/>
                <w:szCs w:val="24"/>
                <w:lang w:val="uk-UA"/>
              </w:rPr>
              <w:t>38. Чуйність</w:t>
            </w:r>
          </w:p>
          <w:p w:rsidR="00CD2475" w:rsidRPr="00CD2475" w:rsidRDefault="00CD2475" w:rsidP="00CD2475">
            <w:pPr>
              <w:spacing w:after="0" w:line="240" w:lineRule="auto"/>
              <w:rPr>
                <w:rFonts w:ascii="Times New Roman" w:eastAsia="Calibri" w:hAnsi="Times New Roman" w:cs="Times New Roman"/>
                <w:sz w:val="24"/>
                <w:szCs w:val="24"/>
                <w:lang w:val="uk-UA"/>
              </w:rPr>
            </w:pPr>
            <w:r w:rsidRPr="00CD2475">
              <w:rPr>
                <w:rFonts w:ascii="Times New Roman" w:eastAsia="Calibri" w:hAnsi="Times New Roman" w:cs="Times New Roman"/>
                <w:sz w:val="24"/>
                <w:szCs w:val="24"/>
                <w:lang w:val="uk-UA"/>
              </w:rPr>
              <w:t>39. Щирість</w:t>
            </w:r>
          </w:p>
          <w:p w:rsidR="00CD2475" w:rsidRPr="00CD2475" w:rsidRDefault="00CD2475" w:rsidP="00CD2475">
            <w:pPr>
              <w:spacing w:after="0" w:line="240" w:lineRule="auto"/>
              <w:rPr>
                <w:rFonts w:ascii="Times New Roman" w:eastAsia="Calibri" w:hAnsi="Times New Roman" w:cs="Times New Roman"/>
                <w:sz w:val="24"/>
                <w:szCs w:val="24"/>
                <w:lang w:val="uk-UA"/>
              </w:rPr>
            </w:pPr>
            <w:r w:rsidRPr="00CD2475">
              <w:rPr>
                <w:rFonts w:ascii="Times New Roman" w:eastAsia="Calibri" w:hAnsi="Times New Roman" w:cs="Times New Roman"/>
                <w:sz w:val="24"/>
                <w:szCs w:val="24"/>
                <w:lang w:val="uk-UA"/>
              </w:rPr>
              <w:t>40. Ентузіазм</w:t>
            </w:r>
          </w:p>
          <w:p w:rsidR="00CD2475" w:rsidRPr="00CD2475" w:rsidRDefault="00CD2475" w:rsidP="00CD2475">
            <w:pPr>
              <w:spacing w:after="0" w:line="240" w:lineRule="auto"/>
              <w:rPr>
                <w:rFonts w:ascii="Times New Roman" w:eastAsia="Calibri" w:hAnsi="Times New Roman" w:cs="Times New Roman"/>
                <w:sz w:val="24"/>
                <w:szCs w:val="24"/>
                <w:lang w:val="uk-UA"/>
              </w:rPr>
            </w:pPr>
          </w:p>
        </w:tc>
      </w:tr>
    </w:tbl>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Короткий словник:</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i/>
          <w:sz w:val="28"/>
          <w:szCs w:val="28"/>
          <w:lang w:val="uk-UA"/>
        </w:rPr>
        <w:t xml:space="preserve">Вишуканий </w:t>
      </w:r>
      <w:r w:rsidRPr="00CD2475">
        <w:rPr>
          <w:rFonts w:ascii="Times New Roman" w:eastAsia="Calibri" w:hAnsi="Times New Roman" w:cs="Times New Roman"/>
          <w:sz w:val="28"/>
          <w:szCs w:val="28"/>
          <w:lang w:val="uk-UA"/>
        </w:rPr>
        <w:t>– той, хто вирізняється гарним естетичним смаком, приділяє велику увагу зовнішнім проявам.</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i/>
          <w:sz w:val="28"/>
          <w:szCs w:val="28"/>
          <w:lang w:val="uk-UA"/>
        </w:rPr>
        <w:t>Чарівний</w:t>
      </w:r>
      <w:r w:rsidRPr="00CD2475">
        <w:rPr>
          <w:rFonts w:ascii="Times New Roman" w:eastAsia="Calibri" w:hAnsi="Times New Roman" w:cs="Times New Roman"/>
          <w:sz w:val="28"/>
          <w:szCs w:val="28"/>
          <w:lang w:val="uk-UA"/>
        </w:rPr>
        <w:t xml:space="preserve"> – той, хто викликає позитивні почуття, приємний, звабливий.</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i/>
          <w:sz w:val="28"/>
          <w:szCs w:val="28"/>
          <w:lang w:val="uk-UA"/>
        </w:rPr>
        <w:t>Ентузіазм</w:t>
      </w:r>
      <w:r w:rsidRPr="00CD2475">
        <w:rPr>
          <w:rFonts w:ascii="Times New Roman" w:eastAsia="Calibri" w:hAnsi="Times New Roman" w:cs="Times New Roman"/>
          <w:sz w:val="28"/>
          <w:szCs w:val="28"/>
          <w:lang w:val="uk-UA"/>
        </w:rPr>
        <w:t xml:space="preserve"> – завзятість, емоційність у процесі виконання справи.</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i/>
          <w:sz w:val="28"/>
          <w:szCs w:val="28"/>
          <w:lang w:val="uk-UA"/>
        </w:rPr>
        <w:t>Розв’язність</w:t>
      </w:r>
      <w:r w:rsidRPr="00CD2475">
        <w:rPr>
          <w:rFonts w:ascii="Times New Roman" w:eastAsia="Calibri" w:hAnsi="Times New Roman" w:cs="Times New Roman"/>
          <w:sz w:val="28"/>
          <w:szCs w:val="28"/>
          <w:lang w:val="uk-UA"/>
        </w:rPr>
        <w:t xml:space="preserve"> – нестриманість, некоректна поведінка, ігнорування інших.</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i/>
          <w:sz w:val="28"/>
          <w:szCs w:val="28"/>
          <w:lang w:val="uk-UA"/>
        </w:rPr>
        <w:t>Жалісливість</w:t>
      </w:r>
      <w:r w:rsidRPr="00CD2475">
        <w:rPr>
          <w:rFonts w:ascii="Times New Roman" w:eastAsia="Calibri" w:hAnsi="Times New Roman" w:cs="Times New Roman"/>
          <w:sz w:val="28"/>
          <w:szCs w:val="28"/>
          <w:lang w:val="uk-UA"/>
        </w:rPr>
        <w:t xml:space="preserve"> – схильність до почуття жалості, співчуття.</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i/>
          <w:sz w:val="28"/>
          <w:szCs w:val="28"/>
          <w:lang w:val="uk-UA"/>
        </w:rPr>
        <w:t>Самозабуття</w:t>
      </w:r>
      <w:r w:rsidRPr="00CD2475">
        <w:rPr>
          <w:rFonts w:ascii="Times New Roman" w:eastAsia="Calibri" w:hAnsi="Times New Roman" w:cs="Times New Roman"/>
          <w:sz w:val="28"/>
          <w:szCs w:val="28"/>
          <w:lang w:val="uk-UA"/>
        </w:rPr>
        <w:t xml:space="preserve"> – діяльність, що відрізняється великою захопленістю, за якої людина максимально занурюється у цікаву для неї справу, внутрішній світ людини і т. ін. </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i/>
          <w:sz w:val="28"/>
          <w:szCs w:val="28"/>
          <w:lang w:val="uk-UA"/>
        </w:rPr>
        <w:t>Невимушеність</w:t>
      </w:r>
      <w:r w:rsidRPr="00CD2475">
        <w:rPr>
          <w:rFonts w:ascii="Times New Roman" w:eastAsia="Calibri" w:hAnsi="Times New Roman" w:cs="Times New Roman"/>
          <w:sz w:val="28"/>
          <w:szCs w:val="28"/>
          <w:lang w:val="uk-UA"/>
        </w:rPr>
        <w:t xml:space="preserve"> – здатність розкуто почувати себе у будь-якій ситуації, природність поведінки.</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i/>
          <w:sz w:val="28"/>
          <w:szCs w:val="28"/>
          <w:lang w:val="uk-UA"/>
        </w:rPr>
        <w:lastRenderedPageBreak/>
        <w:t>Педантизм</w:t>
      </w:r>
      <w:r w:rsidRPr="00CD2475">
        <w:rPr>
          <w:rFonts w:ascii="Times New Roman" w:eastAsia="Calibri" w:hAnsi="Times New Roman" w:cs="Times New Roman"/>
          <w:sz w:val="28"/>
          <w:szCs w:val="28"/>
          <w:lang w:val="uk-UA"/>
        </w:rPr>
        <w:t xml:space="preserve"> – “сліпе” дотримання встановлених норм, дріб’язкова точність.</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2. У переліку “Мій ідеал” відмітити позначкою якості, які у Вас є реально за принципом “так – ні”, незалежно від рівня її прояву. У переліку “Неідеал” відмітити будь-якою позначкою якості, яких у Вас немає, теж за принципом “так – ні”.</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3. Підрахувати загальну кількість відмічених якостей як у першому, так і у другому переліку (Р).</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4. Визначити коефіцієнт самооцінки, поділивши одержану суму (Р) на загальну кількість якостей (40) (дивись набір якостей особистості):</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Кс= Р / 40,</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де Кс – коефіцієнт самооцінки.</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5. Результати порівняти з оціночною шкалою.</w:t>
      </w:r>
    </w:p>
    <w:p w:rsidR="00CD2475" w:rsidRPr="00CD2475" w:rsidRDefault="00CD2475" w:rsidP="00CD2475">
      <w:pPr>
        <w:spacing w:after="0" w:line="240" w:lineRule="auto"/>
        <w:ind w:firstLine="709"/>
        <w:jc w:val="center"/>
        <w:rPr>
          <w:rFonts w:ascii="Times New Roman" w:eastAsia="Calibri" w:hAnsi="Times New Roman" w:cs="Times New Roman"/>
          <w:i/>
          <w:sz w:val="28"/>
          <w:szCs w:val="28"/>
          <w:lang w:val="uk-UA"/>
        </w:rPr>
      </w:pPr>
      <w:r w:rsidRPr="00CD2475">
        <w:rPr>
          <w:rFonts w:ascii="Times New Roman" w:eastAsia="Calibri" w:hAnsi="Times New Roman" w:cs="Times New Roman"/>
          <w:i/>
          <w:sz w:val="28"/>
          <w:szCs w:val="28"/>
          <w:lang w:val="uk-UA"/>
        </w:rPr>
        <w:t>Оціночна шкала</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Якщо Ви отримали коефіцієнт від 0,4 до 0,6 – самооцінка адекватна, Ви самокритичні і не переоцінюєте себе.</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Якщо отримали коефіцієнт від 0 до 0,4, – це свідчить про недооцінку своєї особистості, про підвищену критичність.</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Якщо коефіцієнт від 0,6 до 1 – переоцінка своєї особистості, некритичне ставлення до себе.</w:t>
      </w:r>
    </w:p>
    <w:p w:rsidR="00CD2475" w:rsidRPr="00CD2475" w:rsidRDefault="00CD2475" w:rsidP="00CD2475">
      <w:pPr>
        <w:spacing w:after="0" w:line="240" w:lineRule="auto"/>
        <w:ind w:firstLine="709"/>
        <w:jc w:val="both"/>
        <w:rPr>
          <w:rFonts w:ascii="Times New Roman" w:eastAsia="Calibri" w:hAnsi="Times New Roman" w:cs="Times New Roman"/>
          <w:b/>
          <w:sz w:val="28"/>
          <w:szCs w:val="28"/>
          <w:lang w:val="uk-UA"/>
        </w:rPr>
      </w:pPr>
      <w:r w:rsidRPr="00CD2475">
        <w:rPr>
          <w:rFonts w:ascii="Times New Roman" w:eastAsia="Calibri" w:hAnsi="Times New Roman" w:cs="Times New Roman"/>
          <w:b/>
          <w:sz w:val="28"/>
          <w:szCs w:val="28"/>
          <w:lang w:val="uk-UA"/>
        </w:rPr>
        <w:t xml:space="preserve">2. Тест </w:t>
      </w:r>
      <w:r w:rsidRPr="00CD2475">
        <w:rPr>
          <w:rFonts w:ascii="Times New Roman" w:eastAsia="Calibri" w:hAnsi="Times New Roman" w:cs="Times New Roman"/>
          <w:b/>
          <w:sz w:val="28"/>
          <w:szCs w:val="28"/>
        </w:rPr>
        <w:t>“</w:t>
      </w:r>
      <w:r w:rsidRPr="00CD2475">
        <w:rPr>
          <w:rFonts w:ascii="Times New Roman" w:eastAsia="Calibri" w:hAnsi="Times New Roman" w:cs="Times New Roman"/>
          <w:b/>
          <w:sz w:val="28"/>
          <w:szCs w:val="28"/>
          <w:lang w:val="uk-UA"/>
        </w:rPr>
        <w:t>Дерево</w:t>
      </w:r>
      <w:r w:rsidRPr="00CD2475">
        <w:rPr>
          <w:rFonts w:ascii="Times New Roman" w:eastAsia="Calibri" w:hAnsi="Times New Roman" w:cs="Times New Roman"/>
          <w:b/>
          <w:sz w:val="28"/>
          <w:szCs w:val="28"/>
        </w:rPr>
        <w:t>”</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i/>
          <w:sz w:val="28"/>
          <w:szCs w:val="28"/>
          <w:lang w:val="uk-UA"/>
        </w:rPr>
        <w:t>Інструкція.</w:t>
      </w:r>
      <w:r w:rsidRPr="00CD2475">
        <w:rPr>
          <w:rFonts w:ascii="Times New Roman" w:eastAsia="Calibri" w:hAnsi="Times New Roman" w:cs="Times New Roman"/>
          <w:sz w:val="28"/>
          <w:szCs w:val="28"/>
          <w:lang w:val="uk-UA"/>
        </w:rPr>
        <w:t xml:space="preserve"> Роздивіться дерево. Ви бачите на ньому і поряд багато чоловічків. Який чоловічок нагадує Вам себе, Вашому настрою і положенню? Виберіть його, обведіть його червоним олівцем, поясніть свій вибір. Тепер зеленим олівцем обведіть того чоловічка, яким Ви хотіли б стати і на чиєму місці опинитися.</w:t>
      </w:r>
    </w:p>
    <w:p w:rsidR="00CD2475" w:rsidRPr="00CD2475" w:rsidRDefault="00CD2475" w:rsidP="00CD2475">
      <w:pPr>
        <w:spacing w:after="0" w:line="240" w:lineRule="auto"/>
        <w:ind w:firstLine="1701"/>
        <w:jc w:val="both"/>
        <w:rPr>
          <w:rFonts w:ascii="Times New Roman" w:eastAsia="Calibri" w:hAnsi="Times New Roman" w:cs="Times New Roman"/>
          <w:sz w:val="28"/>
          <w:szCs w:val="28"/>
          <w:lang w:val="uk-UA"/>
        </w:rPr>
      </w:pPr>
      <w:r w:rsidRPr="00CD2475">
        <w:rPr>
          <w:rFonts w:ascii="Times New Roman" w:eastAsia="Calibri" w:hAnsi="Times New Roman" w:cs="Times New Roman"/>
          <w:noProof/>
          <w:sz w:val="28"/>
          <w:szCs w:val="28"/>
          <w:lang w:eastAsia="ru-RU"/>
        </w:rPr>
        <w:drawing>
          <wp:inline distT="0" distB="0" distL="0" distR="0" wp14:anchorId="5C4B42C8" wp14:editId="4E4DE54C">
            <wp:extent cx="2434496" cy="2916000"/>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BEBA8EAE-BF5A-486C-A8C5-ECC9F3942E4B}">
                          <a14:imgProps xmlns:a14="http://schemas.microsoft.com/office/drawing/2010/main">
                            <a14:imgLayer r:embed="rId6">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434496" cy="2916000"/>
                    </a:xfrm>
                    <a:prstGeom prst="rect">
                      <a:avLst/>
                    </a:prstGeom>
                    <a:noFill/>
                  </pic:spPr>
                </pic:pic>
              </a:graphicData>
            </a:graphic>
          </wp:inline>
        </w:drawing>
      </w:r>
    </w:p>
    <w:p w:rsidR="00CD2475" w:rsidRPr="00CD2475" w:rsidRDefault="00CD2475" w:rsidP="00CD2475">
      <w:pPr>
        <w:spacing w:after="0" w:line="240" w:lineRule="auto"/>
        <w:ind w:firstLine="709"/>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Ключ: Позиції № 1, 3, 6, 7 – характеризують установку на подолання перешкод.</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lastRenderedPageBreak/>
        <w:t>№ 2, 11, 12, 16, 17, 18, 19 – активна життєва позиція та показники комунікабельності, дружньої підтримки, взаєморозуміння, взаємодопомоги, інколи нехтування власними інтересами заради інших, альтруїзму.</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 4 – стійкість позицій (бажання досягти успіху без подолання перешкод).</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 10, 15 – впевненість у своїх силах, комфортний стан, нормальна адаптація, досить високий статус у колективі.</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 9 – мотивація на розваги.</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 xml:space="preserve">№ 13, 21 – потреба у зміні діяльності, у відпочинку; замкнутість, тривожність, відчуженість, образа, гнів, може бути проявом серйозних проблем в колективі або особистих негараздів. </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 5 – втомлюваність, загальна слабкість, невеликий запас сил.</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 8 – усування від колективних справ, відхід у себе, замкнутість, самостійність, у деяких випадках можливі прояви суїцидальної поведінки.</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 xml:space="preserve">№ 20 – безпідставне бажання бути лідером, </w:t>
      </w:r>
      <w:r w:rsidRPr="00CD2475">
        <w:rPr>
          <w:rFonts w:ascii="Times New Roman" w:eastAsia="Calibri" w:hAnsi="Times New Roman" w:cs="Times New Roman"/>
          <w:sz w:val="28"/>
          <w:szCs w:val="28"/>
        </w:rPr>
        <w:t>“</w:t>
      </w:r>
      <w:r w:rsidRPr="00CD2475">
        <w:rPr>
          <w:rFonts w:ascii="Times New Roman" w:eastAsia="Calibri" w:hAnsi="Times New Roman" w:cs="Times New Roman"/>
          <w:sz w:val="28"/>
          <w:szCs w:val="28"/>
          <w:lang w:val="uk-UA"/>
        </w:rPr>
        <w:t>командувати</w:t>
      </w:r>
      <w:r w:rsidRPr="00CD2475">
        <w:rPr>
          <w:rFonts w:ascii="Times New Roman" w:eastAsia="Calibri" w:hAnsi="Times New Roman" w:cs="Times New Roman"/>
          <w:sz w:val="28"/>
          <w:szCs w:val="28"/>
        </w:rPr>
        <w:t>”</w:t>
      </w:r>
      <w:r w:rsidRPr="00CD2475">
        <w:rPr>
          <w:rFonts w:ascii="Times New Roman" w:eastAsia="Calibri" w:hAnsi="Times New Roman" w:cs="Times New Roman"/>
          <w:sz w:val="28"/>
          <w:szCs w:val="28"/>
          <w:lang w:val="uk-UA"/>
        </w:rPr>
        <w:t xml:space="preserve">, </w:t>
      </w:r>
      <w:r w:rsidRPr="00CD2475">
        <w:rPr>
          <w:rFonts w:ascii="Times New Roman" w:eastAsia="Calibri" w:hAnsi="Times New Roman" w:cs="Times New Roman"/>
          <w:sz w:val="28"/>
          <w:szCs w:val="28"/>
        </w:rPr>
        <w:t>“</w:t>
      </w:r>
      <w:r w:rsidRPr="00CD2475">
        <w:rPr>
          <w:rFonts w:ascii="Times New Roman" w:eastAsia="Calibri" w:hAnsi="Times New Roman" w:cs="Times New Roman"/>
          <w:sz w:val="28"/>
          <w:szCs w:val="28"/>
          <w:lang w:val="uk-UA"/>
        </w:rPr>
        <w:t>щоб моє було зверху</w:t>
      </w:r>
      <w:r w:rsidRPr="00CD2475">
        <w:rPr>
          <w:rFonts w:ascii="Times New Roman" w:eastAsia="Calibri" w:hAnsi="Times New Roman" w:cs="Times New Roman"/>
          <w:sz w:val="28"/>
          <w:szCs w:val="28"/>
        </w:rPr>
        <w:t>”</w:t>
      </w:r>
      <w:r w:rsidRPr="00CD2475">
        <w:rPr>
          <w:rFonts w:ascii="Times New Roman" w:eastAsia="Calibri" w:hAnsi="Times New Roman" w:cs="Times New Roman"/>
          <w:sz w:val="28"/>
          <w:szCs w:val="28"/>
          <w:lang w:val="uk-UA"/>
        </w:rPr>
        <w:t>, прагнення досягти лідерства у мікрогрупах; завищена самооцінка, установка на лідерство.</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 xml:space="preserve">№ 14 – кризовий стан, </w:t>
      </w:r>
      <w:r w:rsidRPr="00CD2475">
        <w:rPr>
          <w:rFonts w:ascii="Times New Roman" w:eastAsia="Calibri" w:hAnsi="Times New Roman" w:cs="Times New Roman"/>
          <w:sz w:val="28"/>
          <w:szCs w:val="28"/>
        </w:rPr>
        <w:t>“</w:t>
      </w:r>
      <w:r w:rsidRPr="00CD2475">
        <w:rPr>
          <w:rFonts w:ascii="Times New Roman" w:eastAsia="Calibri" w:hAnsi="Times New Roman" w:cs="Times New Roman"/>
          <w:sz w:val="28"/>
          <w:szCs w:val="28"/>
          <w:lang w:val="uk-UA"/>
        </w:rPr>
        <w:t>падіння у прірву</w:t>
      </w:r>
      <w:r w:rsidRPr="00CD2475">
        <w:rPr>
          <w:rFonts w:ascii="Times New Roman" w:eastAsia="Calibri" w:hAnsi="Times New Roman" w:cs="Times New Roman"/>
          <w:sz w:val="28"/>
          <w:szCs w:val="28"/>
        </w:rPr>
        <w:t>”</w:t>
      </w:r>
      <w:r w:rsidRPr="00CD2475">
        <w:rPr>
          <w:rFonts w:ascii="Times New Roman" w:eastAsia="Calibri" w:hAnsi="Times New Roman" w:cs="Times New Roman"/>
          <w:sz w:val="28"/>
          <w:szCs w:val="28"/>
          <w:lang w:val="uk-UA"/>
        </w:rPr>
        <w:t xml:space="preserve">; незадоволення ситуацією, що склалася у колективі, бажання привернути до себе увагу, у деяких випадках – бездіяльність, пасивність як роль, демонстративно занижена самооцінка: </w:t>
      </w:r>
      <w:r w:rsidRPr="00CD2475">
        <w:rPr>
          <w:rFonts w:ascii="Times New Roman" w:eastAsia="Calibri" w:hAnsi="Times New Roman" w:cs="Times New Roman"/>
          <w:sz w:val="28"/>
          <w:szCs w:val="28"/>
        </w:rPr>
        <w:t>“</w:t>
      </w:r>
      <w:r w:rsidRPr="00CD2475">
        <w:rPr>
          <w:rFonts w:ascii="Times New Roman" w:eastAsia="Calibri" w:hAnsi="Times New Roman" w:cs="Times New Roman"/>
          <w:sz w:val="28"/>
          <w:szCs w:val="28"/>
          <w:lang w:val="uk-UA"/>
        </w:rPr>
        <w:t>Я сам нічого не можу</w:t>
      </w:r>
      <w:r w:rsidRPr="00CD2475">
        <w:rPr>
          <w:rFonts w:ascii="Times New Roman" w:eastAsia="Calibri" w:hAnsi="Times New Roman" w:cs="Times New Roman"/>
          <w:sz w:val="28"/>
          <w:szCs w:val="28"/>
        </w:rPr>
        <w:t>”</w:t>
      </w:r>
      <w:r w:rsidRPr="00CD2475">
        <w:rPr>
          <w:rFonts w:ascii="Times New Roman" w:eastAsia="Calibri" w:hAnsi="Times New Roman" w:cs="Times New Roman"/>
          <w:sz w:val="28"/>
          <w:szCs w:val="28"/>
          <w:lang w:val="uk-UA"/>
        </w:rPr>
        <w:t>.</w:t>
      </w:r>
    </w:p>
    <w:p w:rsidR="00CD2475" w:rsidRPr="00CD2475" w:rsidRDefault="00CD2475" w:rsidP="00CD2475">
      <w:pPr>
        <w:spacing w:after="0" w:line="240" w:lineRule="auto"/>
        <w:ind w:firstLine="709"/>
        <w:contextualSpacing/>
        <w:jc w:val="both"/>
        <w:rPr>
          <w:rFonts w:ascii="Times New Roman" w:eastAsia="Calibri" w:hAnsi="Times New Roman" w:cs="Times New Roman"/>
          <w:b/>
          <w:sz w:val="28"/>
          <w:szCs w:val="28"/>
          <w:lang w:val="uk-UA"/>
        </w:rPr>
      </w:pPr>
      <w:r w:rsidRPr="00CD2475">
        <w:rPr>
          <w:rFonts w:ascii="Times New Roman" w:eastAsia="Calibri" w:hAnsi="Times New Roman" w:cs="Times New Roman"/>
          <w:b/>
          <w:sz w:val="28"/>
          <w:szCs w:val="28"/>
          <w:lang w:val="uk-UA"/>
        </w:rPr>
        <w:t>4. Вправа для самоаналізу</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Відповідайте, ставлячи позначку у відповідній колонкці. Якщо Вам важко відповісти на питання, залиште його. Якщо істина закладена між двома відповідями, робіть дві позначки. Виконуйте вправу разом з партнером, для того щоб отримати суб’єктивну та об’єктивну оцінку Вашого Я-образу.</w:t>
      </w:r>
    </w:p>
    <w:tbl>
      <w:tblPr>
        <w:tblStyle w:val="a3"/>
        <w:tblW w:w="0" w:type="auto"/>
        <w:tblInd w:w="108" w:type="dxa"/>
        <w:tblLook w:val="04A0" w:firstRow="1" w:lastRow="0" w:firstColumn="1" w:lastColumn="0" w:noHBand="0" w:noVBand="1"/>
      </w:tblPr>
      <w:tblGrid>
        <w:gridCol w:w="4873"/>
        <w:gridCol w:w="1596"/>
        <w:gridCol w:w="1466"/>
        <w:gridCol w:w="1302"/>
      </w:tblGrid>
      <w:tr w:rsidR="00CD2475" w:rsidRPr="00CD2475" w:rsidTr="00ED0855">
        <w:trPr>
          <w:trHeight w:val="226"/>
        </w:trPr>
        <w:tc>
          <w:tcPr>
            <w:tcW w:w="5103" w:type="dxa"/>
          </w:tcPr>
          <w:p w:rsidR="00CD2475" w:rsidRPr="00CD2475" w:rsidRDefault="00CD2475" w:rsidP="00CD2475">
            <w:pPr>
              <w:jc w:val="both"/>
              <w:rPr>
                <w:rFonts w:ascii="Times New Roman" w:eastAsia="Calibri" w:hAnsi="Times New Roman" w:cs="Times New Roman"/>
                <w:b/>
                <w:sz w:val="24"/>
                <w:szCs w:val="24"/>
                <w:lang w:val="uk-UA"/>
              </w:rPr>
            </w:pPr>
            <w:r w:rsidRPr="00CD2475">
              <w:rPr>
                <w:rFonts w:ascii="Times New Roman" w:eastAsia="Calibri" w:hAnsi="Times New Roman" w:cs="Times New Roman"/>
                <w:b/>
                <w:sz w:val="24"/>
                <w:szCs w:val="24"/>
                <w:lang w:val="uk-UA"/>
              </w:rPr>
              <w:t xml:space="preserve">Твердження </w:t>
            </w:r>
          </w:p>
        </w:tc>
        <w:tc>
          <w:tcPr>
            <w:tcW w:w="1701" w:type="dxa"/>
          </w:tcPr>
          <w:p w:rsidR="00CD2475" w:rsidRPr="00CD2475" w:rsidRDefault="00CD2475" w:rsidP="00CD2475">
            <w:pPr>
              <w:jc w:val="center"/>
              <w:rPr>
                <w:rFonts w:ascii="Times New Roman" w:eastAsia="Calibri" w:hAnsi="Times New Roman" w:cs="Times New Roman"/>
                <w:b/>
                <w:sz w:val="24"/>
                <w:szCs w:val="24"/>
                <w:lang w:val="uk-UA"/>
              </w:rPr>
            </w:pPr>
            <w:r w:rsidRPr="00CD2475">
              <w:rPr>
                <w:rFonts w:ascii="Times New Roman" w:eastAsia="Calibri" w:hAnsi="Times New Roman" w:cs="Times New Roman"/>
                <w:b/>
                <w:sz w:val="24"/>
                <w:szCs w:val="24"/>
                <w:lang w:val="uk-UA"/>
              </w:rPr>
              <w:t>а</w:t>
            </w:r>
          </w:p>
        </w:tc>
        <w:tc>
          <w:tcPr>
            <w:tcW w:w="1560" w:type="dxa"/>
          </w:tcPr>
          <w:p w:rsidR="00CD2475" w:rsidRPr="00CD2475" w:rsidRDefault="00CD2475" w:rsidP="00CD2475">
            <w:pPr>
              <w:jc w:val="center"/>
              <w:rPr>
                <w:rFonts w:ascii="Times New Roman" w:eastAsia="Calibri" w:hAnsi="Times New Roman" w:cs="Times New Roman"/>
                <w:b/>
                <w:sz w:val="24"/>
                <w:szCs w:val="24"/>
                <w:lang w:val="uk-UA"/>
              </w:rPr>
            </w:pPr>
            <w:r w:rsidRPr="00CD2475">
              <w:rPr>
                <w:rFonts w:ascii="Times New Roman" w:eastAsia="Calibri" w:hAnsi="Times New Roman" w:cs="Times New Roman"/>
                <w:b/>
                <w:sz w:val="24"/>
                <w:szCs w:val="24"/>
                <w:lang w:val="uk-UA"/>
              </w:rPr>
              <w:t>б</w:t>
            </w:r>
          </w:p>
        </w:tc>
        <w:tc>
          <w:tcPr>
            <w:tcW w:w="1382" w:type="dxa"/>
          </w:tcPr>
          <w:p w:rsidR="00CD2475" w:rsidRPr="00CD2475" w:rsidRDefault="00CD2475" w:rsidP="00CD2475">
            <w:pPr>
              <w:jc w:val="center"/>
              <w:rPr>
                <w:rFonts w:ascii="Times New Roman" w:eastAsia="Calibri" w:hAnsi="Times New Roman" w:cs="Times New Roman"/>
                <w:b/>
                <w:sz w:val="24"/>
                <w:szCs w:val="24"/>
                <w:lang w:val="uk-UA"/>
              </w:rPr>
            </w:pPr>
            <w:r w:rsidRPr="00CD2475">
              <w:rPr>
                <w:rFonts w:ascii="Times New Roman" w:eastAsia="Calibri" w:hAnsi="Times New Roman" w:cs="Times New Roman"/>
                <w:b/>
                <w:sz w:val="24"/>
                <w:szCs w:val="24"/>
                <w:lang w:val="uk-UA"/>
              </w:rPr>
              <w:t>в</w:t>
            </w:r>
          </w:p>
        </w:tc>
      </w:tr>
      <w:tr w:rsidR="00CD2475" w:rsidRPr="00CD2475" w:rsidTr="00ED0855">
        <w:trPr>
          <w:trHeight w:val="607"/>
        </w:trPr>
        <w:tc>
          <w:tcPr>
            <w:tcW w:w="5103" w:type="dxa"/>
          </w:tcPr>
          <w:p w:rsidR="00CD2475" w:rsidRPr="00CD2475" w:rsidRDefault="00CD2475" w:rsidP="00CD2475">
            <w:pPr>
              <w:jc w:val="both"/>
              <w:rPr>
                <w:rFonts w:ascii="Times New Roman" w:eastAsia="Calibri" w:hAnsi="Times New Roman" w:cs="Times New Roman"/>
                <w:sz w:val="24"/>
                <w:szCs w:val="24"/>
                <w:lang w:val="uk-UA"/>
              </w:rPr>
            </w:pPr>
            <w:r w:rsidRPr="00CD2475">
              <w:rPr>
                <w:rFonts w:ascii="Times New Roman" w:eastAsia="Calibri" w:hAnsi="Times New Roman" w:cs="Times New Roman"/>
                <w:sz w:val="24"/>
                <w:szCs w:val="24"/>
                <w:lang w:val="uk-UA"/>
              </w:rPr>
              <w:t>Ви людина у цілому: а) серйозна та ділова, б) весела, в) стримано критична</w:t>
            </w:r>
          </w:p>
        </w:tc>
        <w:tc>
          <w:tcPr>
            <w:tcW w:w="1701" w:type="dxa"/>
          </w:tcPr>
          <w:p w:rsidR="00CD2475" w:rsidRPr="00CD2475" w:rsidRDefault="00CD2475" w:rsidP="00CD2475">
            <w:pPr>
              <w:jc w:val="center"/>
              <w:rPr>
                <w:rFonts w:ascii="Times New Roman" w:eastAsia="Calibri" w:hAnsi="Times New Roman" w:cs="Times New Roman"/>
                <w:b/>
                <w:sz w:val="24"/>
                <w:szCs w:val="24"/>
                <w:lang w:val="uk-UA"/>
              </w:rPr>
            </w:pPr>
          </w:p>
        </w:tc>
        <w:tc>
          <w:tcPr>
            <w:tcW w:w="1560" w:type="dxa"/>
          </w:tcPr>
          <w:p w:rsidR="00CD2475" w:rsidRPr="00CD2475" w:rsidRDefault="00CD2475" w:rsidP="00CD2475">
            <w:pPr>
              <w:jc w:val="center"/>
              <w:rPr>
                <w:rFonts w:ascii="Times New Roman" w:eastAsia="Calibri" w:hAnsi="Times New Roman" w:cs="Times New Roman"/>
                <w:b/>
                <w:sz w:val="24"/>
                <w:szCs w:val="24"/>
                <w:lang w:val="uk-UA"/>
              </w:rPr>
            </w:pPr>
          </w:p>
        </w:tc>
        <w:tc>
          <w:tcPr>
            <w:tcW w:w="1382" w:type="dxa"/>
          </w:tcPr>
          <w:p w:rsidR="00CD2475" w:rsidRPr="00CD2475" w:rsidRDefault="00CD2475" w:rsidP="00CD2475">
            <w:pPr>
              <w:jc w:val="center"/>
              <w:rPr>
                <w:rFonts w:ascii="Times New Roman" w:eastAsia="Calibri" w:hAnsi="Times New Roman" w:cs="Times New Roman"/>
                <w:b/>
                <w:sz w:val="24"/>
                <w:szCs w:val="24"/>
                <w:lang w:val="uk-UA"/>
              </w:rPr>
            </w:pPr>
          </w:p>
        </w:tc>
      </w:tr>
      <w:tr w:rsidR="00CD2475" w:rsidRPr="00CD2475" w:rsidTr="00ED0855">
        <w:tc>
          <w:tcPr>
            <w:tcW w:w="5103" w:type="dxa"/>
          </w:tcPr>
          <w:p w:rsidR="00CD2475" w:rsidRPr="00CD2475" w:rsidRDefault="00CD2475" w:rsidP="00CD2475">
            <w:pPr>
              <w:jc w:val="both"/>
              <w:rPr>
                <w:rFonts w:ascii="Times New Roman" w:eastAsia="Calibri" w:hAnsi="Times New Roman" w:cs="Times New Roman"/>
                <w:sz w:val="24"/>
                <w:szCs w:val="24"/>
                <w:lang w:val="uk-UA"/>
              </w:rPr>
            </w:pPr>
            <w:r w:rsidRPr="00CD2475">
              <w:rPr>
                <w:rFonts w:ascii="Times New Roman" w:eastAsia="Calibri" w:hAnsi="Times New Roman" w:cs="Times New Roman"/>
                <w:sz w:val="24"/>
                <w:szCs w:val="24"/>
                <w:lang w:val="uk-UA"/>
              </w:rPr>
              <w:t xml:space="preserve">Вам здається, що Ви людина: а) енергійна, безкомпромісна, б) </w:t>
            </w:r>
            <w:r w:rsidRPr="00CD2475">
              <w:rPr>
                <w:rFonts w:ascii="Times New Roman" w:eastAsia="Calibri" w:hAnsi="Times New Roman" w:cs="Times New Roman"/>
                <w:sz w:val="24"/>
                <w:szCs w:val="24"/>
              </w:rPr>
              <w:t>“</w:t>
            </w:r>
            <w:r w:rsidRPr="00CD2475">
              <w:rPr>
                <w:rFonts w:ascii="Times New Roman" w:eastAsia="Calibri" w:hAnsi="Times New Roman" w:cs="Times New Roman"/>
                <w:sz w:val="24"/>
                <w:szCs w:val="24"/>
                <w:lang w:val="uk-UA"/>
              </w:rPr>
              <w:t>еластична</w:t>
            </w:r>
            <w:r w:rsidRPr="00CD2475">
              <w:rPr>
                <w:rFonts w:ascii="Times New Roman" w:eastAsia="Calibri" w:hAnsi="Times New Roman" w:cs="Times New Roman"/>
                <w:sz w:val="24"/>
                <w:szCs w:val="24"/>
              </w:rPr>
              <w:t>”</w:t>
            </w:r>
            <w:r w:rsidRPr="00CD2475">
              <w:rPr>
                <w:rFonts w:ascii="Times New Roman" w:eastAsia="Calibri" w:hAnsi="Times New Roman" w:cs="Times New Roman"/>
                <w:sz w:val="24"/>
                <w:szCs w:val="24"/>
                <w:lang w:val="uk-UA"/>
              </w:rPr>
              <w:t>, навіть м’яка, в) обережна, стирмана</w:t>
            </w:r>
          </w:p>
        </w:tc>
        <w:tc>
          <w:tcPr>
            <w:tcW w:w="1701" w:type="dxa"/>
          </w:tcPr>
          <w:p w:rsidR="00CD2475" w:rsidRPr="00CD2475" w:rsidRDefault="00CD2475" w:rsidP="00CD2475">
            <w:pPr>
              <w:jc w:val="both"/>
              <w:rPr>
                <w:rFonts w:ascii="Times New Roman" w:eastAsia="Calibri" w:hAnsi="Times New Roman" w:cs="Times New Roman"/>
                <w:sz w:val="24"/>
                <w:szCs w:val="24"/>
                <w:lang w:val="uk-UA"/>
              </w:rPr>
            </w:pPr>
          </w:p>
        </w:tc>
        <w:tc>
          <w:tcPr>
            <w:tcW w:w="1560" w:type="dxa"/>
          </w:tcPr>
          <w:p w:rsidR="00CD2475" w:rsidRPr="00CD2475" w:rsidRDefault="00CD2475" w:rsidP="00CD2475">
            <w:pPr>
              <w:jc w:val="both"/>
              <w:rPr>
                <w:rFonts w:ascii="Times New Roman" w:eastAsia="Calibri" w:hAnsi="Times New Roman" w:cs="Times New Roman"/>
                <w:sz w:val="24"/>
                <w:szCs w:val="24"/>
                <w:lang w:val="uk-UA"/>
              </w:rPr>
            </w:pPr>
          </w:p>
        </w:tc>
        <w:tc>
          <w:tcPr>
            <w:tcW w:w="1382" w:type="dxa"/>
          </w:tcPr>
          <w:p w:rsidR="00CD2475" w:rsidRPr="00CD2475" w:rsidRDefault="00CD2475" w:rsidP="00CD2475">
            <w:pPr>
              <w:jc w:val="both"/>
              <w:rPr>
                <w:rFonts w:ascii="Times New Roman" w:eastAsia="Calibri" w:hAnsi="Times New Roman" w:cs="Times New Roman"/>
                <w:sz w:val="24"/>
                <w:szCs w:val="24"/>
                <w:lang w:val="uk-UA"/>
              </w:rPr>
            </w:pPr>
          </w:p>
        </w:tc>
      </w:tr>
      <w:tr w:rsidR="00CD2475" w:rsidRPr="00CD2475" w:rsidTr="00ED0855">
        <w:tc>
          <w:tcPr>
            <w:tcW w:w="5103" w:type="dxa"/>
          </w:tcPr>
          <w:p w:rsidR="00CD2475" w:rsidRPr="00CD2475" w:rsidRDefault="00CD2475" w:rsidP="00CD2475">
            <w:pPr>
              <w:jc w:val="both"/>
              <w:rPr>
                <w:rFonts w:ascii="Times New Roman" w:eastAsia="Calibri" w:hAnsi="Times New Roman" w:cs="Times New Roman"/>
                <w:sz w:val="24"/>
                <w:szCs w:val="24"/>
                <w:lang w:val="uk-UA"/>
              </w:rPr>
            </w:pPr>
            <w:r w:rsidRPr="00CD2475">
              <w:rPr>
                <w:rFonts w:ascii="Times New Roman" w:eastAsia="Calibri" w:hAnsi="Times New Roman" w:cs="Times New Roman"/>
                <w:sz w:val="24"/>
                <w:szCs w:val="24"/>
                <w:lang w:val="uk-UA"/>
              </w:rPr>
              <w:t>Ваші рухи: а) енергійні, швидкі, б) спокійні, м’які, в) нерішучі, стримані</w:t>
            </w:r>
          </w:p>
        </w:tc>
        <w:tc>
          <w:tcPr>
            <w:tcW w:w="1701" w:type="dxa"/>
          </w:tcPr>
          <w:p w:rsidR="00CD2475" w:rsidRPr="00CD2475" w:rsidRDefault="00CD2475" w:rsidP="00CD2475">
            <w:pPr>
              <w:jc w:val="both"/>
              <w:rPr>
                <w:rFonts w:ascii="Times New Roman" w:eastAsia="Calibri" w:hAnsi="Times New Roman" w:cs="Times New Roman"/>
                <w:sz w:val="24"/>
                <w:szCs w:val="24"/>
                <w:lang w:val="uk-UA"/>
              </w:rPr>
            </w:pPr>
          </w:p>
        </w:tc>
        <w:tc>
          <w:tcPr>
            <w:tcW w:w="1560" w:type="dxa"/>
          </w:tcPr>
          <w:p w:rsidR="00CD2475" w:rsidRPr="00CD2475" w:rsidRDefault="00CD2475" w:rsidP="00CD2475">
            <w:pPr>
              <w:jc w:val="both"/>
              <w:rPr>
                <w:rFonts w:ascii="Times New Roman" w:eastAsia="Calibri" w:hAnsi="Times New Roman" w:cs="Times New Roman"/>
                <w:sz w:val="24"/>
                <w:szCs w:val="24"/>
                <w:lang w:val="uk-UA"/>
              </w:rPr>
            </w:pPr>
          </w:p>
        </w:tc>
        <w:tc>
          <w:tcPr>
            <w:tcW w:w="1382" w:type="dxa"/>
          </w:tcPr>
          <w:p w:rsidR="00CD2475" w:rsidRPr="00CD2475" w:rsidRDefault="00CD2475" w:rsidP="00CD2475">
            <w:pPr>
              <w:jc w:val="both"/>
              <w:rPr>
                <w:rFonts w:ascii="Times New Roman" w:eastAsia="Calibri" w:hAnsi="Times New Roman" w:cs="Times New Roman"/>
                <w:sz w:val="24"/>
                <w:szCs w:val="24"/>
                <w:lang w:val="uk-UA"/>
              </w:rPr>
            </w:pPr>
          </w:p>
        </w:tc>
      </w:tr>
      <w:tr w:rsidR="00CD2475" w:rsidRPr="00CD2475" w:rsidTr="00ED0855">
        <w:tc>
          <w:tcPr>
            <w:tcW w:w="5103" w:type="dxa"/>
          </w:tcPr>
          <w:p w:rsidR="00CD2475" w:rsidRPr="00CD2475" w:rsidRDefault="00CD2475" w:rsidP="00CD2475">
            <w:pPr>
              <w:jc w:val="both"/>
              <w:rPr>
                <w:rFonts w:ascii="Times New Roman" w:eastAsia="Calibri" w:hAnsi="Times New Roman" w:cs="Times New Roman"/>
                <w:sz w:val="24"/>
                <w:szCs w:val="24"/>
                <w:lang w:val="uk-UA"/>
              </w:rPr>
            </w:pPr>
            <w:r w:rsidRPr="00CD2475">
              <w:rPr>
                <w:rFonts w:ascii="Times New Roman" w:eastAsia="Calibri" w:hAnsi="Times New Roman" w:cs="Times New Roman"/>
                <w:sz w:val="24"/>
                <w:szCs w:val="24"/>
                <w:lang w:val="uk-UA"/>
              </w:rPr>
              <w:t>Ви говорите: а) зрозуміло, швидко, б) модульовано, з різною інтонацією, в) стримано, нерішуче, обдумуючи кожне слово</w:t>
            </w:r>
          </w:p>
        </w:tc>
        <w:tc>
          <w:tcPr>
            <w:tcW w:w="1701" w:type="dxa"/>
          </w:tcPr>
          <w:p w:rsidR="00CD2475" w:rsidRPr="00CD2475" w:rsidRDefault="00CD2475" w:rsidP="00CD2475">
            <w:pPr>
              <w:jc w:val="both"/>
              <w:rPr>
                <w:rFonts w:ascii="Times New Roman" w:eastAsia="Calibri" w:hAnsi="Times New Roman" w:cs="Times New Roman"/>
                <w:sz w:val="24"/>
                <w:szCs w:val="24"/>
                <w:lang w:val="uk-UA"/>
              </w:rPr>
            </w:pPr>
          </w:p>
        </w:tc>
        <w:tc>
          <w:tcPr>
            <w:tcW w:w="1560" w:type="dxa"/>
          </w:tcPr>
          <w:p w:rsidR="00CD2475" w:rsidRPr="00CD2475" w:rsidRDefault="00CD2475" w:rsidP="00CD2475">
            <w:pPr>
              <w:jc w:val="both"/>
              <w:rPr>
                <w:rFonts w:ascii="Times New Roman" w:eastAsia="Calibri" w:hAnsi="Times New Roman" w:cs="Times New Roman"/>
                <w:sz w:val="24"/>
                <w:szCs w:val="24"/>
                <w:lang w:val="uk-UA"/>
              </w:rPr>
            </w:pPr>
          </w:p>
        </w:tc>
        <w:tc>
          <w:tcPr>
            <w:tcW w:w="1382" w:type="dxa"/>
          </w:tcPr>
          <w:p w:rsidR="00CD2475" w:rsidRPr="00CD2475" w:rsidRDefault="00CD2475" w:rsidP="00CD2475">
            <w:pPr>
              <w:jc w:val="both"/>
              <w:rPr>
                <w:rFonts w:ascii="Times New Roman" w:eastAsia="Calibri" w:hAnsi="Times New Roman" w:cs="Times New Roman"/>
                <w:sz w:val="24"/>
                <w:szCs w:val="24"/>
                <w:lang w:val="uk-UA"/>
              </w:rPr>
            </w:pPr>
          </w:p>
        </w:tc>
      </w:tr>
      <w:tr w:rsidR="00CD2475" w:rsidRPr="00CD2475" w:rsidTr="00ED0855">
        <w:tc>
          <w:tcPr>
            <w:tcW w:w="5103" w:type="dxa"/>
          </w:tcPr>
          <w:p w:rsidR="00CD2475" w:rsidRPr="00CD2475" w:rsidRDefault="00CD2475" w:rsidP="00CD2475">
            <w:pPr>
              <w:jc w:val="both"/>
              <w:rPr>
                <w:rFonts w:ascii="Times New Roman" w:eastAsia="Calibri" w:hAnsi="Times New Roman" w:cs="Times New Roman"/>
                <w:sz w:val="24"/>
                <w:szCs w:val="24"/>
                <w:lang w:val="uk-UA"/>
              </w:rPr>
            </w:pPr>
            <w:r w:rsidRPr="00CD2475">
              <w:rPr>
                <w:rFonts w:ascii="Times New Roman" w:eastAsia="Calibri" w:hAnsi="Times New Roman" w:cs="Times New Roman"/>
                <w:sz w:val="24"/>
                <w:szCs w:val="24"/>
                <w:lang w:val="uk-UA"/>
              </w:rPr>
              <w:t>Ви знаходите задоволення у: а) прояві сили, досягненні успіху й визнання, б) насолоді й гармонії, в) пошуку й рішенні проблем</w:t>
            </w:r>
          </w:p>
        </w:tc>
        <w:tc>
          <w:tcPr>
            <w:tcW w:w="1701" w:type="dxa"/>
          </w:tcPr>
          <w:p w:rsidR="00CD2475" w:rsidRPr="00CD2475" w:rsidRDefault="00CD2475" w:rsidP="00CD2475">
            <w:pPr>
              <w:jc w:val="both"/>
              <w:rPr>
                <w:rFonts w:ascii="Times New Roman" w:eastAsia="Calibri" w:hAnsi="Times New Roman" w:cs="Times New Roman"/>
                <w:sz w:val="24"/>
                <w:szCs w:val="24"/>
                <w:lang w:val="uk-UA"/>
              </w:rPr>
            </w:pPr>
          </w:p>
        </w:tc>
        <w:tc>
          <w:tcPr>
            <w:tcW w:w="1560" w:type="dxa"/>
          </w:tcPr>
          <w:p w:rsidR="00CD2475" w:rsidRPr="00CD2475" w:rsidRDefault="00CD2475" w:rsidP="00CD2475">
            <w:pPr>
              <w:jc w:val="both"/>
              <w:rPr>
                <w:rFonts w:ascii="Times New Roman" w:eastAsia="Calibri" w:hAnsi="Times New Roman" w:cs="Times New Roman"/>
                <w:sz w:val="24"/>
                <w:szCs w:val="24"/>
                <w:lang w:val="uk-UA"/>
              </w:rPr>
            </w:pPr>
          </w:p>
        </w:tc>
        <w:tc>
          <w:tcPr>
            <w:tcW w:w="1382" w:type="dxa"/>
          </w:tcPr>
          <w:p w:rsidR="00CD2475" w:rsidRPr="00CD2475" w:rsidRDefault="00CD2475" w:rsidP="00CD2475">
            <w:pPr>
              <w:jc w:val="both"/>
              <w:rPr>
                <w:rFonts w:ascii="Times New Roman" w:eastAsia="Calibri" w:hAnsi="Times New Roman" w:cs="Times New Roman"/>
                <w:sz w:val="24"/>
                <w:szCs w:val="24"/>
                <w:lang w:val="uk-UA"/>
              </w:rPr>
            </w:pPr>
          </w:p>
        </w:tc>
      </w:tr>
      <w:tr w:rsidR="00CD2475" w:rsidRPr="00CD2475" w:rsidTr="00ED0855">
        <w:tc>
          <w:tcPr>
            <w:tcW w:w="5103" w:type="dxa"/>
          </w:tcPr>
          <w:p w:rsidR="00CD2475" w:rsidRPr="00CD2475" w:rsidRDefault="00CD2475" w:rsidP="00CD2475">
            <w:pPr>
              <w:jc w:val="both"/>
              <w:rPr>
                <w:rFonts w:ascii="Times New Roman" w:eastAsia="Calibri" w:hAnsi="Times New Roman" w:cs="Times New Roman"/>
                <w:sz w:val="24"/>
                <w:szCs w:val="24"/>
                <w:lang w:val="uk-UA"/>
              </w:rPr>
            </w:pPr>
            <w:r w:rsidRPr="00CD2475">
              <w:rPr>
                <w:rFonts w:ascii="Times New Roman" w:eastAsia="Calibri" w:hAnsi="Times New Roman" w:cs="Times New Roman"/>
                <w:sz w:val="24"/>
                <w:szCs w:val="24"/>
                <w:lang w:val="uk-UA"/>
              </w:rPr>
              <w:t>Ви: а) гарно складені, мускулисті, ширококісні, б) маєте округлі форми, в) худі</w:t>
            </w:r>
          </w:p>
        </w:tc>
        <w:tc>
          <w:tcPr>
            <w:tcW w:w="1701" w:type="dxa"/>
          </w:tcPr>
          <w:p w:rsidR="00CD2475" w:rsidRPr="00CD2475" w:rsidRDefault="00CD2475" w:rsidP="00CD2475">
            <w:pPr>
              <w:jc w:val="both"/>
              <w:rPr>
                <w:rFonts w:ascii="Times New Roman" w:eastAsia="Calibri" w:hAnsi="Times New Roman" w:cs="Times New Roman"/>
                <w:sz w:val="24"/>
                <w:szCs w:val="24"/>
                <w:lang w:val="uk-UA"/>
              </w:rPr>
            </w:pPr>
          </w:p>
        </w:tc>
        <w:tc>
          <w:tcPr>
            <w:tcW w:w="1560" w:type="dxa"/>
          </w:tcPr>
          <w:p w:rsidR="00CD2475" w:rsidRPr="00CD2475" w:rsidRDefault="00CD2475" w:rsidP="00CD2475">
            <w:pPr>
              <w:jc w:val="both"/>
              <w:rPr>
                <w:rFonts w:ascii="Times New Roman" w:eastAsia="Calibri" w:hAnsi="Times New Roman" w:cs="Times New Roman"/>
                <w:sz w:val="24"/>
                <w:szCs w:val="24"/>
                <w:lang w:val="uk-UA"/>
              </w:rPr>
            </w:pPr>
          </w:p>
        </w:tc>
        <w:tc>
          <w:tcPr>
            <w:tcW w:w="1382" w:type="dxa"/>
          </w:tcPr>
          <w:p w:rsidR="00CD2475" w:rsidRPr="00CD2475" w:rsidRDefault="00CD2475" w:rsidP="00CD2475">
            <w:pPr>
              <w:jc w:val="both"/>
              <w:rPr>
                <w:rFonts w:ascii="Times New Roman" w:eastAsia="Calibri" w:hAnsi="Times New Roman" w:cs="Times New Roman"/>
                <w:sz w:val="24"/>
                <w:szCs w:val="24"/>
                <w:lang w:val="uk-UA"/>
              </w:rPr>
            </w:pPr>
          </w:p>
        </w:tc>
      </w:tr>
      <w:tr w:rsidR="00CD2475" w:rsidRPr="00CD2475" w:rsidTr="00ED0855">
        <w:tc>
          <w:tcPr>
            <w:tcW w:w="5103" w:type="dxa"/>
          </w:tcPr>
          <w:p w:rsidR="00CD2475" w:rsidRPr="00CD2475" w:rsidRDefault="00CD2475" w:rsidP="00CD2475">
            <w:pPr>
              <w:jc w:val="both"/>
              <w:rPr>
                <w:rFonts w:ascii="Times New Roman" w:eastAsia="Calibri" w:hAnsi="Times New Roman" w:cs="Times New Roman"/>
                <w:sz w:val="24"/>
                <w:szCs w:val="24"/>
                <w:lang w:val="uk-UA"/>
              </w:rPr>
            </w:pPr>
            <w:r w:rsidRPr="00CD2475">
              <w:rPr>
                <w:rFonts w:ascii="Times New Roman" w:eastAsia="Calibri" w:hAnsi="Times New Roman" w:cs="Times New Roman"/>
                <w:sz w:val="24"/>
                <w:szCs w:val="24"/>
                <w:lang w:val="uk-UA"/>
              </w:rPr>
              <w:t>Ви поводите себе: а) безстрашно, б) по-товариськи, в) дистанційовано</w:t>
            </w:r>
          </w:p>
        </w:tc>
        <w:tc>
          <w:tcPr>
            <w:tcW w:w="1701" w:type="dxa"/>
          </w:tcPr>
          <w:p w:rsidR="00CD2475" w:rsidRPr="00CD2475" w:rsidRDefault="00CD2475" w:rsidP="00CD2475">
            <w:pPr>
              <w:jc w:val="both"/>
              <w:rPr>
                <w:rFonts w:ascii="Times New Roman" w:eastAsia="Calibri" w:hAnsi="Times New Roman" w:cs="Times New Roman"/>
                <w:sz w:val="24"/>
                <w:szCs w:val="24"/>
                <w:lang w:val="uk-UA"/>
              </w:rPr>
            </w:pPr>
          </w:p>
        </w:tc>
        <w:tc>
          <w:tcPr>
            <w:tcW w:w="1560" w:type="dxa"/>
          </w:tcPr>
          <w:p w:rsidR="00CD2475" w:rsidRPr="00CD2475" w:rsidRDefault="00CD2475" w:rsidP="00CD2475">
            <w:pPr>
              <w:jc w:val="both"/>
              <w:rPr>
                <w:rFonts w:ascii="Times New Roman" w:eastAsia="Calibri" w:hAnsi="Times New Roman" w:cs="Times New Roman"/>
                <w:sz w:val="24"/>
                <w:szCs w:val="24"/>
                <w:lang w:val="uk-UA"/>
              </w:rPr>
            </w:pPr>
          </w:p>
        </w:tc>
        <w:tc>
          <w:tcPr>
            <w:tcW w:w="1382" w:type="dxa"/>
          </w:tcPr>
          <w:p w:rsidR="00CD2475" w:rsidRPr="00CD2475" w:rsidRDefault="00CD2475" w:rsidP="00CD2475">
            <w:pPr>
              <w:jc w:val="both"/>
              <w:rPr>
                <w:rFonts w:ascii="Times New Roman" w:eastAsia="Calibri" w:hAnsi="Times New Roman" w:cs="Times New Roman"/>
                <w:sz w:val="24"/>
                <w:szCs w:val="24"/>
                <w:lang w:val="uk-UA"/>
              </w:rPr>
            </w:pPr>
          </w:p>
        </w:tc>
      </w:tr>
      <w:tr w:rsidR="00CD2475" w:rsidRPr="00CD2475" w:rsidTr="00ED0855">
        <w:tc>
          <w:tcPr>
            <w:tcW w:w="5103" w:type="dxa"/>
          </w:tcPr>
          <w:p w:rsidR="00CD2475" w:rsidRPr="00CD2475" w:rsidRDefault="00CD2475" w:rsidP="00CD2475">
            <w:pPr>
              <w:jc w:val="both"/>
              <w:rPr>
                <w:rFonts w:ascii="Times New Roman" w:eastAsia="Calibri" w:hAnsi="Times New Roman" w:cs="Times New Roman"/>
                <w:sz w:val="24"/>
                <w:szCs w:val="24"/>
                <w:lang w:val="uk-UA"/>
              </w:rPr>
            </w:pPr>
            <w:r w:rsidRPr="00CD2475">
              <w:rPr>
                <w:rFonts w:ascii="Times New Roman" w:eastAsia="Calibri" w:hAnsi="Times New Roman" w:cs="Times New Roman"/>
                <w:sz w:val="24"/>
                <w:szCs w:val="24"/>
                <w:lang w:val="uk-UA"/>
              </w:rPr>
              <w:t>Форма Вашої голови: а) прямокутна, б) кругла, в) видовжена</w:t>
            </w:r>
          </w:p>
        </w:tc>
        <w:tc>
          <w:tcPr>
            <w:tcW w:w="1701" w:type="dxa"/>
          </w:tcPr>
          <w:p w:rsidR="00CD2475" w:rsidRPr="00CD2475" w:rsidRDefault="00CD2475" w:rsidP="00CD2475">
            <w:pPr>
              <w:jc w:val="both"/>
              <w:rPr>
                <w:rFonts w:ascii="Times New Roman" w:eastAsia="Calibri" w:hAnsi="Times New Roman" w:cs="Times New Roman"/>
                <w:sz w:val="24"/>
                <w:szCs w:val="24"/>
                <w:lang w:val="uk-UA"/>
              </w:rPr>
            </w:pPr>
          </w:p>
        </w:tc>
        <w:tc>
          <w:tcPr>
            <w:tcW w:w="1560" w:type="dxa"/>
          </w:tcPr>
          <w:p w:rsidR="00CD2475" w:rsidRPr="00CD2475" w:rsidRDefault="00CD2475" w:rsidP="00CD2475">
            <w:pPr>
              <w:jc w:val="both"/>
              <w:rPr>
                <w:rFonts w:ascii="Times New Roman" w:eastAsia="Calibri" w:hAnsi="Times New Roman" w:cs="Times New Roman"/>
                <w:sz w:val="24"/>
                <w:szCs w:val="24"/>
                <w:lang w:val="uk-UA"/>
              </w:rPr>
            </w:pPr>
          </w:p>
        </w:tc>
        <w:tc>
          <w:tcPr>
            <w:tcW w:w="1382" w:type="dxa"/>
          </w:tcPr>
          <w:p w:rsidR="00CD2475" w:rsidRPr="00CD2475" w:rsidRDefault="00CD2475" w:rsidP="00CD2475">
            <w:pPr>
              <w:jc w:val="both"/>
              <w:rPr>
                <w:rFonts w:ascii="Times New Roman" w:eastAsia="Calibri" w:hAnsi="Times New Roman" w:cs="Times New Roman"/>
                <w:sz w:val="24"/>
                <w:szCs w:val="24"/>
                <w:lang w:val="uk-UA"/>
              </w:rPr>
            </w:pPr>
          </w:p>
        </w:tc>
      </w:tr>
      <w:tr w:rsidR="00CD2475" w:rsidRPr="00CD2475" w:rsidTr="00ED0855">
        <w:tc>
          <w:tcPr>
            <w:tcW w:w="5103" w:type="dxa"/>
          </w:tcPr>
          <w:p w:rsidR="00CD2475" w:rsidRPr="00CD2475" w:rsidRDefault="00CD2475" w:rsidP="00CD2475">
            <w:pPr>
              <w:jc w:val="both"/>
              <w:rPr>
                <w:rFonts w:ascii="Times New Roman" w:eastAsia="Calibri" w:hAnsi="Times New Roman" w:cs="Times New Roman"/>
                <w:sz w:val="24"/>
                <w:szCs w:val="24"/>
              </w:rPr>
            </w:pPr>
            <w:r w:rsidRPr="00CD2475">
              <w:rPr>
                <w:rFonts w:ascii="Times New Roman" w:eastAsia="Calibri" w:hAnsi="Times New Roman" w:cs="Times New Roman"/>
                <w:sz w:val="24"/>
                <w:szCs w:val="24"/>
                <w:lang w:val="uk-UA"/>
              </w:rPr>
              <w:lastRenderedPageBreak/>
              <w:t xml:space="preserve">У Вас: а) широкі вилиці, б) подвійне підборіддя, в) </w:t>
            </w:r>
            <w:r w:rsidRPr="00CD2475">
              <w:rPr>
                <w:rFonts w:ascii="Times New Roman" w:eastAsia="Calibri" w:hAnsi="Times New Roman" w:cs="Times New Roman"/>
                <w:sz w:val="24"/>
                <w:szCs w:val="24"/>
              </w:rPr>
              <w:t>“</w:t>
            </w:r>
            <w:r w:rsidRPr="00CD2475">
              <w:rPr>
                <w:rFonts w:ascii="Times New Roman" w:eastAsia="Calibri" w:hAnsi="Times New Roman" w:cs="Times New Roman"/>
                <w:sz w:val="24"/>
                <w:szCs w:val="24"/>
                <w:lang w:val="uk-UA"/>
              </w:rPr>
              <w:t>чоло мислителя</w:t>
            </w:r>
            <w:r w:rsidRPr="00CD2475">
              <w:rPr>
                <w:rFonts w:ascii="Times New Roman" w:eastAsia="Calibri" w:hAnsi="Times New Roman" w:cs="Times New Roman"/>
                <w:sz w:val="24"/>
                <w:szCs w:val="24"/>
              </w:rPr>
              <w:t>”</w:t>
            </w:r>
          </w:p>
        </w:tc>
        <w:tc>
          <w:tcPr>
            <w:tcW w:w="1701" w:type="dxa"/>
          </w:tcPr>
          <w:p w:rsidR="00CD2475" w:rsidRPr="00CD2475" w:rsidRDefault="00CD2475" w:rsidP="00CD2475">
            <w:pPr>
              <w:jc w:val="both"/>
              <w:rPr>
                <w:rFonts w:ascii="Times New Roman" w:eastAsia="Calibri" w:hAnsi="Times New Roman" w:cs="Times New Roman"/>
                <w:sz w:val="24"/>
                <w:szCs w:val="24"/>
                <w:lang w:val="uk-UA"/>
              </w:rPr>
            </w:pPr>
          </w:p>
        </w:tc>
        <w:tc>
          <w:tcPr>
            <w:tcW w:w="1560" w:type="dxa"/>
          </w:tcPr>
          <w:p w:rsidR="00CD2475" w:rsidRPr="00CD2475" w:rsidRDefault="00CD2475" w:rsidP="00CD2475">
            <w:pPr>
              <w:jc w:val="both"/>
              <w:rPr>
                <w:rFonts w:ascii="Times New Roman" w:eastAsia="Calibri" w:hAnsi="Times New Roman" w:cs="Times New Roman"/>
                <w:sz w:val="24"/>
                <w:szCs w:val="24"/>
                <w:lang w:val="uk-UA"/>
              </w:rPr>
            </w:pPr>
          </w:p>
        </w:tc>
        <w:tc>
          <w:tcPr>
            <w:tcW w:w="1382" w:type="dxa"/>
          </w:tcPr>
          <w:p w:rsidR="00CD2475" w:rsidRPr="00CD2475" w:rsidRDefault="00CD2475" w:rsidP="00CD2475">
            <w:pPr>
              <w:jc w:val="both"/>
              <w:rPr>
                <w:rFonts w:ascii="Times New Roman" w:eastAsia="Calibri" w:hAnsi="Times New Roman" w:cs="Times New Roman"/>
                <w:sz w:val="24"/>
                <w:szCs w:val="24"/>
                <w:lang w:val="uk-UA"/>
              </w:rPr>
            </w:pPr>
          </w:p>
        </w:tc>
      </w:tr>
      <w:tr w:rsidR="00CD2475" w:rsidRPr="00CD2475" w:rsidTr="00ED0855">
        <w:tc>
          <w:tcPr>
            <w:tcW w:w="5103" w:type="dxa"/>
          </w:tcPr>
          <w:p w:rsidR="00CD2475" w:rsidRPr="00CD2475" w:rsidRDefault="00CD2475" w:rsidP="00CD2475">
            <w:pPr>
              <w:jc w:val="both"/>
              <w:rPr>
                <w:rFonts w:ascii="Times New Roman" w:eastAsia="Calibri" w:hAnsi="Times New Roman" w:cs="Times New Roman"/>
                <w:sz w:val="24"/>
                <w:szCs w:val="24"/>
                <w:lang w:val="uk-UA"/>
              </w:rPr>
            </w:pPr>
            <w:r w:rsidRPr="00CD2475">
              <w:rPr>
                <w:rFonts w:ascii="Times New Roman" w:eastAsia="Calibri" w:hAnsi="Times New Roman" w:cs="Times New Roman"/>
                <w:sz w:val="24"/>
                <w:szCs w:val="24"/>
                <w:lang w:val="uk-UA"/>
              </w:rPr>
              <w:t>У Вас: а) густе волосся, б) рідке волосся, в) наявні залисини на чолі</w:t>
            </w:r>
          </w:p>
        </w:tc>
        <w:tc>
          <w:tcPr>
            <w:tcW w:w="1701" w:type="dxa"/>
          </w:tcPr>
          <w:p w:rsidR="00CD2475" w:rsidRPr="00CD2475" w:rsidRDefault="00CD2475" w:rsidP="00CD2475">
            <w:pPr>
              <w:jc w:val="both"/>
              <w:rPr>
                <w:rFonts w:ascii="Times New Roman" w:eastAsia="Calibri" w:hAnsi="Times New Roman" w:cs="Times New Roman"/>
                <w:sz w:val="24"/>
                <w:szCs w:val="24"/>
                <w:lang w:val="uk-UA"/>
              </w:rPr>
            </w:pPr>
          </w:p>
        </w:tc>
        <w:tc>
          <w:tcPr>
            <w:tcW w:w="1560" w:type="dxa"/>
          </w:tcPr>
          <w:p w:rsidR="00CD2475" w:rsidRPr="00CD2475" w:rsidRDefault="00CD2475" w:rsidP="00CD2475">
            <w:pPr>
              <w:jc w:val="both"/>
              <w:rPr>
                <w:rFonts w:ascii="Times New Roman" w:eastAsia="Calibri" w:hAnsi="Times New Roman" w:cs="Times New Roman"/>
                <w:sz w:val="24"/>
                <w:szCs w:val="24"/>
                <w:lang w:val="uk-UA"/>
              </w:rPr>
            </w:pPr>
          </w:p>
        </w:tc>
        <w:tc>
          <w:tcPr>
            <w:tcW w:w="1382" w:type="dxa"/>
          </w:tcPr>
          <w:p w:rsidR="00CD2475" w:rsidRPr="00CD2475" w:rsidRDefault="00CD2475" w:rsidP="00CD2475">
            <w:pPr>
              <w:jc w:val="both"/>
              <w:rPr>
                <w:rFonts w:ascii="Times New Roman" w:eastAsia="Calibri" w:hAnsi="Times New Roman" w:cs="Times New Roman"/>
                <w:sz w:val="24"/>
                <w:szCs w:val="24"/>
                <w:lang w:val="uk-UA"/>
              </w:rPr>
            </w:pPr>
          </w:p>
        </w:tc>
      </w:tr>
      <w:tr w:rsidR="00CD2475" w:rsidRPr="00CD2475" w:rsidTr="00ED0855">
        <w:tc>
          <w:tcPr>
            <w:tcW w:w="5103" w:type="dxa"/>
          </w:tcPr>
          <w:p w:rsidR="00CD2475" w:rsidRPr="00CD2475" w:rsidRDefault="00CD2475" w:rsidP="00CD2475">
            <w:pPr>
              <w:jc w:val="both"/>
              <w:rPr>
                <w:rFonts w:ascii="Times New Roman" w:eastAsia="Calibri" w:hAnsi="Times New Roman" w:cs="Times New Roman"/>
                <w:sz w:val="24"/>
                <w:szCs w:val="24"/>
                <w:lang w:val="uk-UA"/>
              </w:rPr>
            </w:pPr>
            <w:r w:rsidRPr="00CD2475">
              <w:rPr>
                <w:rFonts w:ascii="Times New Roman" w:eastAsia="Calibri" w:hAnsi="Times New Roman" w:cs="Times New Roman"/>
                <w:sz w:val="24"/>
                <w:szCs w:val="24"/>
                <w:lang w:val="uk-UA"/>
              </w:rPr>
              <w:t>Ваша реакція переважно: а) бурхлива, б) спокійна, в) контрольована</w:t>
            </w:r>
          </w:p>
        </w:tc>
        <w:tc>
          <w:tcPr>
            <w:tcW w:w="1701" w:type="dxa"/>
          </w:tcPr>
          <w:p w:rsidR="00CD2475" w:rsidRPr="00CD2475" w:rsidRDefault="00CD2475" w:rsidP="00CD2475">
            <w:pPr>
              <w:jc w:val="both"/>
              <w:rPr>
                <w:rFonts w:ascii="Times New Roman" w:eastAsia="Calibri" w:hAnsi="Times New Roman" w:cs="Times New Roman"/>
                <w:sz w:val="24"/>
                <w:szCs w:val="24"/>
                <w:lang w:val="uk-UA"/>
              </w:rPr>
            </w:pPr>
          </w:p>
        </w:tc>
        <w:tc>
          <w:tcPr>
            <w:tcW w:w="1560" w:type="dxa"/>
          </w:tcPr>
          <w:p w:rsidR="00CD2475" w:rsidRPr="00CD2475" w:rsidRDefault="00CD2475" w:rsidP="00CD2475">
            <w:pPr>
              <w:jc w:val="both"/>
              <w:rPr>
                <w:rFonts w:ascii="Times New Roman" w:eastAsia="Calibri" w:hAnsi="Times New Roman" w:cs="Times New Roman"/>
                <w:sz w:val="24"/>
                <w:szCs w:val="24"/>
                <w:lang w:val="uk-UA"/>
              </w:rPr>
            </w:pPr>
          </w:p>
        </w:tc>
        <w:tc>
          <w:tcPr>
            <w:tcW w:w="1382" w:type="dxa"/>
          </w:tcPr>
          <w:p w:rsidR="00CD2475" w:rsidRPr="00CD2475" w:rsidRDefault="00CD2475" w:rsidP="00CD2475">
            <w:pPr>
              <w:jc w:val="both"/>
              <w:rPr>
                <w:rFonts w:ascii="Times New Roman" w:eastAsia="Calibri" w:hAnsi="Times New Roman" w:cs="Times New Roman"/>
                <w:sz w:val="24"/>
                <w:szCs w:val="24"/>
                <w:lang w:val="uk-UA"/>
              </w:rPr>
            </w:pPr>
          </w:p>
        </w:tc>
      </w:tr>
      <w:tr w:rsidR="00CD2475" w:rsidRPr="00CD2475" w:rsidTr="00ED0855">
        <w:tc>
          <w:tcPr>
            <w:tcW w:w="5103" w:type="dxa"/>
          </w:tcPr>
          <w:p w:rsidR="00CD2475" w:rsidRPr="00CD2475" w:rsidRDefault="00CD2475" w:rsidP="00CD2475">
            <w:pPr>
              <w:jc w:val="both"/>
              <w:rPr>
                <w:rFonts w:ascii="Times New Roman" w:eastAsia="Calibri" w:hAnsi="Times New Roman" w:cs="Times New Roman"/>
                <w:sz w:val="24"/>
                <w:szCs w:val="24"/>
                <w:lang w:val="uk-UA"/>
              </w:rPr>
            </w:pPr>
            <w:r w:rsidRPr="00CD2475">
              <w:rPr>
                <w:rFonts w:ascii="Times New Roman" w:eastAsia="Calibri" w:hAnsi="Times New Roman" w:cs="Times New Roman"/>
                <w:sz w:val="24"/>
                <w:szCs w:val="24"/>
                <w:lang w:val="uk-UA"/>
              </w:rPr>
              <w:t>У Вас переважає: а) воля, б) почуття, в) розум</w:t>
            </w:r>
          </w:p>
        </w:tc>
        <w:tc>
          <w:tcPr>
            <w:tcW w:w="1701" w:type="dxa"/>
          </w:tcPr>
          <w:p w:rsidR="00CD2475" w:rsidRPr="00CD2475" w:rsidRDefault="00CD2475" w:rsidP="00CD2475">
            <w:pPr>
              <w:jc w:val="both"/>
              <w:rPr>
                <w:rFonts w:ascii="Times New Roman" w:eastAsia="Calibri" w:hAnsi="Times New Roman" w:cs="Times New Roman"/>
                <w:sz w:val="24"/>
                <w:szCs w:val="24"/>
                <w:lang w:val="uk-UA"/>
              </w:rPr>
            </w:pPr>
          </w:p>
        </w:tc>
        <w:tc>
          <w:tcPr>
            <w:tcW w:w="1560" w:type="dxa"/>
          </w:tcPr>
          <w:p w:rsidR="00CD2475" w:rsidRPr="00CD2475" w:rsidRDefault="00CD2475" w:rsidP="00CD2475">
            <w:pPr>
              <w:jc w:val="both"/>
              <w:rPr>
                <w:rFonts w:ascii="Times New Roman" w:eastAsia="Calibri" w:hAnsi="Times New Roman" w:cs="Times New Roman"/>
                <w:sz w:val="24"/>
                <w:szCs w:val="24"/>
                <w:lang w:val="uk-UA"/>
              </w:rPr>
            </w:pPr>
          </w:p>
        </w:tc>
        <w:tc>
          <w:tcPr>
            <w:tcW w:w="1382" w:type="dxa"/>
          </w:tcPr>
          <w:p w:rsidR="00CD2475" w:rsidRPr="00CD2475" w:rsidRDefault="00CD2475" w:rsidP="00CD2475">
            <w:pPr>
              <w:jc w:val="both"/>
              <w:rPr>
                <w:rFonts w:ascii="Times New Roman" w:eastAsia="Calibri" w:hAnsi="Times New Roman" w:cs="Times New Roman"/>
                <w:sz w:val="24"/>
                <w:szCs w:val="24"/>
                <w:lang w:val="uk-UA"/>
              </w:rPr>
            </w:pPr>
          </w:p>
        </w:tc>
      </w:tr>
      <w:tr w:rsidR="00CD2475" w:rsidRPr="00CD2475" w:rsidTr="00ED0855">
        <w:tc>
          <w:tcPr>
            <w:tcW w:w="5103" w:type="dxa"/>
          </w:tcPr>
          <w:p w:rsidR="00CD2475" w:rsidRPr="00CD2475" w:rsidRDefault="00CD2475" w:rsidP="00CD2475">
            <w:pPr>
              <w:jc w:val="both"/>
              <w:rPr>
                <w:rFonts w:ascii="Times New Roman" w:eastAsia="Calibri" w:hAnsi="Times New Roman" w:cs="Times New Roman"/>
                <w:sz w:val="24"/>
                <w:szCs w:val="24"/>
                <w:lang w:val="uk-UA"/>
              </w:rPr>
            </w:pPr>
            <w:r w:rsidRPr="00CD2475">
              <w:rPr>
                <w:rFonts w:ascii="Times New Roman" w:eastAsia="Calibri" w:hAnsi="Times New Roman" w:cs="Times New Roman"/>
                <w:sz w:val="24"/>
                <w:szCs w:val="24"/>
                <w:lang w:val="uk-UA"/>
              </w:rPr>
              <w:t>Ваш голос: а) різкий, гучний, високий, б) мелодійний, м’який, в) сухий, низький, тихий</w:t>
            </w:r>
          </w:p>
        </w:tc>
        <w:tc>
          <w:tcPr>
            <w:tcW w:w="1701" w:type="dxa"/>
          </w:tcPr>
          <w:p w:rsidR="00CD2475" w:rsidRPr="00CD2475" w:rsidRDefault="00CD2475" w:rsidP="00CD2475">
            <w:pPr>
              <w:jc w:val="both"/>
              <w:rPr>
                <w:rFonts w:ascii="Times New Roman" w:eastAsia="Calibri" w:hAnsi="Times New Roman" w:cs="Times New Roman"/>
                <w:sz w:val="24"/>
                <w:szCs w:val="24"/>
                <w:lang w:val="uk-UA"/>
              </w:rPr>
            </w:pPr>
          </w:p>
        </w:tc>
        <w:tc>
          <w:tcPr>
            <w:tcW w:w="1560" w:type="dxa"/>
          </w:tcPr>
          <w:p w:rsidR="00CD2475" w:rsidRPr="00CD2475" w:rsidRDefault="00CD2475" w:rsidP="00CD2475">
            <w:pPr>
              <w:jc w:val="both"/>
              <w:rPr>
                <w:rFonts w:ascii="Times New Roman" w:eastAsia="Calibri" w:hAnsi="Times New Roman" w:cs="Times New Roman"/>
                <w:sz w:val="24"/>
                <w:szCs w:val="24"/>
                <w:lang w:val="uk-UA"/>
              </w:rPr>
            </w:pPr>
          </w:p>
        </w:tc>
        <w:tc>
          <w:tcPr>
            <w:tcW w:w="1382" w:type="dxa"/>
          </w:tcPr>
          <w:p w:rsidR="00CD2475" w:rsidRPr="00CD2475" w:rsidRDefault="00CD2475" w:rsidP="00CD2475">
            <w:pPr>
              <w:jc w:val="both"/>
              <w:rPr>
                <w:rFonts w:ascii="Times New Roman" w:eastAsia="Calibri" w:hAnsi="Times New Roman" w:cs="Times New Roman"/>
                <w:sz w:val="24"/>
                <w:szCs w:val="24"/>
                <w:lang w:val="uk-UA"/>
              </w:rPr>
            </w:pPr>
          </w:p>
        </w:tc>
      </w:tr>
      <w:tr w:rsidR="00CD2475" w:rsidRPr="00CD2475" w:rsidTr="00ED0855">
        <w:tc>
          <w:tcPr>
            <w:tcW w:w="5103" w:type="dxa"/>
          </w:tcPr>
          <w:p w:rsidR="00CD2475" w:rsidRPr="00CD2475" w:rsidRDefault="00CD2475" w:rsidP="00CD2475">
            <w:pPr>
              <w:jc w:val="both"/>
              <w:rPr>
                <w:rFonts w:ascii="Times New Roman" w:eastAsia="Calibri" w:hAnsi="Times New Roman" w:cs="Times New Roman"/>
                <w:sz w:val="24"/>
                <w:szCs w:val="24"/>
                <w:lang w:val="uk-UA"/>
              </w:rPr>
            </w:pPr>
            <w:r w:rsidRPr="00CD2475">
              <w:rPr>
                <w:rFonts w:ascii="Times New Roman" w:eastAsia="Calibri" w:hAnsi="Times New Roman" w:cs="Times New Roman"/>
                <w:sz w:val="24"/>
                <w:szCs w:val="24"/>
                <w:lang w:val="uk-UA"/>
              </w:rPr>
              <w:t>Ваші вуста: а) енергійні, великі, б) м’які, пухкі, в) тонкі, стиснуті</w:t>
            </w:r>
          </w:p>
        </w:tc>
        <w:tc>
          <w:tcPr>
            <w:tcW w:w="1701" w:type="dxa"/>
          </w:tcPr>
          <w:p w:rsidR="00CD2475" w:rsidRPr="00CD2475" w:rsidRDefault="00CD2475" w:rsidP="00CD2475">
            <w:pPr>
              <w:jc w:val="both"/>
              <w:rPr>
                <w:rFonts w:ascii="Times New Roman" w:eastAsia="Calibri" w:hAnsi="Times New Roman" w:cs="Times New Roman"/>
                <w:sz w:val="24"/>
                <w:szCs w:val="24"/>
                <w:lang w:val="uk-UA"/>
              </w:rPr>
            </w:pPr>
          </w:p>
        </w:tc>
        <w:tc>
          <w:tcPr>
            <w:tcW w:w="1560" w:type="dxa"/>
          </w:tcPr>
          <w:p w:rsidR="00CD2475" w:rsidRPr="00CD2475" w:rsidRDefault="00CD2475" w:rsidP="00CD2475">
            <w:pPr>
              <w:jc w:val="both"/>
              <w:rPr>
                <w:rFonts w:ascii="Times New Roman" w:eastAsia="Calibri" w:hAnsi="Times New Roman" w:cs="Times New Roman"/>
                <w:sz w:val="24"/>
                <w:szCs w:val="24"/>
                <w:lang w:val="uk-UA"/>
              </w:rPr>
            </w:pPr>
          </w:p>
        </w:tc>
        <w:tc>
          <w:tcPr>
            <w:tcW w:w="1382" w:type="dxa"/>
          </w:tcPr>
          <w:p w:rsidR="00CD2475" w:rsidRPr="00CD2475" w:rsidRDefault="00CD2475" w:rsidP="00CD2475">
            <w:pPr>
              <w:jc w:val="both"/>
              <w:rPr>
                <w:rFonts w:ascii="Times New Roman" w:eastAsia="Calibri" w:hAnsi="Times New Roman" w:cs="Times New Roman"/>
                <w:sz w:val="24"/>
                <w:szCs w:val="24"/>
                <w:lang w:val="uk-UA"/>
              </w:rPr>
            </w:pPr>
          </w:p>
        </w:tc>
      </w:tr>
      <w:tr w:rsidR="00CD2475" w:rsidRPr="00CD2475" w:rsidTr="00ED0855">
        <w:tc>
          <w:tcPr>
            <w:tcW w:w="5103" w:type="dxa"/>
          </w:tcPr>
          <w:p w:rsidR="00CD2475" w:rsidRPr="00CD2475" w:rsidRDefault="00CD2475" w:rsidP="00CD2475">
            <w:pPr>
              <w:jc w:val="both"/>
              <w:rPr>
                <w:rFonts w:ascii="Times New Roman" w:eastAsia="Calibri" w:hAnsi="Times New Roman" w:cs="Times New Roman"/>
                <w:sz w:val="24"/>
                <w:szCs w:val="24"/>
                <w:lang w:val="uk-UA"/>
              </w:rPr>
            </w:pPr>
            <w:r w:rsidRPr="00CD2475">
              <w:rPr>
                <w:rFonts w:ascii="Times New Roman" w:eastAsia="Calibri" w:hAnsi="Times New Roman" w:cs="Times New Roman"/>
                <w:sz w:val="24"/>
                <w:szCs w:val="24"/>
                <w:lang w:val="uk-UA"/>
              </w:rPr>
              <w:t>Ваш ніс: а) крупний, б) м’ясистий, кирпатий, в) тонкий, гострий</w:t>
            </w:r>
          </w:p>
        </w:tc>
        <w:tc>
          <w:tcPr>
            <w:tcW w:w="1701" w:type="dxa"/>
          </w:tcPr>
          <w:p w:rsidR="00CD2475" w:rsidRPr="00CD2475" w:rsidRDefault="00CD2475" w:rsidP="00CD2475">
            <w:pPr>
              <w:jc w:val="both"/>
              <w:rPr>
                <w:rFonts w:ascii="Times New Roman" w:eastAsia="Calibri" w:hAnsi="Times New Roman" w:cs="Times New Roman"/>
                <w:sz w:val="24"/>
                <w:szCs w:val="24"/>
                <w:lang w:val="uk-UA"/>
              </w:rPr>
            </w:pPr>
          </w:p>
        </w:tc>
        <w:tc>
          <w:tcPr>
            <w:tcW w:w="1560" w:type="dxa"/>
          </w:tcPr>
          <w:p w:rsidR="00CD2475" w:rsidRPr="00CD2475" w:rsidRDefault="00CD2475" w:rsidP="00CD2475">
            <w:pPr>
              <w:jc w:val="both"/>
              <w:rPr>
                <w:rFonts w:ascii="Times New Roman" w:eastAsia="Calibri" w:hAnsi="Times New Roman" w:cs="Times New Roman"/>
                <w:sz w:val="24"/>
                <w:szCs w:val="24"/>
                <w:lang w:val="uk-UA"/>
              </w:rPr>
            </w:pPr>
          </w:p>
        </w:tc>
        <w:tc>
          <w:tcPr>
            <w:tcW w:w="1382" w:type="dxa"/>
          </w:tcPr>
          <w:p w:rsidR="00CD2475" w:rsidRPr="00CD2475" w:rsidRDefault="00CD2475" w:rsidP="00CD2475">
            <w:pPr>
              <w:jc w:val="both"/>
              <w:rPr>
                <w:rFonts w:ascii="Times New Roman" w:eastAsia="Calibri" w:hAnsi="Times New Roman" w:cs="Times New Roman"/>
                <w:sz w:val="24"/>
                <w:szCs w:val="24"/>
                <w:lang w:val="uk-UA"/>
              </w:rPr>
            </w:pPr>
          </w:p>
        </w:tc>
      </w:tr>
      <w:tr w:rsidR="00CD2475" w:rsidRPr="00CD2475" w:rsidTr="00ED0855">
        <w:tc>
          <w:tcPr>
            <w:tcW w:w="5103" w:type="dxa"/>
          </w:tcPr>
          <w:p w:rsidR="00CD2475" w:rsidRPr="00CD2475" w:rsidRDefault="00CD2475" w:rsidP="00CD2475">
            <w:pPr>
              <w:jc w:val="both"/>
              <w:rPr>
                <w:rFonts w:ascii="Times New Roman" w:eastAsia="Calibri" w:hAnsi="Times New Roman" w:cs="Times New Roman"/>
                <w:sz w:val="24"/>
                <w:szCs w:val="24"/>
                <w:lang w:val="uk-UA"/>
              </w:rPr>
            </w:pPr>
            <w:r w:rsidRPr="00CD2475">
              <w:rPr>
                <w:rFonts w:ascii="Times New Roman" w:eastAsia="Calibri" w:hAnsi="Times New Roman" w:cs="Times New Roman"/>
                <w:sz w:val="24"/>
                <w:szCs w:val="24"/>
                <w:lang w:val="uk-UA"/>
              </w:rPr>
              <w:t>Ваше підборіддя: а) кутасте, широке, б) заокруглене, м’ясисте, в) загострене</w:t>
            </w:r>
          </w:p>
        </w:tc>
        <w:tc>
          <w:tcPr>
            <w:tcW w:w="1701" w:type="dxa"/>
          </w:tcPr>
          <w:p w:rsidR="00CD2475" w:rsidRPr="00CD2475" w:rsidRDefault="00CD2475" w:rsidP="00CD2475">
            <w:pPr>
              <w:jc w:val="both"/>
              <w:rPr>
                <w:rFonts w:ascii="Times New Roman" w:eastAsia="Calibri" w:hAnsi="Times New Roman" w:cs="Times New Roman"/>
                <w:sz w:val="24"/>
                <w:szCs w:val="24"/>
                <w:lang w:val="uk-UA"/>
              </w:rPr>
            </w:pPr>
          </w:p>
        </w:tc>
        <w:tc>
          <w:tcPr>
            <w:tcW w:w="1560" w:type="dxa"/>
          </w:tcPr>
          <w:p w:rsidR="00CD2475" w:rsidRPr="00CD2475" w:rsidRDefault="00CD2475" w:rsidP="00CD2475">
            <w:pPr>
              <w:jc w:val="both"/>
              <w:rPr>
                <w:rFonts w:ascii="Times New Roman" w:eastAsia="Calibri" w:hAnsi="Times New Roman" w:cs="Times New Roman"/>
                <w:sz w:val="24"/>
                <w:szCs w:val="24"/>
                <w:lang w:val="uk-UA"/>
              </w:rPr>
            </w:pPr>
          </w:p>
        </w:tc>
        <w:tc>
          <w:tcPr>
            <w:tcW w:w="1382" w:type="dxa"/>
          </w:tcPr>
          <w:p w:rsidR="00CD2475" w:rsidRPr="00CD2475" w:rsidRDefault="00CD2475" w:rsidP="00CD2475">
            <w:pPr>
              <w:jc w:val="both"/>
              <w:rPr>
                <w:rFonts w:ascii="Times New Roman" w:eastAsia="Calibri" w:hAnsi="Times New Roman" w:cs="Times New Roman"/>
                <w:sz w:val="24"/>
                <w:szCs w:val="24"/>
                <w:lang w:val="uk-UA"/>
              </w:rPr>
            </w:pPr>
          </w:p>
        </w:tc>
      </w:tr>
      <w:tr w:rsidR="00CD2475" w:rsidRPr="00CD2475" w:rsidTr="00ED0855">
        <w:tc>
          <w:tcPr>
            <w:tcW w:w="5103" w:type="dxa"/>
          </w:tcPr>
          <w:p w:rsidR="00CD2475" w:rsidRPr="00CD2475" w:rsidRDefault="00CD2475" w:rsidP="00CD2475">
            <w:pPr>
              <w:jc w:val="both"/>
              <w:rPr>
                <w:rFonts w:ascii="Times New Roman" w:eastAsia="Calibri" w:hAnsi="Times New Roman" w:cs="Times New Roman"/>
                <w:sz w:val="24"/>
                <w:szCs w:val="24"/>
                <w:lang w:val="uk-UA"/>
              </w:rPr>
            </w:pPr>
            <w:r w:rsidRPr="00CD2475">
              <w:rPr>
                <w:rFonts w:ascii="Times New Roman" w:eastAsia="Calibri" w:hAnsi="Times New Roman" w:cs="Times New Roman"/>
                <w:sz w:val="24"/>
                <w:szCs w:val="24"/>
                <w:lang w:val="uk-UA"/>
              </w:rPr>
              <w:t>Ви схильні до: а) загострення ситуації, б) компромісу, в) заперечення</w:t>
            </w:r>
          </w:p>
        </w:tc>
        <w:tc>
          <w:tcPr>
            <w:tcW w:w="1701" w:type="dxa"/>
          </w:tcPr>
          <w:p w:rsidR="00CD2475" w:rsidRPr="00CD2475" w:rsidRDefault="00CD2475" w:rsidP="00CD2475">
            <w:pPr>
              <w:jc w:val="both"/>
              <w:rPr>
                <w:rFonts w:ascii="Times New Roman" w:eastAsia="Calibri" w:hAnsi="Times New Roman" w:cs="Times New Roman"/>
                <w:sz w:val="24"/>
                <w:szCs w:val="24"/>
                <w:lang w:val="uk-UA"/>
              </w:rPr>
            </w:pPr>
          </w:p>
        </w:tc>
        <w:tc>
          <w:tcPr>
            <w:tcW w:w="1560" w:type="dxa"/>
          </w:tcPr>
          <w:p w:rsidR="00CD2475" w:rsidRPr="00CD2475" w:rsidRDefault="00CD2475" w:rsidP="00CD2475">
            <w:pPr>
              <w:jc w:val="both"/>
              <w:rPr>
                <w:rFonts w:ascii="Times New Roman" w:eastAsia="Calibri" w:hAnsi="Times New Roman" w:cs="Times New Roman"/>
                <w:sz w:val="24"/>
                <w:szCs w:val="24"/>
                <w:lang w:val="uk-UA"/>
              </w:rPr>
            </w:pPr>
          </w:p>
        </w:tc>
        <w:tc>
          <w:tcPr>
            <w:tcW w:w="1382" w:type="dxa"/>
          </w:tcPr>
          <w:p w:rsidR="00CD2475" w:rsidRPr="00CD2475" w:rsidRDefault="00CD2475" w:rsidP="00CD2475">
            <w:pPr>
              <w:jc w:val="both"/>
              <w:rPr>
                <w:rFonts w:ascii="Times New Roman" w:eastAsia="Calibri" w:hAnsi="Times New Roman" w:cs="Times New Roman"/>
                <w:sz w:val="24"/>
                <w:szCs w:val="24"/>
                <w:lang w:val="uk-UA"/>
              </w:rPr>
            </w:pPr>
          </w:p>
        </w:tc>
      </w:tr>
      <w:tr w:rsidR="00CD2475" w:rsidRPr="00CD2475" w:rsidTr="00ED0855">
        <w:tc>
          <w:tcPr>
            <w:tcW w:w="5103" w:type="dxa"/>
          </w:tcPr>
          <w:p w:rsidR="00CD2475" w:rsidRPr="00CD2475" w:rsidRDefault="00CD2475" w:rsidP="00CD2475">
            <w:pPr>
              <w:jc w:val="both"/>
              <w:rPr>
                <w:rFonts w:ascii="Times New Roman" w:eastAsia="Calibri" w:hAnsi="Times New Roman" w:cs="Times New Roman"/>
                <w:sz w:val="24"/>
                <w:szCs w:val="24"/>
                <w:lang w:val="uk-UA"/>
              </w:rPr>
            </w:pPr>
            <w:r w:rsidRPr="00CD2475">
              <w:rPr>
                <w:rFonts w:ascii="Times New Roman" w:eastAsia="Calibri" w:hAnsi="Times New Roman" w:cs="Times New Roman"/>
                <w:sz w:val="24"/>
                <w:szCs w:val="24"/>
                <w:lang w:val="uk-UA"/>
              </w:rPr>
              <w:t>Ви висловлюєтеся: а) коротко, розсудливо, б) описово, наочно, в) обережно</w:t>
            </w:r>
          </w:p>
        </w:tc>
        <w:tc>
          <w:tcPr>
            <w:tcW w:w="1701" w:type="dxa"/>
          </w:tcPr>
          <w:p w:rsidR="00CD2475" w:rsidRPr="00CD2475" w:rsidRDefault="00CD2475" w:rsidP="00CD2475">
            <w:pPr>
              <w:jc w:val="both"/>
              <w:rPr>
                <w:rFonts w:ascii="Times New Roman" w:eastAsia="Calibri" w:hAnsi="Times New Roman" w:cs="Times New Roman"/>
                <w:sz w:val="24"/>
                <w:szCs w:val="24"/>
                <w:lang w:val="uk-UA"/>
              </w:rPr>
            </w:pPr>
          </w:p>
        </w:tc>
        <w:tc>
          <w:tcPr>
            <w:tcW w:w="1560" w:type="dxa"/>
          </w:tcPr>
          <w:p w:rsidR="00CD2475" w:rsidRPr="00CD2475" w:rsidRDefault="00CD2475" w:rsidP="00CD2475">
            <w:pPr>
              <w:jc w:val="both"/>
              <w:rPr>
                <w:rFonts w:ascii="Times New Roman" w:eastAsia="Calibri" w:hAnsi="Times New Roman" w:cs="Times New Roman"/>
                <w:sz w:val="24"/>
                <w:szCs w:val="24"/>
                <w:lang w:val="uk-UA"/>
              </w:rPr>
            </w:pPr>
          </w:p>
        </w:tc>
        <w:tc>
          <w:tcPr>
            <w:tcW w:w="1382" w:type="dxa"/>
          </w:tcPr>
          <w:p w:rsidR="00CD2475" w:rsidRPr="00CD2475" w:rsidRDefault="00CD2475" w:rsidP="00CD2475">
            <w:pPr>
              <w:jc w:val="both"/>
              <w:rPr>
                <w:rFonts w:ascii="Times New Roman" w:eastAsia="Calibri" w:hAnsi="Times New Roman" w:cs="Times New Roman"/>
                <w:sz w:val="24"/>
                <w:szCs w:val="24"/>
                <w:lang w:val="uk-UA"/>
              </w:rPr>
            </w:pPr>
          </w:p>
        </w:tc>
      </w:tr>
      <w:tr w:rsidR="00CD2475" w:rsidRPr="00CD2475" w:rsidTr="00ED0855">
        <w:tc>
          <w:tcPr>
            <w:tcW w:w="5103" w:type="dxa"/>
          </w:tcPr>
          <w:p w:rsidR="00CD2475" w:rsidRPr="00CD2475" w:rsidRDefault="00CD2475" w:rsidP="00CD2475">
            <w:pPr>
              <w:jc w:val="both"/>
              <w:rPr>
                <w:rFonts w:ascii="Times New Roman" w:eastAsia="Calibri" w:hAnsi="Times New Roman" w:cs="Times New Roman"/>
                <w:sz w:val="24"/>
                <w:szCs w:val="24"/>
                <w:lang w:val="uk-UA"/>
              </w:rPr>
            </w:pPr>
            <w:r w:rsidRPr="00CD2475">
              <w:rPr>
                <w:rFonts w:ascii="Times New Roman" w:eastAsia="Calibri" w:hAnsi="Times New Roman" w:cs="Times New Roman"/>
                <w:sz w:val="24"/>
                <w:szCs w:val="24"/>
                <w:lang w:val="uk-UA"/>
              </w:rPr>
              <w:t>Ваші руки: а) широкі, сильні, б) м’які, м’ясисті, в) тонкі, чуттєві</w:t>
            </w:r>
          </w:p>
        </w:tc>
        <w:tc>
          <w:tcPr>
            <w:tcW w:w="1701" w:type="dxa"/>
          </w:tcPr>
          <w:p w:rsidR="00CD2475" w:rsidRPr="00CD2475" w:rsidRDefault="00CD2475" w:rsidP="00CD2475">
            <w:pPr>
              <w:jc w:val="both"/>
              <w:rPr>
                <w:rFonts w:ascii="Times New Roman" w:eastAsia="Calibri" w:hAnsi="Times New Roman" w:cs="Times New Roman"/>
                <w:sz w:val="24"/>
                <w:szCs w:val="24"/>
                <w:lang w:val="uk-UA"/>
              </w:rPr>
            </w:pPr>
          </w:p>
        </w:tc>
        <w:tc>
          <w:tcPr>
            <w:tcW w:w="1560" w:type="dxa"/>
          </w:tcPr>
          <w:p w:rsidR="00CD2475" w:rsidRPr="00CD2475" w:rsidRDefault="00CD2475" w:rsidP="00CD2475">
            <w:pPr>
              <w:jc w:val="both"/>
              <w:rPr>
                <w:rFonts w:ascii="Times New Roman" w:eastAsia="Calibri" w:hAnsi="Times New Roman" w:cs="Times New Roman"/>
                <w:sz w:val="24"/>
                <w:szCs w:val="24"/>
                <w:lang w:val="uk-UA"/>
              </w:rPr>
            </w:pPr>
          </w:p>
        </w:tc>
        <w:tc>
          <w:tcPr>
            <w:tcW w:w="1382" w:type="dxa"/>
          </w:tcPr>
          <w:p w:rsidR="00CD2475" w:rsidRPr="00CD2475" w:rsidRDefault="00CD2475" w:rsidP="00CD2475">
            <w:pPr>
              <w:jc w:val="both"/>
              <w:rPr>
                <w:rFonts w:ascii="Times New Roman" w:eastAsia="Calibri" w:hAnsi="Times New Roman" w:cs="Times New Roman"/>
                <w:sz w:val="24"/>
                <w:szCs w:val="24"/>
                <w:lang w:val="uk-UA"/>
              </w:rPr>
            </w:pPr>
          </w:p>
        </w:tc>
      </w:tr>
      <w:tr w:rsidR="00CD2475" w:rsidRPr="00CD2475" w:rsidTr="00ED0855">
        <w:tc>
          <w:tcPr>
            <w:tcW w:w="5103" w:type="dxa"/>
          </w:tcPr>
          <w:p w:rsidR="00CD2475" w:rsidRPr="00CD2475" w:rsidRDefault="00CD2475" w:rsidP="00CD2475">
            <w:pPr>
              <w:jc w:val="both"/>
              <w:rPr>
                <w:rFonts w:ascii="Times New Roman" w:eastAsia="Calibri" w:hAnsi="Times New Roman" w:cs="Times New Roman"/>
                <w:sz w:val="24"/>
                <w:szCs w:val="24"/>
                <w:lang w:val="uk-UA"/>
              </w:rPr>
            </w:pPr>
            <w:r w:rsidRPr="00CD2475">
              <w:rPr>
                <w:rFonts w:ascii="Times New Roman" w:eastAsia="Calibri" w:hAnsi="Times New Roman" w:cs="Times New Roman"/>
                <w:sz w:val="24"/>
                <w:szCs w:val="24"/>
                <w:lang w:val="uk-UA"/>
              </w:rPr>
              <w:t>Ваші пальці: а) широкі, кутасті, кінчики пальців мають шпателеподібну форму, б) короткі, м’ясисті, товсті, в) довгі, тонкі</w:t>
            </w:r>
          </w:p>
        </w:tc>
        <w:tc>
          <w:tcPr>
            <w:tcW w:w="1701" w:type="dxa"/>
          </w:tcPr>
          <w:p w:rsidR="00CD2475" w:rsidRPr="00CD2475" w:rsidRDefault="00CD2475" w:rsidP="00CD2475">
            <w:pPr>
              <w:jc w:val="both"/>
              <w:rPr>
                <w:rFonts w:ascii="Times New Roman" w:eastAsia="Calibri" w:hAnsi="Times New Roman" w:cs="Times New Roman"/>
                <w:sz w:val="24"/>
                <w:szCs w:val="24"/>
                <w:lang w:val="uk-UA"/>
              </w:rPr>
            </w:pPr>
          </w:p>
        </w:tc>
        <w:tc>
          <w:tcPr>
            <w:tcW w:w="1560" w:type="dxa"/>
          </w:tcPr>
          <w:p w:rsidR="00CD2475" w:rsidRPr="00CD2475" w:rsidRDefault="00CD2475" w:rsidP="00CD2475">
            <w:pPr>
              <w:jc w:val="both"/>
              <w:rPr>
                <w:rFonts w:ascii="Times New Roman" w:eastAsia="Calibri" w:hAnsi="Times New Roman" w:cs="Times New Roman"/>
                <w:sz w:val="24"/>
                <w:szCs w:val="24"/>
                <w:lang w:val="uk-UA"/>
              </w:rPr>
            </w:pPr>
          </w:p>
        </w:tc>
        <w:tc>
          <w:tcPr>
            <w:tcW w:w="1382" w:type="dxa"/>
          </w:tcPr>
          <w:p w:rsidR="00CD2475" w:rsidRPr="00CD2475" w:rsidRDefault="00CD2475" w:rsidP="00CD2475">
            <w:pPr>
              <w:jc w:val="both"/>
              <w:rPr>
                <w:rFonts w:ascii="Times New Roman" w:eastAsia="Calibri" w:hAnsi="Times New Roman" w:cs="Times New Roman"/>
                <w:sz w:val="24"/>
                <w:szCs w:val="24"/>
                <w:lang w:val="uk-UA"/>
              </w:rPr>
            </w:pPr>
          </w:p>
        </w:tc>
      </w:tr>
      <w:tr w:rsidR="00CD2475" w:rsidRPr="00CD2475" w:rsidTr="00ED0855">
        <w:tc>
          <w:tcPr>
            <w:tcW w:w="5103" w:type="dxa"/>
          </w:tcPr>
          <w:p w:rsidR="00CD2475" w:rsidRPr="00CD2475" w:rsidRDefault="00CD2475" w:rsidP="00CD2475">
            <w:pPr>
              <w:jc w:val="both"/>
              <w:rPr>
                <w:rFonts w:ascii="Times New Roman" w:eastAsia="Calibri" w:hAnsi="Times New Roman" w:cs="Times New Roman"/>
                <w:sz w:val="24"/>
                <w:szCs w:val="24"/>
                <w:lang w:val="uk-UA"/>
              </w:rPr>
            </w:pPr>
            <w:r w:rsidRPr="00CD2475">
              <w:rPr>
                <w:rFonts w:ascii="Times New Roman" w:eastAsia="Calibri" w:hAnsi="Times New Roman" w:cs="Times New Roman"/>
                <w:sz w:val="24"/>
                <w:szCs w:val="24"/>
                <w:lang w:val="uk-UA"/>
              </w:rPr>
              <w:t>За невдач Ви: а) намагаєтеся що-небудь зробити, б) не звертаєте на них особливої уваги, в) довго й важко їх переживаєте</w:t>
            </w:r>
          </w:p>
        </w:tc>
        <w:tc>
          <w:tcPr>
            <w:tcW w:w="1701" w:type="dxa"/>
          </w:tcPr>
          <w:p w:rsidR="00CD2475" w:rsidRPr="00CD2475" w:rsidRDefault="00CD2475" w:rsidP="00CD2475">
            <w:pPr>
              <w:jc w:val="both"/>
              <w:rPr>
                <w:rFonts w:ascii="Times New Roman" w:eastAsia="Calibri" w:hAnsi="Times New Roman" w:cs="Times New Roman"/>
                <w:sz w:val="24"/>
                <w:szCs w:val="24"/>
                <w:lang w:val="uk-UA"/>
              </w:rPr>
            </w:pPr>
          </w:p>
        </w:tc>
        <w:tc>
          <w:tcPr>
            <w:tcW w:w="1560" w:type="dxa"/>
          </w:tcPr>
          <w:p w:rsidR="00CD2475" w:rsidRPr="00CD2475" w:rsidRDefault="00CD2475" w:rsidP="00CD2475">
            <w:pPr>
              <w:jc w:val="both"/>
              <w:rPr>
                <w:rFonts w:ascii="Times New Roman" w:eastAsia="Calibri" w:hAnsi="Times New Roman" w:cs="Times New Roman"/>
                <w:sz w:val="24"/>
                <w:szCs w:val="24"/>
                <w:lang w:val="uk-UA"/>
              </w:rPr>
            </w:pPr>
          </w:p>
        </w:tc>
        <w:tc>
          <w:tcPr>
            <w:tcW w:w="1382" w:type="dxa"/>
          </w:tcPr>
          <w:p w:rsidR="00CD2475" w:rsidRPr="00CD2475" w:rsidRDefault="00CD2475" w:rsidP="00CD2475">
            <w:pPr>
              <w:jc w:val="both"/>
              <w:rPr>
                <w:rFonts w:ascii="Times New Roman" w:eastAsia="Calibri" w:hAnsi="Times New Roman" w:cs="Times New Roman"/>
                <w:sz w:val="24"/>
                <w:szCs w:val="24"/>
                <w:lang w:val="uk-UA"/>
              </w:rPr>
            </w:pPr>
          </w:p>
        </w:tc>
      </w:tr>
      <w:tr w:rsidR="00CD2475" w:rsidRPr="00CD2475" w:rsidTr="00ED0855">
        <w:tc>
          <w:tcPr>
            <w:tcW w:w="5103" w:type="dxa"/>
          </w:tcPr>
          <w:p w:rsidR="00CD2475" w:rsidRPr="00CD2475" w:rsidRDefault="00CD2475" w:rsidP="00CD2475">
            <w:pPr>
              <w:jc w:val="both"/>
              <w:rPr>
                <w:rFonts w:ascii="Times New Roman" w:eastAsia="Calibri" w:hAnsi="Times New Roman" w:cs="Times New Roman"/>
                <w:sz w:val="24"/>
                <w:szCs w:val="24"/>
                <w:lang w:val="uk-UA"/>
              </w:rPr>
            </w:pPr>
            <w:r w:rsidRPr="00CD2475">
              <w:rPr>
                <w:rFonts w:ascii="Times New Roman" w:eastAsia="Calibri" w:hAnsi="Times New Roman" w:cs="Times New Roman"/>
                <w:sz w:val="24"/>
                <w:szCs w:val="24"/>
                <w:lang w:val="uk-UA"/>
              </w:rPr>
              <w:t>Вас більше приваблює завдання, коли воно потребує: а) роботи першопроходця й енергії для створення чогось, б) обов’язковості, комунікабельності й встановлення контактів, в) планування й точної організації, напрацювання стратегії</w:t>
            </w:r>
          </w:p>
        </w:tc>
        <w:tc>
          <w:tcPr>
            <w:tcW w:w="1701" w:type="dxa"/>
          </w:tcPr>
          <w:p w:rsidR="00CD2475" w:rsidRPr="00CD2475" w:rsidRDefault="00CD2475" w:rsidP="00CD2475">
            <w:pPr>
              <w:jc w:val="both"/>
              <w:rPr>
                <w:rFonts w:ascii="Times New Roman" w:eastAsia="Calibri" w:hAnsi="Times New Roman" w:cs="Times New Roman"/>
                <w:sz w:val="24"/>
                <w:szCs w:val="24"/>
                <w:lang w:val="uk-UA"/>
              </w:rPr>
            </w:pPr>
          </w:p>
        </w:tc>
        <w:tc>
          <w:tcPr>
            <w:tcW w:w="1560" w:type="dxa"/>
          </w:tcPr>
          <w:p w:rsidR="00CD2475" w:rsidRPr="00CD2475" w:rsidRDefault="00CD2475" w:rsidP="00CD2475">
            <w:pPr>
              <w:jc w:val="both"/>
              <w:rPr>
                <w:rFonts w:ascii="Times New Roman" w:eastAsia="Calibri" w:hAnsi="Times New Roman" w:cs="Times New Roman"/>
                <w:sz w:val="24"/>
                <w:szCs w:val="24"/>
                <w:lang w:val="uk-UA"/>
              </w:rPr>
            </w:pPr>
          </w:p>
        </w:tc>
        <w:tc>
          <w:tcPr>
            <w:tcW w:w="1382" w:type="dxa"/>
          </w:tcPr>
          <w:p w:rsidR="00CD2475" w:rsidRPr="00CD2475" w:rsidRDefault="00CD2475" w:rsidP="00CD2475">
            <w:pPr>
              <w:jc w:val="both"/>
              <w:rPr>
                <w:rFonts w:ascii="Times New Roman" w:eastAsia="Calibri" w:hAnsi="Times New Roman" w:cs="Times New Roman"/>
                <w:sz w:val="24"/>
                <w:szCs w:val="24"/>
                <w:lang w:val="uk-UA"/>
              </w:rPr>
            </w:pPr>
          </w:p>
        </w:tc>
      </w:tr>
      <w:tr w:rsidR="00CD2475" w:rsidRPr="00CD2475" w:rsidTr="00ED0855">
        <w:tc>
          <w:tcPr>
            <w:tcW w:w="5103" w:type="dxa"/>
          </w:tcPr>
          <w:p w:rsidR="00CD2475" w:rsidRPr="00CD2475" w:rsidRDefault="00CD2475" w:rsidP="00CD2475">
            <w:pPr>
              <w:jc w:val="both"/>
              <w:rPr>
                <w:rFonts w:ascii="Times New Roman" w:eastAsia="Calibri" w:hAnsi="Times New Roman" w:cs="Times New Roman"/>
                <w:sz w:val="24"/>
                <w:szCs w:val="24"/>
                <w:lang w:val="uk-UA"/>
              </w:rPr>
            </w:pPr>
            <w:r w:rsidRPr="00CD2475">
              <w:rPr>
                <w:rFonts w:ascii="Times New Roman" w:eastAsia="Calibri" w:hAnsi="Times New Roman" w:cs="Times New Roman"/>
                <w:sz w:val="24"/>
                <w:szCs w:val="24"/>
                <w:lang w:val="uk-UA"/>
              </w:rPr>
              <w:t>Під час виникнення труднощів Ви відчуваєте потребу: а) відразу ж щось робити, б) обговорити складену ситуацію з іншими, в) залишитися наодинці і все обдумати</w:t>
            </w:r>
          </w:p>
        </w:tc>
        <w:tc>
          <w:tcPr>
            <w:tcW w:w="1701" w:type="dxa"/>
          </w:tcPr>
          <w:p w:rsidR="00CD2475" w:rsidRPr="00CD2475" w:rsidRDefault="00CD2475" w:rsidP="00CD2475">
            <w:pPr>
              <w:jc w:val="both"/>
              <w:rPr>
                <w:rFonts w:ascii="Times New Roman" w:eastAsia="Calibri" w:hAnsi="Times New Roman" w:cs="Times New Roman"/>
                <w:sz w:val="24"/>
                <w:szCs w:val="24"/>
                <w:lang w:val="uk-UA"/>
              </w:rPr>
            </w:pPr>
          </w:p>
        </w:tc>
        <w:tc>
          <w:tcPr>
            <w:tcW w:w="1560" w:type="dxa"/>
          </w:tcPr>
          <w:p w:rsidR="00CD2475" w:rsidRPr="00CD2475" w:rsidRDefault="00CD2475" w:rsidP="00CD2475">
            <w:pPr>
              <w:jc w:val="both"/>
              <w:rPr>
                <w:rFonts w:ascii="Times New Roman" w:eastAsia="Calibri" w:hAnsi="Times New Roman" w:cs="Times New Roman"/>
                <w:sz w:val="24"/>
                <w:szCs w:val="24"/>
                <w:lang w:val="uk-UA"/>
              </w:rPr>
            </w:pPr>
          </w:p>
        </w:tc>
        <w:tc>
          <w:tcPr>
            <w:tcW w:w="1382" w:type="dxa"/>
          </w:tcPr>
          <w:p w:rsidR="00CD2475" w:rsidRPr="00CD2475" w:rsidRDefault="00CD2475" w:rsidP="00CD2475">
            <w:pPr>
              <w:jc w:val="both"/>
              <w:rPr>
                <w:rFonts w:ascii="Times New Roman" w:eastAsia="Calibri" w:hAnsi="Times New Roman" w:cs="Times New Roman"/>
                <w:sz w:val="24"/>
                <w:szCs w:val="24"/>
                <w:lang w:val="uk-UA"/>
              </w:rPr>
            </w:pPr>
          </w:p>
        </w:tc>
      </w:tr>
      <w:tr w:rsidR="00CD2475" w:rsidRPr="00CD2475" w:rsidTr="00ED0855">
        <w:tc>
          <w:tcPr>
            <w:tcW w:w="5103" w:type="dxa"/>
          </w:tcPr>
          <w:p w:rsidR="00CD2475" w:rsidRPr="00CD2475" w:rsidRDefault="00CD2475" w:rsidP="00CD2475">
            <w:pPr>
              <w:jc w:val="both"/>
              <w:rPr>
                <w:rFonts w:ascii="Times New Roman" w:eastAsia="Calibri" w:hAnsi="Times New Roman" w:cs="Times New Roman"/>
                <w:sz w:val="24"/>
                <w:szCs w:val="24"/>
                <w:lang w:val="uk-UA"/>
              </w:rPr>
            </w:pPr>
            <w:r w:rsidRPr="00CD2475">
              <w:rPr>
                <w:rFonts w:ascii="Times New Roman" w:eastAsia="Calibri" w:hAnsi="Times New Roman" w:cs="Times New Roman"/>
                <w:sz w:val="24"/>
                <w:szCs w:val="24"/>
                <w:lang w:val="uk-UA"/>
              </w:rPr>
              <w:t>Ви ведете себе: а) енергійно, діяльно, б) врівноважено, в) критично</w:t>
            </w:r>
          </w:p>
        </w:tc>
        <w:tc>
          <w:tcPr>
            <w:tcW w:w="1701" w:type="dxa"/>
          </w:tcPr>
          <w:p w:rsidR="00CD2475" w:rsidRPr="00CD2475" w:rsidRDefault="00CD2475" w:rsidP="00CD2475">
            <w:pPr>
              <w:jc w:val="both"/>
              <w:rPr>
                <w:rFonts w:ascii="Times New Roman" w:eastAsia="Calibri" w:hAnsi="Times New Roman" w:cs="Times New Roman"/>
                <w:sz w:val="24"/>
                <w:szCs w:val="24"/>
                <w:lang w:val="uk-UA"/>
              </w:rPr>
            </w:pPr>
          </w:p>
        </w:tc>
        <w:tc>
          <w:tcPr>
            <w:tcW w:w="1560" w:type="dxa"/>
          </w:tcPr>
          <w:p w:rsidR="00CD2475" w:rsidRPr="00CD2475" w:rsidRDefault="00CD2475" w:rsidP="00CD2475">
            <w:pPr>
              <w:jc w:val="both"/>
              <w:rPr>
                <w:rFonts w:ascii="Times New Roman" w:eastAsia="Calibri" w:hAnsi="Times New Roman" w:cs="Times New Roman"/>
                <w:sz w:val="24"/>
                <w:szCs w:val="24"/>
                <w:lang w:val="uk-UA"/>
              </w:rPr>
            </w:pPr>
          </w:p>
        </w:tc>
        <w:tc>
          <w:tcPr>
            <w:tcW w:w="1382" w:type="dxa"/>
          </w:tcPr>
          <w:p w:rsidR="00CD2475" w:rsidRPr="00CD2475" w:rsidRDefault="00CD2475" w:rsidP="00CD2475">
            <w:pPr>
              <w:jc w:val="both"/>
              <w:rPr>
                <w:rFonts w:ascii="Times New Roman" w:eastAsia="Calibri" w:hAnsi="Times New Roman" w:cs="Times New Roman"/>
                <w:sz w:val="24"/>
                <w:szCs w:val="24"/>
                <w:lang w:val="uk-UA"/>
              </w:rPr>
            </w:pPr>
          </w:p>
        </w:tc>
      </w:tr>
    </w:tbl>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У результаті цієї нескладної процедури Ви отримали намальовку свого реального Я-образу (досить умовну та фрагментарну), у якій відобразилися інтелектуальна, фізична, соціальна та емоційна грані вашої індивідуальності.</w:t>
      </w:r>
    </w:p>
    <w:p w:rsidR="00CD2475" w:rsidRPr="00CD2475" w:rsidRDefault="00CD2475" w:rsidP="00CD2475">
      <w:pPr>
        <w:numPr>
          <w:ilvl w:val="0"/>
          <w:numId w:val="2"/>
        </w:numPr>
        <w:spacing w:after="0" w:line="240" w:lineRule="auto"/>
        <w:ind w:firstLine="709"/>
        <w:contextualSpacing/>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На основі запропонованих тестів здійсніть дослідження самооцінки третьої особи (товариша, члена родини, одногрупника). Продумайте алгоритм дій по корекції/формуванню іміджу Вашого клієнта, враховуючи показники його самооцінки.</w:t>
      </w:r>
    </w:p>
    <w:p w:rsidR="00CD2475" w:rsidRPr="00CD2475" w:rsidRDefault="00CD2475" w:rsidP="00CD2475">
      <w:pPr>
        <w:numPr>
          <w:ilvl w:val="0"/>
          <w:numId w:val="2"/>
        </w:numPr>
        <w:spacing w:after="0" w:line="240" w:lineRule="auto"/>
        <w:ind w:firstLine="709"/>
        <w:contextualSpacing/>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 xml:space="preserve">Розгляньте </w:t>
      </w:r>
      <w:r w:rsidRPr="00CD2475">
        <w:rPr>
          <w:rFonts w:ascii="Times New Roman" w:eastAsia="Calibri" w:hAnsi="Times New Roman" w:cs="Times New Roman"/>
          <w:sz w:val="28"/>
          <w:szCs w:val="28"/>
        </w:rPr>
        <w:t>“</w:t>
      </w:r>
      <w:r w:rsidRPr="00CD2475">
        <w:rPr>
          <w:rFonts w:ascii="Times New Roman" w:eastAsia="Calibri" w:hAnsi="Times New Roman" w:cs="Times New Roman"/>
          <w:sz w:val="28"/>
          <w:szCs w:val="28"/>
          <w:lang w:val="uk-UA"/>
        </w:rPr>
        <w:t>Дослідження-опитування образу тіла</w:t>
      </w:r>
      <w:r w:rsidRPr="00CD2475">
        <w:rPr>
          <w:rFonts w:ascii="Times New Roman" w:eastAsia="Calibri" w:hAnsi="Times New Roman" w:cs="Times New Roman"/>
          <w:sz w:val="28"/>
          <w:szCs w:val="28"/>
        </w:rPr>
        <w:t>”</w:t>
      </w:r>
      <w:r w:rsidRPr="00CD2475">
        <w:rPr>
          <w:rFonts w:ascii="Times New Roman" w:eastAsia="Calibri" w:hAnsi="Times New Roman" w:cs="Times New Roman"/>
          <w:sz w:val="28"/>
          <w:szCs w:val="28"/>
          <w:lang w:val="uk-UA"/>
        </w:rPr>
        <w:t xml:space="preserve">, розроблене директором Національного центру порушень харчової поведінки Великобританії Діном Джейдом. Дослідіть оцінку власного тіла та 10-15 осіб різного вікового контингенту (від 15 до 60 </w:t>
      </w:r>
      <w:r w:rsidRPr="00CD2475">
        <w:rPr>
          <w:rFonts w:ascii="Times New Roman" w:eastAsia="Calibri" w:hAnsi="Times New Roman" w:cs="Times New Roman"/>
          <w:sz w:val="28"/>
          <w:szCs w:val="28"/>
          <w:lang w:val="uk-UA"/>
        </w:rPr>
        <w:lastRenderedPageBreak/>
        <w:t xml:space="preserve">років). Уважно проаналізуйте результати дослідження. Які будуть Ваші дії як іміджмейкера? </w:t>
      </w:r>
    </w:p>
    <w:tbl>
      <w:tblPr>
        <w:tblStyle w:val="a3"/>
        <w:tblW w:w="0" w:type="auto"/>
        <w:tblInd w:w="108" w:type="dxa"/>
        <w:tblLook w:val="04A0" w:firstRow="1" w:lastRow="0" w:firstColumn="1" w:lastColumn="0" w:noHBand="0" w:noVBand="1"/>
      </w:tblPr>
      <w:tblGrid>
        <w:gridCol w:w="4822"/>
        <w:gridCol w:w="1009"/>
        <w:gridCol w:w="1097"/>
        <w:gridCol w:w="1050"/>
        <w:gridCol w:w="1259"/>
      </w:tblGrid>
      <w:tr w:rsidR="00CD2475" w:rsidRPr="00CD2475" w:rsidTr="00ED0855">
        <w:tc>
          <w:tcPr>
            <w:tcW w:w="5245" w:type="dxa"/>
          </w:tcPr>
          <w:p w:rsidR="00CD2475" w:rsidRPr="00CD2475" w:rsidRDefault="00CD2475" w:rsidP="00CD2475">
            <w:pPr>
              <w:contextualSpacing/>
              <w:jc w:val="both"/>
              <w:rPr>
                <w:rFonts w:ascii="Times New Roman" w:eastAsia="Calibri" w:hAnsi="Times New Roman" w:cs="Times New Roman"/>
                <w:b/>
                <w:sz w:val="24"/>
                <w:szCs w:val="24"/>
                <w:lang w:val="uk-UA"/>
              </w:rPr>
            </w:pPr>
            <w:r w:rsidRPr="00CD2475">
              <w:rPr>
                <w:rFonts w:ascii="Times New Roman" w:eastAsia="Calibri" w:hAnsi="Times New Roman" w:cs="Times New Roman"/>
                <w:b/>
                <w:sz w:val="24"/>
                <w:szCs w:val="24"/>
                <w:lang w:val="uk-UA"/>
              </w:rPr>
              <w:t>У мене неприємні відчуття з приводу своєї зовнішності:</w:t>
            </w:r>
          </w:p>
        </w:tc>
        <w:tc>
          <w:tcPr>
            <w:tcW w:w="1010" w:type="dxa"/>
          </w:tcPr>
          <w:p w:rsidR="00CD2475" w:rsidRPr="00CD2475" w:rsidRDefault="00CD2475" w:rsidP="00CD2475">
            <w:pPr>
              <w:contextualSpacing/>
              <w:jc w:val="both"/>
              <w:rPr>
                <w:rFonts w:ascii="Times New Roman" w:eastAsia="Calibri" w:hAnsi="Times New Roman" w:cs="Times New Roman"/>
                <w:b/>
                <w:sz w:val="24"/>
                <w:szCs w:val="24"/>
                <w:lang w:val="uk-UA"/>
              </w:rPr>
            </w:pPr>
            <w:r w:rsidRPr="00CD2475">
              <w:rPr>
                <w:rFonts w:ascii="Times New Roman" w:eastAsia="Calibri" w:hAnsi="Times New Roman" w:cs="Times New Roman"/>
                <w:b/>
                <w:sz w:val="24"/>
                <w:szCs w:val="24"/>
                <w:lang w:val="uk-UA"/>
              </w:rPr>
              <w:t>Ніколи</w:t>
            </w:r>
          </w:p>
        </w:tc>
        <w:tc>
          <w:tcPr>
            <w:tcW w:w="1116" w:type="dxa"/>
          </w:tcPr>
          <w:p w:rsidR="00CD2475" w:rsidRPr="00CD2475" w:rsidRDefault="00CD2475" w:rsidP="00CD2475">
            <w:pPr>
              <w:contextualSpacing/>
              <w:jc w:val="both"/>
              <w:rPr>
                <w:rFonts w:ascii="Times New Roman" w:eastAsia="Calibri" w:hAnsi="Times New Roman" w:cs="Times New Roman"/>
                <w:b/>
                <w:sz w:val="24"/>
                <w:szCs w:val="24"/>
                <w:lang w:val="uk-UA"/>
              </w:rPr>
            </w:pPr>
            <w:r w:rsidRPr="00CD2475">
              <w:rPr>
                <w:rFonts w:ascii="Times New Roman" w:eastAsia="Calibri" w:hAnsi="Times New Roman" w:cs="Times New Roman"/>
                <w:b/>
                <w:sz w:val="24"/>
                <w:szCs w:val="24"/>
                <w:lang w:val="uk-UA"/>
              </w:rPr>
              <w:t>Інколи</w:t>
            </w:r>
          </w:p>
        </w:tc>
        <w:tc>
          <w:tcPr>
            <w:tcW w:w="1080" w:type="dxa"/>
          </w:tcPr>
          <w:p w:rsidR="00CD2475" w:rsidRPr="00CD2475" w:rsidRDefault="00CD2475" w:rsidP="00CD2475">
            <w:pPr>
              <w:contextualSpacing/>
              <w:jc w:val="both"/>
              <w:rPr>
                <w:rFonts w:ascii="Times New Roman" w:eastAsia="Calibri" w:hAnsi="Times New Roman" w:cs="Times New Roman"/>
                <w:b/>
                <w:sz w:val="24"/>
                <w:szCs w:val="24"/>
                <w:lang w:val="uk-UA"/>
              </w:rPr>
            </w:pPr>
            <w:r w:rsidRPr="00CD2475">
              <w:rPr>
                <w:rFonts w:ascii="Times New Roman" w:eastAsia="Calibri" w:hAnsi="Times New Roman" w:cs="Times New Roman"/>
                <w:b/>
                <w:sz w:val="24"/>
                <w:szCs w:val="24"/>
                <w:lang w:val="uk-UA"/>
              </w:rPr>
              <w:t>Часто</w:t>
            </w:r>
          </w:p>
        </w:tc>
        <w:tc>
          <w:tcPr>
            <w:tcW w:w="1295" w:type="dxa"/>
          </w:tcPr>
          <w:p w:rsidR="00CD2475" w:rsidRPr="00CD2475" w:rsidRDefault="00CD2475" w:rsidP="00CD2475">
            <w:pPr>
              <w:contextualSpacing/>
              <w:jc w:val="both"/>
              <w:rPr>
                <w:rFonts w:ascii="Times New Roman" w:eastAsia="Calibri" w:hAnsi="Times New Roman" w:cs="Times New Roman"/>
                <w:b/>
                <w:sz w:val="24"/>
                <w:szCs w:val="24"/>
                <w:lang w:val="uk-UA"/>
              </w:rPr>
            </w:pPr>
            <w:r w:rsidRPr="00CD2475">
              <w:rPr>
                <w:rFonts w:ascii="Times New Roman" w:eastAsia="Calibri" w:hAnsi="Times New Roman" w:cs="Times New Roman"/>
                <w:b/>
                <w:sz w:val="24"/>
                <w:szCs w:val="24"/>
                <w:lang w:val="uk-UA"/>
              </w:rPr>
              <w:t>Завжди</w:t>
            </w:r>
          </w:p>
        </w:tc>
      </w:tr>
      <w:tr w:rsidR="00CD2475" w:rsidRPr="00CD2475" w:rsidTr="00ED0855">
        <w:tc>
          <w:tcPr>
            <w:tcW w:w="5245" w:type="dxa"/>
          </w:tcPr>
          <w:p w:rsidR="00CD2475" w:rsidRPr="00CD2475" w:rsidRDefault="00CD2475" w:rsidP="00CD2475">
            <w:pPr>
              <w:numPr>
                <w:ilvl w:val="1"/>
                <w:numId w:val="1"/>
              </w:numPr>
              <w:ind w:left="284" w:hanging="284"/>
              <w:contextualSpacing/>
              <w:jc w:val="both"/>
              <w:rPr>
                <w:rFonts w:ascii="Times New Roman" w:eastAsia="Calibri" w:hAnsi="Times New Roman" w:cs="Times New Roman"/>
                <w:sz w:val="24"/>
                <w:szCs w:val="24"/>
                <w:lang w:val="uk-UA"/>
              </w:rPr>
            </w:pPr>
            <w:r w:rsidRPr="00CD2475">
              <w:rPr>
                <w:rFonts w:ascii="Times New Roman" w:eastAsia="Calibri" w:hAnsi="Times New Roman" w:cs="Times New Roman"/>
                <w:sz w:val="24"/>
                <w:szCs w:val="24"/>
                <w:lang w:val="uk-UA"/>
              </w:rPr>
              <w:t>На громадських зборах, де мало знайомих.</w:t>
            </w:r>
          </w:p>
        </w:tc>
        <w:tc>
          <w:tcPr>
            <w:tcW w:w="1010" w:type="dxa"/>
          </w:tcPr>
          <w:p w:rsidR="00CD2475" w:rsidRPr="00CD2475" w:rsidRDefault="00CD2475" w:rsidP="00CD2475">
            <w:pPr>
              <w:contextualSpacing/>
              <w:jc w:val="both"/>
              <w:rPr>
                <w:rFonts w:ascii="Times New Roman" w:eastAsia="Calibri" w:hAnsi="Times New Roman" w:cs="Times New Roman"/>
                <w:sz w:val="24"/>
                <w:szCs w:val="24"/>
                <w:lang w:val="uk-UA"/>
              </w:rPr>
            </w:pPr>
          </w:p>
        </w:tc>
        <w:tc>
          <w:tcPr>
            <w:tcW w:w="1116" w:type="dxa"/>
          </w:tcPr>
          <w:p w:rsidR="00CD2475" w:rsidRPr="00CD2475" w:rsidRDefault="00CD2475" w:rsidP="00CD2475">
            <w:pPr>
              <w:contextualSpacing/>
              <w:jc w:val="both"/>
              <w:rPr>
                <w:rFonts w:ascii="Times New Roman" w:eastAsia="Calibri" w:hAnsi="Times New Roman" w:cs="Times New Roman"/>
                <w:sz w:val="24"/>
                <w:szCs w:val="24"/>
                <w:lang w:val="uk-UA"/>
              </w:rPr>
            </w:pPr>
          </w:p>
        </w:tc>
        <w:tc>
          <w:tcPr>
            <w:tcW w:w="1080" w:type="dxa"/>
          </w:tcPr>
          <w:p w:rsidR="00CD2475" w:rsidRPr="00CD2475" w:rsidRDefault="00CD2475" w:rsidP="00CD2475">
            <w:pPr>
              <w:contextualSpacing/>
              <w:jc w:val="both"/>
              <w:rPr>
                <w:rFonts w:ascii="Times New Roman" w:eastAsia="Calibri" w:hAnsi="Times New Roman" w:cs="Times New Roman"/>
                <w:sz w:val="24"/>
                <w:szCs w:val="24"/>
                <w:lang w:val="uk-UA"/>
              </w:rPr>
            </w:pPr>
          </w:p>
        </w:tc>
        <w:tc>
          <w:tcPr>
            <w:tcW w:w="1295" w:type="dxa"/>
          </w:tcPr>
          <w:p w:rsidR="00CD2475" w:rsidRPr="00CD2475" w:rsidRDefault="00CD2475" w:rsidP="00CD2475">
            <w:pPr>
              <w:contextualSpacing/>
              <w:jc w:val="both"/>
              <w:rPr>
                <w:rFonts w:ascii="Times New Roman" w:eastAsia="Calibri" w:hAnsi="Times New Roman" w:cs="Times New Roman"/>
                <w:sz w:val="24"/>
                <w:szCs w:val="24"/>
                <w:lang w:val="uk-UA"/>
              </w:rPr>
            </w:pPr>
          </w:p>
        </w:tc>
      </w:tr>
      <w:tr w:rsidR="00CD2475" w:rsidRPr="00CD2475" w:rsidTr="00ED0855">
        <w:tc>
          <w:tcPr>
            <w:tcW w:w="5245" w:type="dxa"/>
          </w:tcPr>
          <w:p w:rsidR="00CD2475" w:rsidRPr="00CD2475" w:rsidRDefault="00CD2475" w:rsidP="00CD2475">
            <w:pPr>
              <w:numPr>
                <w:ilvl w:val="1"/>
                <w:numId w:val="1"/>
              </w:numPr>
              <w:ind w:left="284" w:hanging="284"/>
              <w:contextualSpacing/>
              <w:jc w:val="both"/>
              <w:rPr>
                <w:rFonts w:ascii="Times New Roman" w:eastAsia="Calibri" w:hAnsi="Times New Roman" w:cs="Times New Roman"/>
                <w:sz w:val="24"/>
                <w:szCs w:val="24"/>
                <w:lang w:val="uk-UA"/>
              </w:rPr>
            </w:pPr>
            <w:r w:rsidRPr="00CD2475">
              <w:rPr>
                <w:rFonts w:ascii="Times New Roman" w:eastAsia="Calibri" w:hAnsi="Times New Roman" w:cs="Times New Roman"/>
                <w:sz w:val="24"/>
                <w:szCs w:val="24"/>
                <w:lang w:val="uk-UA"/>
              </w:rPr>
              <w:t>Коли я дивлюся на себе в дзеркало.</w:t>
            </w:r>
          </w:p>
        </w:tc>
        <w:tc>
          <w:tcPr>
            <w:tcW w:w="1010" w:type="dxa"/>
          </w:tcPr>
          <w:p w:rsidR="00CD2475" w:rsidRPr="00CD2475" w:rsidRDefault="00CD2475" w:rsidP="00CD2475">
            <w:pPr>
              <w:contextualSpacing/>
              <w:jc w:val="both"/>
              <w:rPr>
                <w:rFonts w:ascii="Times New Roman" w:eastAsia="Calibri" w:hAnsi="Times New Roman" w:cs="Times New Roman"/>
                <w:sz w:val="24"/>
                <w:szCs w:val="24"/>
                <w:lang w:val="uk-UA"/>
              </w:rPr>
            </w:pPr>
          </w:p>
        </w:tc>
        <w:tc>
          <w:tcPr>
            <w:tcW w:w="1116" w:type="dxa"/>
          </w:tcPr>
          <w:p w:rsidR="00CD2475" w:rsidRPr="00CD2475" w:rsidRDefault="00CD2475" w:rsidP="00CD2475">
            <w:pPr>
              <w:contextualSpacing/>
              <w:jc w:val="both"/>
              <w:rPr>
                <w:rFonts w:ascii="Times New Roman" w:eastAsia="Calibri" w:hAnsi="Times New Roman" w:cs="Times New Roman"/>
                <w:sz w:val="24"/>
                <w:szCs w:val="24"/>
                <w:lang w:val="uk-UA"/>
              </w:rPr>
            </w:pPr>
          </w:p>
        </w:tc>
        <w:tc>
          <w:tcPr>
            <w:tcW w:w="1080" w:type="dxa"/>
          </w:tcPr>
          <w:p w:rsidR="00CD2475" w:rsidRPr="00CD2475" w:rsidRDefault="00CD2475" w:rsidP="00CD2475">
            <w:pPr>
              <w:contextualSpacing/>
              <w:jc w:val="both"/>
              <w:rPr>
                <w:rFonts w:ascii="Times New Roman" w:eastAsia="Calibri" w:hAnsi="Times New Roman" w:cs="Times New Roman"/>
                <w:sz w:val="24"/>
                <w:szCs w:val="24"/>
                <w:lang w:val="uk-UA"/>
              </w:rPr>
            </w:pPr>
          </w:p>
        </w:tc>
        <w:tc>
          <w:tcPr>
            <w:tcW w:w="1295" w:type="dxa"/>
          </w:tcPr>
          <w:p w:rsidR="00CD2475" w:rsidRPr="00CD2475" w:rsidRDefault="00CD2475" w:rsidP="00CD2475">
            <w:pPr>
              <w:contextualSpacing/>
              <w:jc w:val="both"/>
              <w:rPr>
                <w:rFonts w:ascii="Times New Roman" w:eastAsia="Calibri" w:hAnsi="Times New Roman" w:cs="Times New Roman"/>
                <w:sz w:val="24"/>
                <w:szCs w:val="24"/>
                <w:lang w:val="uk-UA"/>
              </w:rPr>
            </w:pPr>
          </w:p>
        </w:tc>
      </w:tr>
      <w:tr w:rsidR="00CD2475" w:rsidRPr="00CD2475" w:rsidTr="00ED0855">
        <w:tc>
          <w:tcPr>
            <w:tcW w:w="5245" w:type="dxa"/>
          </w:tcPr>
          <w:p w:rsidR="00CD2475" w:rsidRPr="00CD2475" w:rsidRDefault="00CD2475" w:rsidP="00CD2475">
            <w:pPr>
              <w:numPr>
                <w:ilvl w:val="1"/>
                <w:numId w:val="1"/>
              </w:numPr>
              <w:ind w:left="284" w:hanging="284"/>
              <w:contextualSpacing/>
              <w:jc w:val="both"/>
              <w:rPr>
                <w:rFonts w:ascii="Times New Roman" w:eastAsia="Calibri" w:hAnsi="Times New Roman" w:cs="Times New Roman"/>
                <w:sz w:val="24"/>
                <w:szCs w:val="24"/>
                <w:lang w:val="uk-UA"/>
              </w:rPr>
            </w:pPr>
            <w:r w:rsidRPr="00CD2475">
              <w:rPr>
                <w:rFonts w:ascii="Times New Roman" w:eastAsia="Calibri" w:hAnsi="Times New Roman" w:cs="Times New Roman"/>
                <w:sz w:val="24"/>
                <w:szCs w:val="24"/>
                <w:lang w:val="uk-UA"/>
              </w:rPr>
              <w:t>Коли я знаходжуся з привабливими людьми.</w:t>
            </w:r>
          </w:p>
        </w:tc>
        <w:tc>
          <w:tcPr>
            <w:tcW w:w="1010" w:type="dxa"/>
          </w:tcPr>
          <w:p w:rsidR="00CD2475" w:rsidRPr="00CD2475" w:rsidRDefault="00CD2475" w:rsidP="00CD2475">
            <w:pPr>
              <w:contextualSpacing/>
              <w:jc w:val="both"/>
              <w:rPr>
                <w:rFonts w:ascii="Times New Roman" w:eastAsia="Calibri" w:hAnsi="Times New Roman" w:cs="Times New Roman"/>
                <w:sz w:val="24"/>
                <w:szCs w:val="24"/>
                <w:lang w:val="uk-UA"/>
              </w:rPr>
            </w:pPr>
          </w:p>
        </w:tc>
        <w:tc>
          <w:tcPr>
            <w:tcW w:w="1116" w:type="dxa"/>
          </w:tcPr>
          <w:p w:rsidR="00CD2475" w:rsidRPr="00CD2475" w:rsidRDefault="00CD2475" w:rsidP="00CD2475">
            <w:pPr>
              <w:contextualSpacing/>
              <w:jc w:val="both"/>
              <w:rPr>
                <w:rFonts w:ascii="Times New Roman" w:eastAsia="Calibri" w:hAnsi="Times New Roman" w:cs="Times New Roman"/>
                <w:sz w:val="24"/>
                <w:szCs w:val="24"/>
                <w:lang w:val="uk-UA"/>
              </w:rPr>
            </w:pPr>
          </w:p>
        </w:tc>
        <w:tc>
          <w:tcPr>
            <w:tcW w:w="1080" w:type="dxa"/>
          </w:tcPr>
          <w:p w:rsidR="00CD2475" w:rsidRPr="00CD2475" w:rsidRDefault="00CD2475" w:rsidP="00CD2475">
            <w:pPr>
              <w:contextualSpacing/>
              <w:jc w:val="both"/>
              <w:rPr>
                <w:rFonts w:ascii="Times New Roman" w:eastAsia="Calibri" w:hAnsi="Times New Roman" w:cs="Times New Roman"/>
                <w:sz w:val="24"/>
                <w:szCs w:val="24"/>
                <w:lang w:val="uk-UA"/>
              </w:rPr>
            </w:pPr>
          </w:p>
        </w:tc>
        <w:tc>
          <w:tcPr>
            <w:tcW w:w="1295" w:type="dxa"/>
          </w:tcPr>
          <w:p w:rsidR="00CD2475" w:rsidRPr="00CD2475" w:rsidRDefault="00CD2475" w:rsidP="00CD2475">
            <w:pPr>
              <w:contextualSpacing/>
              <w:jc w:val="both"/>
              <w:rPr>
                <w:rFonts w:ascii="Times New Roman" w:eastAsia="Calibri" w:hAnsi="Times New Roman" w:cs="Times New Roman"/>
                <w:sz w:val="24"/>
                <w:szCs w:val="24"/>
                <w:lang w:val="uk-UA"/>
              </w:rPr>
            </w:pPr>
          </w:p>
        </w:tc>
      </w:tr>
      <w:tr w:rsidR="00CD2475" w:rsidRPr="00CD2475" w:rsidTr="00ED0855">
        <w:tc>
          <w:tcPr>
            <w:tcW w:w="5245" w:type="dxa"/>
          </w:tcPr>
          <w:p w:rsidR="00CD2475" w:rsidRPr="00CD2475" w:rsidRDefault="00CD2475" w:rsidP="00CD2475">
            <w:pPr>
              <w:numPr>
                <w:ilvl w:val="1"/>
                <w:numId w:val="1"/>
              </w:numPr>
              <w:ind w:left="284" w:hanging="284"/>
              <w:contextualSpacing/>
              <w:jc w:val="both"/>
              <w:rPr>
                <w:rFonts w:ascii="Times New Roman" w:eastAsia="Calibri" w:hAnsi="Times New Roman" w:cs="Times New Roman"/>
                <w:sz w:val="24"/>
                <w:szCs w:val="24"/>
                <w:lang w:val="uk-UA"/>
              </w:rPr>
            </w:pPr>
            <w:r w:rsidRPr="00CD2475">
              <w:rPr>
                <w:rFonts w:ascii="Times New Roman" w:eastAsia="Calibri" w:hAnsi="Times New Roman" w:cs="Times New Roman"/>
                <w:sz w:val="24"/>
                <w:szCs w:val="24"/>
                <w:lang w:val="uk-UA"/>
              </w:rPr>
              <w:t>Коли хтось споглядає ті частини мого тіла, які мені не подобаються.</w:t>
            </w:r>
          </w:p>
        </w:tc>
        <w:tc>
          <w:tcPr>
            <w:tcW w:w="1010" w:type="dxa"/>
          </w:tcPr>
          <w:p w:rsidR="00CD2475" w:rsidRPr="00CD2475" w:rsidRDefault="00CD2475" w:rsidP="00CD2475">
            <w:pPr>
              <w:contextualSpacing/>
              <w:jc w:val="both"/>
              <w:rPr>
                <w:rFonts w:ascii="Times New Roman" w:eastAsia="Calibri" w:hAnsi="Times New Roman" w:cs="Times New Roman"/>
                <w:sz w:val="24"/>
                <w:szCs w:val="24"/>
                <w:lang w:val="uk-UA"/>
              </w:rPr>
            </w:pPr>
          </w:p>
        </w:tc>
        <w:tc>
          <w:tcPr>
            <w:tcW w:w="1116" w:type="dxa"/>
          </w:tcPr>
          <w:p w:rsidR="00CD2475" w:rsidRPr="00CD2475" w:rsidRDefault="00CD2475" w:rsidP="00CD2475">
            <w:pPr>
              <w:contextualSpacing/>
              <w:jc w:val="both"/>
              <w:rPr>
                <w:rFonts w:ascii="Times New Roman" w:eastAsia="Calibri" w:hAnsi="Times New Roman" w:cs="Times New Roman"/>
                <w:sz w:val="24"/>
                <w:szCs w:val="24"/>
                <w:lang w:val="uk-UA"/>
              </w:rPr>
            </w:pPr>
          </w:p>
        </w:tc>
        <w:tc>
          <w:tcPr>
            <w:tcW w:w="1080" w:type="dxa"/>
          </w:tcPr>
          <w:p w:rsidR="00CD2475" w:rsidRPr="00CD2475" w:rsidRDefault="00CD2475" w:rsidP="00CD2475">
            <w:pPr>
              <w:contextualSpacing/>
              <w:jc w:val="both"/>
              <w:rPr>
                <w:rFonts w:ascii="Times New Roman" w:eastAsia="Calibri" w:hAnsi="Times New Roman" w:cs="Times New Roman"/>
                <w:sz w:val="24"/>
                <w:szCs w:val="24"/>
                <w:lang w:val="uk-UA"/>
              </w:rPr>
            </w:pPr>
          </w:p>
        </w:tc>
        <w:tc>
          <w:tcPr>
            <w:tcW w:w="1295" w:type="dxa"/>
          </w:tcPr>
          <w:p w:rsidR="00CD2475" w:rsidRPr="00CD2475" w:rsidRDefault="00CD2475" w:rsidP="00CD2475">
            <w:pPr>
              <w:contextualSpacing/>
              <w:jc w:val="both"/>
              <w:rPr>
                <w:rFonts w:ascii="Times New Roman" w:eastAsia="Calibri" w:hAnsi="Times New Roman" w:cs="Times New Roman"/>
                <w:sz w:val="24"/>
                <w:szCs w:val="24"/>
                <w:lang w:val="uk-UA"/>
              </w:rPr>
            </w:pPr>
          </w:p>
        </w:tc>
      </w:tr>
      <w:tr w:rsidR="00CD2475" w:rsidRPr="00CD2475" w:rsidTr="00ED0855">
        <w:tc>
          <w:tcPr>
            <w:tcW w:w="5245" w:type="dxa"/>
          </w:tcPr>
          <w:p w:rsidR="00CD2475" w:rsidRPr="00CD2475" w:rsidRDefault="00CD2475" w:rsidP="00CD2475">
            <w:pPr>
              <w:numPr>
                <w:ilvl w:val="1"/>
                <w:numId w:val="1"/>
              </w:numPr>
              <w:ind w:left="284" w:hanging="284"/>
              <w:contextualSpacing/>
              <w:jc w:val="both"/>
              <w:rPr>
                <w:rFonts w:ascii="Times New Roman" w:eastAsia="Calibri" w:hAnsi="Times New Roman" w:cs="Times New Roman"/>
                <w:sz w:val="24"/>
                <w:szCs w:val="24"/>
                <w:lang w:val="uk-UA"/>
              </w:rPr>
            </w:pPr>
            <w:r w:rsidRPr="00CD2475">
              <w:rPr>
                <w:rFonts w:ascii="Times New Roman" w:eastAsia="Calibri" w:hAnsi="Times New Roman" w:cs="Times New Roman"/>
                <w:sz w:val="24"/>
                <w:szCs w:val="24"/>
                <w:lang w:val="uk-UA"/>
              </w:rPr>
              <w:t>Коли я приміряю новий одяг.</w:t>
            </w:r>
          </w:p>
        </w:tc>
        <w:tc>
          <w:tcPr>
            <w:tcW w:w="1010" w:type="dxa"/>
          </w:tcPr>
          <w:p w:rsidR="00CD2475" w:rsidRPr="00CD2475" w:rsidRDefault="00CD2475" w:rsidP="00CD2475">
            <w:pPr>
              <w:contextualSpacing/>
              <w:jc w:val="both"/>
              <w:rPr>
                <w:rFonts w:ascii="Times New Roman" w:eastAsia="Calibri" w:hAnsi="Times New Roman" w:cs="Times New Roman"/>
                <w:sz w:val="24"/>
                <w:szCs w:val="24"/>
                <w:lang w:val="uk-UA"/>
              </w:rPr>
            </w:pPr>
          </w:p>
        </w:tc>
        <w:tc>
          <w:tcPr>
            <w:tcW w:w="1116" w:type="dxa"/>
          </w:tcPr>
          <w:p w:rsidR="00CD2475" w:rsidRPr="00CD2475" w:rsidRDefault="00CD2475" w:rsidP="00CD2475">
            <w:pPr>
              <w:contextualSpacing/>
              <w:jc w:val="both"/>
              <w:rPr>
                <w:rFonts w:ascii="Times New Roman" w:eastAsia="Calibri" w:hAnsi="Times New Roman" w:cs="Times New Roman"/>
                <w:sz w:val="24"/>
                <w:szCs w:val="24"/>
                <w:lang w:val="uk-UA"/>
              </w:rPr>
            </w:pPr>
          </w:p>
        </w:tc>
        <w:tc>
          <w:tcPr>
            <w:tcW w:w="1080" w:type="dxa"/>
          </w:tcPr>
          <w:p w:rsidR="00CD2475" w:rsidRPr="00CD2475" w:rsidRDefault="00CD2475" w:rsidP="00CD2475">
            <w:pPr>
              <w:contextualSpacing/>
              <w:jc w:val="both"/>
              <w:rPr>
                <w:rFonts w:ascii="Times New Roman" w:eastAsia="Calibri" w:hAnsi="Times New Roman" w:cs="Times New Roman"/>
                <w:sz w:val="24"/>
                <w:szCs w:val="24"/>
                <w:lang w:val="uk-UA"/>
              </w:rPr>
            </w:pPr>
          </w:p>
        </w:tc>
        <w:tc>
          <w:tcPr>
            <w:tcW w:w="1295" w:type="dxa"/>
          </w:tcPr>
          <w:p w:rsidR="00CD2475" w:rsidRPr="00CD2475" w:rsidRDefault="00CD2475" w:rsidP="00CD2475">
            <w:pPr>
              <w:contextualSpacing/>
              <w:jc w:val="both"/>
              <w:rPr>
                <w:rFonts w:ascii="Times New Roman" w:eastAsia="Calibri" w:hAnsi="Times New Roman" w:cs="Times New Roman"/>
                <w:sz w:val="24"/>
                <w:szCs w:val="24"/>
                <w:lang w:val="uk-UA"/>
              </w:rPr>
            </w:pPr>
          </w:p>
        </w:tc>
      </w:tr>
      <w:tr w:rsidR="00CD2475" w:rsidRPr="00CD2475" w:rsidTr="00ED0855">
        <w:tc>
          <w:tcPr>
            <w:tcW w:w="5245" w:type="dxa"/>
          </w:tcPr>
          <w:p w:rsidR="00CD2475" w:rsidRPr="00CD2475" w:rsidRDefault="00CD2475" w:rsidP="00CD2475">
            <w:pPr>
              <w:numPr>
                <w:ilvl w:val="1"/>
                <w:numId w:val="1"/>
              </w:numPr>
              <w:ind w:left="284" w:hanging="284"/>
              <w:contextualSpacing/>
              <w:jc w:val="both"/>
              <w:rPr>
                <w:rFonts w:ascii="Times New Roman" w:eastAsia="Calibri" w:hAnsi="Times New Roman" w:cs="Times New Roman"/>
                <w:sz w:val="24"/>
                <w:szCs w:val="24"/>
                <w:lang w:val="uk-UA"/>
              </w:rPr>
            </w:pPr>
            <w:r w:rsidRPr="00CD2475">
              <w:rPr>
                <w:rFonts w:ascii="Times New Roman" w:eastAsia="Calibri" w:hAnsi="Times New Roman" w:cs="Times New Roman"/>
                <w:sz w:val="24"/>
                <w:szCs w:val="24"/>
                <w:lang w:val="uk-UA"/>
              </w:rPr>
              <w:t>Коли я роблю фізичні вправи.</w:t>
            </w:r>
          </w:p>
        </w:tc>
        <w:tc>
          <w:tcPr>
            <w:tcW w:w="1010" w:type="dxa"/>
          </w:tcPr>
          <w:p w:rsidR="00CD2475" w:rsidRPr="00CD2475" w:rsidRDefault="00CD2475" w:rsidP="00CD2475">
            <w:pPr>
              <w:contextualSpacing/>
              <w:jc w:val="both"/>
              <w:rPr>
                <w:rFonts w:ascii="Times New Roman" w:eastAsia="Calibri" w:hAnsi="Times New Roman" w:cs="Times New Roman"/>
                <w:sz w:val="24"/>
                <w:szCs w:val="24"/>
                <w:lang w:val="uk-UA"/>
              </w:rPr>
            </w:pPr>
          </w:p>
        </w:tc>
        <w:tc>
          <w:tcPr>
            <w:tcW w:w="1116" w:type="dxa"/>
          </w:tcPr>
          <w:p w:rsidR="00CD2475" w:rsidRPr="00CD2475" w:rsidRDefault="00CD2475" w:rsidP="00CD2475">
            <w:pPr>
              <w:contextualSpacing/>
              <w:jc w:val="both"/>
              <w:rPr>
                <w:rFonts w:ascii="Times New Roman" w:eastAsia="Calibri" w:hAnsi="Times New Roman" w:cs="Times New Roman"/>
                <w:sz w:val="24"/>
                <w:szCs w:val="24"/>
                <w:lang w:val="uk-UA"/>
              </w:rPr>
            </w:pPr>
          </w:p>
        </w:tc>
        <w:tc>
          <w:tcPr>
            <w:tcW w:w="1080" w:type="dxa"/>
          </w:tcPr>
          <w:p w:rsidR="00CD2475" w:rsidRPr="00CD2475" w:rsidRDefault="00CD2475" w:rsidP="00CD2475">
            <w:pPr>
              <w:contextualSpacing/>
              <w:jc w:val="both"/>
              <w:rPr>
                <w:rFonts w:ascii="Times New Roman" w:eastAsia="Calibri" w:hAnsi="Times New Roman" w:cs="Times New Roman"/>
                <w:sz w:val="24"/>
                <w:szCs w:val="24"/>
                <w:lang w:val="uk-UA"/>
              </w:rPr>
            </w:pPr>
          </w:p>
        </w:tc>
        <w:tc>
          <w:tcPr>
            <w:tcW w:w="1295" w:type="dxa"/>
          </w:tcPr>
          <w:p w:rsidR="00CD2475" w:rsidRPr="00CD2475" w:rsidRDefault="00CD2475" w:rsidP="00CD2475">
            <w:pPr>
              <w:contextualSpacing/>
              <w:jc w:val="both"/>
              <w:rPr>
                <w:rFonts w:ascii="Times New Roman" w:eastAsia="Calibri" w:hAnsi="Times New Roman" w:cs="Times New Roman"/>
                <w:sz w:val="24"/>
                <w:szCs w:val="24"/>
                <w:lang w:val="uk-UA"/>
              </w:rPr>
            </w:pPr>
          </w:p>
        </w:tc>
      </w:tr>
      <w:tr w:rsidR="00CD2475" w:rsidRPr="00CD2475" w:rsidTr="00ED0855">
        <w:tc>
          <w:tcPr>
            <w:tcW w:w="5245" w:type="dxa"/>
          </w:tcPr>
          <w:p w:rsidR="00CD2475" w:rsidRPr="00CD2475" w:rsidRDefault="00CD2475" w:rsidP="00CD2475">
            <w:pPr>
              <w:numPr>
                <w:ilvl w:val="1"/>
                <w:numId w:val="1"/>
              </w:numPr>
              <w:ind w:left="284" w:hanging="284"/>
              <w:contextualSpacing/>
              <w:jc w:val="both"/>
              <w:rPr>
                <w:rFonts w:ascii="Times New Roman" w:eastAsia="Calibri" w:hAnsi="Times New Roman" w:cs="Times New Roman"/>
                <w:sz w:val="24"/>
                <w:szCs w:val="24"/>
                <w:lang w:val="uk-UA"/>
              </w:rPr>
            </w:pPr>
            <w:r w:rsidRPr="00CD2475">
              <w:rPr>
                <w:rFonts w:ascii="Times New Roman" w:eastAsia="Calibri" w:hAnsi="Times New Roman" w:cs="Times New Roman"/>
                <w:sz w:val="24"/>
                <w:szCs w:val="24"/>
                <w:lang w:val="uk-UA"/>
              </w:rPr>
              <w:t>Після того, як з’їдаю весь обід.</w:t>
            </w:r>
          </w:p>
        </w:tc>
        <w:tc>
          <w:tcPr>
            <w:tcW w:w="1010" w:type="dxa"/>
          </w:tcPr>
          <w:p w:rsidR="00CD2475" w:rsidRPr="00CD2475" w:rsidRDefault="00CD2475" w:rsidP="00CD2475">
            <w:pPr>
              <w:contextualSpacing/>
              <w:jc w:val="both"/>
              <w:rPr>
                <w:rFonts w:ascii="Times New Roman" w:eastAsia="Calibri" w:hAnsi="Times New Roman" w:cs="Times New Roman"/>
                <w:sz w:val="24"/>
                <w:szCs w:val="24"/>
                <w:lang w:val="uk-UA"/>
              </w:rPr>
            </w:pPr>
          </w:p>
        </w:tc>
        <w:tc>
          <w:tcPr>
            <w:tcW w:w="1116" w:type="dxa"/>
          </w:tcPr>
          <w:p w:rsidR="00CD2475" w:rsidRPr="00CD2475" w:rsidRDefault="00CD2475" w:rsidP="00CD2475">
            <w:pPr>
              <w:contextualSpacing/>
              <w:jc w:val="both"/>
              <w:rPr>
                <w:rFonts w:ascii="Times New Roman" w:eastAsia="Calibri" w:hAnsi="Times New Roman" w:cs="Times New Roman"/>
                <w:sz w:val="24"/>
                <w:szCs w:val="24"/>
                <w:lang w:val="uk-UA"/>
              </w:rPr>
            </w:pPr>
          </w:p>
        </w:tc>
        <w:tc>
          <w:tcPr>
            <w:tcW w:w="1080" w:type="dxa"/>
          </w:tcPr>
          <w:p w:rsidR="00CD2475" w:rsidRPr="00CD2475" w:rsidRDefault="00CD2475" w:rsidP="00CD2475">
            <w:pPr>
              <w:contextualSpacing/>
              <w:jc w:val="both"/>
              <w:rPr>
                <w:rFonts w:ascii="Times New Roman" w:eastAsia="Calibri" w:hAnsi="Times New Roman" w:cs="Times New Roman"/>
                <w:sz w:val="24"/>
                <w:szCs w:val="24"/>
                <w:lang w:val="uk-UA"/>
              </w:rPr>
            </w:pPr>
          </w:p>
        </w:tc>
        <w:tc>
          <w:tcPr>
            <w:tcW w:w="1295" w:type="dxa"/>
          </w:tcPr>
          <w:p w:rsidR="00CD2475" w:rsidRPr="00CD2475" w:rsidRDefault="00CD2475" w:rsidP="00CD2475">
            <w:pPr>
              <w:contextualSpacing/>
              <w:jc w:val="both"/>
              <w:rPr>
                <w:rFonts w:ascii="Times New Roman" w:eastAsia="Calibri" w:hAnsi="Times New Roman" w:cs="Times New Roman"/>
                <w:sz w:val="24"/>
                <w:szCs w:val="24"/>
                <w:lang w:val="uk-UA"/>
              </w:rPr>
            </w:pPr>
          </w:p>
        </w:tc>
      </w:tr>
      <w:tr w:rsidR="00CD2475" w:rsidRPr="00CD2475" w:rsidTr="00ED0855">
        <w:tc>
          <w:tcPr>
            <w:tcW w:w="5245" w:type="dxa"/>
          </w:tcPr>
          <w:p w:rsidR="00CD2475" w:rsidRPr="00CD2475" w:rsidRDefault="00CD2475" w:rsidP="00CD2475">
            <w:pPr>
              <w:numPr>
                <w:ilvl w:val="1"/>
                <w:numId w:val="1"/>
              </w:numPr>
              <w:ind w:left="284" w:hanging="284"/>
              <w:contextualSpacing/>
              <w:jc w:val="both"/>
              <w:rPr>
                <w:rFonts w:ascii="Times New Roman" w:eastAsia="Calibri" w:hAnsi="Times New Roman" w:cs="Times New Roman"/>
                <w:sz w:val="24"/>
                <w:szCs w:val="24"/>
                <w:lang w:val="uk-UA"/>
              </w:rPr>
            </w:pPr>
            <w:r w:rsidRPr="00CD2475">
              <w:rPr>
                <w:rFonts w:ascii="Times New Roman" w:eastAsia="Calibri" w:hAnsi="Times New Roman" w:cs="Times New Roman"/>
                <w:sz w:val="24"/>
                <w:szCs w:val="24"/>
                <w:lang w:val="uk-UA"/>
              </w:rPr>
              <w:t>Коли ношу відкритий одяг.</w:t>
            </w:r>
          </w:p>
        </w:tc>
        <w:tc>
          <w:tcPr>
            <w:tcW w:w="1010" w:type="dxa"/>
          </w:tcPr>
          <w:p w:rsidR="00CD2475" w:rsidRPr="00CD2475" w:rsidRDefault="00CD2475" w:rsidP="00CD2475">
            <w:pPr>
              <w:contextualSpacing/>
              <w:jc w:val="both"/>
              <w:rPr>
                <w:rFonts w:ascii="Times New Roman" w:eastAsia="Calibri" w:hAnsi="Times New Roman" w:cs="Times New Roman"/>
                <w:sz w:val="24"/>
                <w:szCs w:val="24"/>
                <w:lang w:val="uk-UA"/>
              </w:rPr>
            </w:pPr>
          </w:p>
        </w:tc>
        <w:tc>
          <w:tcPr>
            <w:tcW w:w="1116" w:type="dxa"/>
          </w:tcPr>
          <w:p w:rsidR="00CD2475" w:rsidRPr="00CD2475" w:rsidRDefault="00CD2475" w:rsidP="00CD2475">
            <w:pPr>
              <w:contextualSpacing/>
              <w:jc w:val="both"/>
              <w:rPr>
                <w:rFonts w:ascii="Times New Roman" w:eastAsia="Calibri" w:hAnsi="Times New Roman" w:cs="Times New Roman"/>
                <w:sz w:val="24"/>
                <w:szCs w:val="24"/>
                <w:lang w:val="uk-UA"/>
              </w:rPr>
            </w:pPr>
          </w:p>
        </w:tc>
        <w:tc>
          <w:tcPr>
            <w:tcW w:w="1080" w:type="dxa"/>
          </w:tcPr>
          <w:p w:rsidR="00CD2475" w:rsidRPr="00CD2475" w:rsidRDefault="00CD2475" w:rsidP="00CD2475">
            <w:pPr>
              <w:contextualSpacing/>
              <w:jc w:val="both"/>
              <w:rPr>
                <w:rFonts w:ascii="Times New Roman" w:eastAsia="Calibri" w:hAnsi="Times New Roman" w:cs="Times New Roman"/>
                <w:sz w:val="24"/>
                <w:szCs w:val="24"/>
                <w:lang w:val="uk-UA"/>
              </w:rPr>
            </w:pPr>
          </w:p>
        </w:tc>
        <w:tc>
          <w:tcPr>
            <w:tcW w:w="1295" w:type="dxa"/>
          </w:tcPr>
          <w:p w:rsidR="00CD2475" w:rsidRPr="00CD2475" w:rsidRDefault="00CD2475" w:rsidP="00CD2475">
            <w:pPr>
              <w:contextualSpacing/>
              <w:jc w:val="both"/>
              <w:rPr>
                <w:rFonts w:ascii="Times New Roman" w:eastAsia="Calibri" w:hAnsi="Times New Roman" w:cs="Times New Roman"/>
                <w:sz w:val="24"/>
                <w:szCs w:val="24"/>
                <w:lang w:val="uk-UA"/>
              </w:rPr>
            </w:pPr>
          </w:p>
        </w:tc>
      </w:tr>
      <w:tr w:rsidR="00CD2475" w:rsidRPr="00CD2475" w:rsidTr="00ED0855">
        <w:tc>
          <w:tcPr>
            <w:tcW w:w="5245" w:type="dxa"/>
          </w:tcPr>
          <w:p w:rsidR="00CD2475" w:rsidRPr="00CD2475" w:rsidRDefault="00CD2475" w:rsidP="00CD2475">
            <w:pPr>
              <w:numPr>
                <w:ilvl w:val="1"/>
                <w:numId w:val="1"/>
              </w:numPr>
              <w:ind w:left="284" w:hanging="284"/>
              <w:contextualSpacing/>
              <w:jc w:val="both"/>
              <w:rPr>
                <w:rFonts w:ascii="Times New Roman" w:eastAsia="Calibri" w:hAnsi="Times New Roman" w:cs="Times New Roman"/>
                <w:sz w:val="24"/>
                <w:szCs w:val="24"/>
                <w:lang w:val="uk-UA"/>
              </w:rPr>
            </w:pPr>
            <w:r w:rsidRPr="00CD2475">
              <w:rPr>
                <w:rFonts w:ascii="Times New Roman" w:eastAsia="Calibri" w:hAnsi="Times New Roman" w:cs="Times New Roman"/>
                <w:sz w:val="24"/>
                <w:szCs w:val="24"/>
                <w:lang w:val="uk-UA"/>
              </w:rPr>
              <w:t>Коли стаю на ваги.</w:t>
            </w:r>
          </w:p>
        </w:tc>
        <w:tc>
          <w:tcPr>
            <w:tcW w:w="1010" w:type="dxa"/>
          </w:tcPr>
          <w:p w:rsidR="00CD2475" w:rsidRPr="00CD2475" w:rsidRDefault="00CD2475" w:rsidP="00CD2475">
            <w:pPr>
              <w:contextualSpacing/>
              <w:jc w:val="both"/>
              <w:rPr>
                <w:rFonts w:ascii="Times New Roman" w:eastAsia="Calibri" w:hAnsi="Times New Roman" w:cs="Times New Roman"/>
                <w:sz w:val="24"/>
                <w:szCs w:val="24"/>
                <w:lang w:val="uk-UA"/>
              </w:rPr>
            </w:pPr>
          </w:p>
        </w:tc>
        <w:tc>
          <w:tcPr>
            <w:tcW w:w="1116" w:type="dxa"/>
          </w:tcPr>
          <w:p w:rsidR="00CD2475" w:rsidRPr="00CD2475" w:rsidRDefault="00CD2475" w:rsidP="00CD2475">
            <w:pPr>
              <w:contextualSpacing/>
              <w:jc w:val="both"/>
              <w:rPr>
                <w:rFonts w:ascii="Times New Roman" w:eastAsia="Calibri" w:hAnsi="Times New Roman" w:cs="Times New Roman"/>
                <w:sz w:val="24"/>
                <w:szCs w:val="24"/>
                <w:lang w:val="uk-UA"/>
              </w:rPr>
            </w:pPr>
          </w:p>
        </w:tc>
        <w:tc>
          <w:tcPr>
            <w:tcW w:w="1080" w:type="dxa"/>
          </w:tcPr>
          <w:p w:rsidR="00CD2475" w:rsidRPr="00CD2475" w:rsidRDefault="00CD2475" w:rsidP="00CD2475">
            <w:pPr>
              <w:contextualSpacing/>
              <w:jc w:val="both"/>
              <w:rPr>
                <w:rFonts w:ascii="Times New Roman" w:eastAsia="Calibri" w:hAnsi="Times New Roman" w:cs="Times New Roman"/>
                <w:sz w:val="24"/>
                <w:szCs w:val="24"/>
                <w:lang w:val="uk-UA"/>
              </w:rPr>
            </w:pPr>
          </w:p>
        </w:tc>
        <w:tc>
          <w:tcPr>
            <w:tcW w:w="1295" w:type="dxa"/>
          </w:tcPr>
          <w:p w:rsidR="00CD2475" w:rsidRPr="00CD2475" w:rsidRDefault="00CD2475" w:rsidP="00CD2475">
            <w:pPr>
              <w:contextualSpacing/>
              <w:jc w:val="both"/>
              <w:rPr>
                <w:rFonts w:ascii="Times New Roman" w:eastAsia="Calibri" w:hAnsi="Times New Roman" w:cs="Times New Roman"/>
                <w:sz w:val="24"/>
                <w:szCs w:val="24"/>
                <w:lang w:val="uk-UA"/>
              </w:rPr>
            </w:pPr>
          </w:p>
        </w:tc>
      </w:tr>
      <w:tr w:rsidR="00CD2475" w:rsidRPr="00CD2475" w:rsidTr="00ED0855">
        <w:tc>
          <w:tcPr>
            <w:tcW w:w="5245" w:type="dxa"/>
          </w:tcPr>
          <w:p w:rsidR="00CD2475" w:rsidRPr="00CD2475" w:rsidRDefault="00CD2475" w:rsidP="00CD2475">
            <w:pPr>
              <w:numPr>
                <w:ilvl w:val="1"/>
                <w:numId w:val="1"/>
              </w:numPr>
              <w:ind w:left="284" w:hanging="284"/>
              <w:contextualSpacing/>
              <w:jc w:val="both"/>
              <w:rPr>
                <w:rFonts w:ascii="Times New Roman" w:eastAsia="Calibri" w:hAnsi="Times New Roman" w:cs="Times New Roman"/>
                <w:sz w:val="24"/>
                <w:szCs w:val="24"/>
                <w:lang w:val="uk-UA"/>
              </w:rPr>
            </w:pPr>
            <w:r w:rsidRPr="00CD2475">
              <w:rPr>
                <w:rFonts w:ascii="Times New Roman" w:eastAsia="Calibri" w:hAnsi="Times New Roman" w:cs="Times New Roman"/>
                <w:sz w:val="24"/>
                <w:szCs w:val="24"/>
                <w:lang w:val="uk-UA"/>
              </w:rPr>
              <w:t>Коли думаю про те, що хтось мною знехтував.</w:t>
            </w:r>
          </w:p>
        </w:tc>
        <w:tc>
          <w:tcPr>
            <w:tcW w:w="1010" w:type="dxa"/>
          </w:tcPr>
          <w:p w:rsidR="00CD2475" w:rsidRPr="00CD2475" w:rsidRDefault="00CD2475" w:rsidP="00CD2475">
            <w:pPr>
              <w:contextualSpacing/>
              <w:jc w:val="both"/>
              <w:rPr>
                <w:rFonts w:ascii="Times New Roman" w:eastAsia="Calibri" w:hAnsi="Times New Roman" w:cs="Times New Roman"/>
                <w:sz w:val="24"/>
                <w:szCs w:val="24"/>
                <w:lang w:val="uk-UA"/>
              </w:rPr>
            </w:pPr>
          </w:p>
        </w:tc>
        <w:tc>
          <w:tcPr>
            <w:tcW w:w="1116" w:type="dxa"/>
          </w:tcPr>
          <w:p w:rsidR="00CD2475" w:rsidRPr="00CD2475" w:rsidRDefault="00CD2475" w:rsidP="00CD2475">
            <w:pPr>
              <w:contextualSpacing/>
              <w:jc w:val="both"/>
              <w:rPr>
                <w:rFonts w:ascii="Times New Roman" w:eastAsia="Calibri" w:hAnsi="Times New Roman" w:cs="Times New Roman"/>
                <w:sz w:val="24"/>
                <w:szCs w:val="24"/>
                <w:lang w:val="uk-UA"/>
              </w:rPr>
            </w:pPr>
          </w:p>
        </w:tc>
        <w:tc>
          <w:tcPr>
            <w:tcW w:w="1080" w:type="dxa"/>
          </w:tcPr>
          <w:p w:rsidR="00CD2475" w:rsidRPr="00CD2475" w:rsidRDefault="00CD2475" w:rsidP="00CD2475">
            <w:pPr>
              <w:contextualSpacing/>
              <w:jc w:val="both"/>
              <w:rPr>
                <w:rFonts w:ascii="Times New Roman" w:eastAsia="Calibri" w:hAnsi="Times New Roman" w:cs="Times New Roman"/>
                <w:sz w:val="24"/>
                <w:szCs w:val="24"/>
                <w:lang w:val="uk-UA"/>
              </w:rPr>
            </w:pPr>
          </w:p>
        </w:tc>
        <w:tc>
          <w:tcPr>
            <w:tcW w:w="1295" w:type="dxa"/>
          </w:tcPr>
          <w:p w:rsidR="00CD2475" w:rsidRPr="00CD2475" w:rsidRDefault="00CD2475" w:rsidP="00CD2475">
            <w:pPr>
              <w:contextualSpacing/>
              <w:jc w:val="both"/>
              <w:rPr>
                <w:rFonts w:ascii="Times New Roman" w:eastAsia="Calibri" w:hAnsi="Times New Roman" w:cs="Times New Roman"/>
                <w:sz w:val="24"/>
                <w:szCs w:val="24"/>
                <w:lang w:val="uk-UA"/>
              </w:rPr>
            </w:pPr>
          </w:p>
        </w:tc>
      </w:tr>
      <w:tr w:rsidR="00CD2475" w:rsidRPr="00CD2475" w:rsidTr="00ED0855">
        <w:tc>
          <w:tcPr>
            <w:tcW w:w="5245" w:type="dxa"/>
          </w:tcPr>
          <w:p w:rsidR="00CD2475" w:rsidRPr="00CD2475" w:rsidRDefault="00CD2475" w:rsidP="00CD2475">
            <w:pPr>
              <w:numPr>
                <w:ilvl w:val="1"/>
                <w:numId w:val="1"/>
              </w:numPr>
              <w:ind w:left="284" w:hanging="284"/>
              <w:contextualSpacing/>
              <w:jc w:val="both"/>
              <w:rPr>
                <w:rFonts w:ascii="Times New Roman" w:eastAsia="Calibri" w:hAnsi="Times New Roman" w:cs="Times New Roman"/>
                <w:sz w:val="24"/>
                <w:szCs w:val="24"/>
                <w:lang w:val="uk-UA"/>
              </w:rPr>
            </w:pPr>
            <w:r w:rsidRPr="00CD2475">
              <w:rPr>
                <w:rFonts w:ascii="Times New Roman" w:eastAsia="Calibri" w:hAnsi="Times New Roman" w:cs="Times New Roman"/>
                <w:sz w:val="24"/>
                <w:szCs w:val="24"/>
                <w:lang w:val="uk-UA"/>
              </w:rPr>
              <w:t>Коли знаходжуся у ситуації, пов’язаною з сексом.</w:t>
            </w:r>
          </w:p>
        </w:tc>
        <w:tc>
          <w:tcPr>
            <w:tcW w:w="1010" w:type="dxa"/>
          </w:tcPr>
          <w:p w:rsidR="00CD2475" w:rsidRPr="00CD2475" w:rsidRDefault="00CD2475" w:rsidP="00CD2475">
            <w:pPr>
              <w:contextualSpacing/>
              <w:jc w:val="both"/>
              <w:rPr>
                <w:rFonts w:ascii="Times New Roman" w:eastAsia="Calibri" w:hAnsi="Times New Roman" w:cs="Times New Roman"/>
                <w:sz w:val="24"/>
                <w:szCs w:val="24"/>
                <w:lang w:val="uk-UA"/>
              </w:rPr>
            </w:pPr>
          </w:p>
        </w:tc>
        <w:tc>
          <w:tcPr>
            <w:tcW w:w="1116" w:type="dxa"/>
          </w:tcPr>
          <w:p w:rsidR="00CD2475" w:rsidRPr="00CD2475" w:rsidRDefault="00CD2475" w:rsidP="00CD2475">
            <w:pPr>
              <w:contextualSpacing/>
              <w:jc w:val="both"/>
              <w:rPr>
                <w:rFonts w:ascii="Times New Roman" w:eastAsia="Calibri" w:hAnsi="Times New Roman" w:cs="Times New Roman"/>
                <w:sz w:val="24"/>
                <w:szCs w:val="24"/>
                <w:lang w:val="uk-UA"/>
              </w:rPr>
            </w:pPr>
          </w:p>
        </w:tc>
        <w:tc>
          <w:tcPr>
            <w:tcW w:w="1080" w:type="dxa"/>
          </w:tcPr>
          <w:p w:rsidR="00CD2475" w:rsidRPr="00CD2475" w:rsidRDefault="00CD2475" w:rsidP="00CD2475">
            <w:pPr>
              <w:contextualSpacing/>
              <w:jc w:val="both"/>
              <w:rPr>
                <w:rFonts w:ascii="Times New Roman" w:eastAsia="Calibri" w:hAnsi="Times New Roman" w:cs="Times New Roman"/>
                <w:sz w:val="24"/>
                <w:szCs w:val="24"/>
                <w:lang w:val="uk-UA"/>
              </w:rPr>
            </w:pPr>
          </w:p>
        </w:tc>
        <w:tc>
          <w:tcPr>
            <w:tcW w:w="1295" w:type="dxa"/>
          </w:tcPr>
          <w:p w:rsidR="00CD2475" w:rsidRPr="00CD2475" w:rsidRDefault="00CD2475" w:rsidP="00CD2475">
            <w:pPr>
              <w:contextualSpacing/>
              <w:jc w:val="both"/>
              <w:rPr>
                <w:rFonts w:ascii="Times New Roman" w:eastAsia="Calibri" w:hAnsi="Times New Roman" w:cs="Times New Roman"/>
                <w:sz w:val="24"/>
                <w:szCs w:val="24"/>
                <w:lang w:val="uk-UA"/>
              </w:rPr>
            </w:pPr>
          </w:p>
        </w:tc>
      </w:tr>
      <w:tr w:rsidR="00CD2475" w:rsidRPr="00CD2475" w:rsidTr="00ED0855">
        <w:tc>
          <w:tcPr>
            <w:tcW w:w="5245" w:type="dxa"/>
          </w:tcPr>
          <w:p w:rsidR="00CD2475" w:rsidRPr="00CD2475" w:rsidRDefault="00CD2475" w:rsidP="00CD2475">
            <w:pPr>
              <w:numPr>
                <w:ilvl w:val="1"/>
                <w:numId w:val="1"/>
              </w:numPr>
              <w:ind w:left="284" w:hanging="284"/>
              <w:contextualSpacing/>
              <w:jc w:val="both"/>
              <w:rPr>
                <w:rFonts w:ascii="Times New Roman" w:eastAsia="Calibri" w:hAnsi="Times New Roman" w:cs="Times New Roman"/>
                <w:sz w:val="24"/>
                <w:szCs w:val="24"/>
                <w:lang w:val="uk-UA"/>
              </w:rPr>
            </w:pPr>
            <w:r w:rsidRPr="00CD2475">
              <w:rPr>
                <w:rFonts w:ascii="Times New Roman" w:eastAsia="Calibri" w:hAnsi="Times New Roman" w:cs="Times New Roman"/>
                <w:sz w:val="24"/>
                <w:szCs w:val="24"/>
                <w:lang w:val="uk-UA"/>
              </w:rPr>
              <w:t>Коли у мене поганий настрій.</w:t>
            </w:r>
          </w:p>
        </w:tc>
        <w:tc>
          <w:tcPr>
            <w:tcW w:w="1010" w:type="dxa"/>
          </w:tcPr>
          <w:p w:rsidR="00CD2475" w:rsidRPr="00CD2475" w:rsidRDefault="00CD2475" w:rsidP="00CD2475">
            <w:pPr>
              <w:contextualSpacing/>
              <w:jc w:val="both"/>
              <w:rPr>
                <w:rFonts w:ascii="Times New Roman" w:eastAsia="Calibri" w:hAnsi="Times New Roman" w:cs="Times New Roman"/>
                <w:sz w:val="24"/>
                <w:szCs w:val="24"/>
                <w:lang w:val="uk-UA"/>
              </w:rPr>
            </w:pPr>
          </w:p>
        </w:tc>
        <w:tc>
          <w:tcPr>
            <w:tcW w:w="1116" w:type="dxa"/>
          </w:tcPr>
          <w:p w:rsidR="00CD2475" w:rsidRPr="00CD2475" w:rsidRDefault="00CD2475" w:rsidP="00CD2475">
            <w:pPr>
              <w:contextualSpacing/>
              <w:jc w:val="both"/>
              <w:rPr>
                <w:rFonts w:ascii="Times New Roman" w:eastAsia="Calibri" w:hAnsi="Times New Roman" w:cs="Times New Roman"/>
                <w:sz w:val="24"/>
                <w:szCs w:val="24"/>
                <w:lang w:val="uk-UA"/>
              </w:rPr>
            </w:pPr>
          </w:p>
        </w:tc>
        <w:tc>
          <w:tcPr>
            <w:tcW w:w="1080" w:type="dxa"/>
          </w:tcPr>
          <w:p w:rsidR="00CD2475" w:rsidRPr="00CD2475" w:rsidRDefault="00CD2475" w:rsidP="00CD2475">
            <w:pPr>
              <w:contextualSpacing/>
              <w:jc w:val="both"/>
              <w:rPr>
                <w:rFonts w:ascii="Times New Roman" w:eastAsia="Calibri" w:hAnsi="Times New Roman" w:cs="Times New Roman"/>
                <w:sz w:val="24"/>
                <w:szCs w:val="24"/>
                <w:lang w:val="uk-UA"/>
              </w:rPr>
            </w:pPr>
          </w:p>
        </w:tc>
        <w:tc>
          <w:tcPr>
            <w:tcW w:w="1295" w:type="dxa"/>
          </w:tcPr>
          <w:p w:rsidR="00CD2475" w:rsidRPr="00CD2475" w:rsidRDefault="00CD2475" w:rsidP="00CD2475">
            <w:pPr>
              <w:contextualSpacing/>
              <w:jc w:val="both"/>
              <w:rPr>
                <w:rFonts w:ascii="Times New Roman" w:eastAsia="Calibri" w:hAnsi="Times New Roman" w:cs="Times New Roman"/>
                <w:sz w:val="24"/>
                <w:szCs w:val="24"/>
                <w:lang w:val="uk-UA"/>
              </w:rPr>
            </w:pPr>
          </w:p>
        </w:tc>
      </w:tr>
      <w:tr w:rsidR="00CD2475" w:rsidRPr="00CD2475" w:rsidTr="00ED0855">
        <w:tc>
          <w:tcPr>
            <w:tcW w:w="5245" w:type="dxa"/>
          </w:tcPr>
          <w:p w:rsidR="00CD2475" w:rsidRPr="00CD2475" w:rsidRDefault="00CD2475" w:rsidP="00CD2475">
            <w:pPr>
              <w:numPr>
                <w:ilvl w:val="1"/>
                <w:numId w:val="1"/>
              </w:numPr>
              <w:ind w:left="284" w:hanging="284"/>
              <w:contextualSpacing/>
              <w:jc w:val="both"/>
              <w:rPr>
                <w:rFonts w:ascii="Times New Roman" w:eastAsia="Calibri" w:hAnsi="Times New Roman" w:cs="Times New Roman"/>
                <w:sz w:val="24"/>
                <w:szCs w:val="24"/>
                <w:lang w:val="uk-UA"/>
              </w:rPr>
            </w:pPr>
            <w:r w:rsidRPr="00CD2475">
              <w:rPr>
                <w:rFonts w:ascii="Times New Roman" w:eastAsia="Calibri" w:hAnsi="Times New Roman" w:cs="Times New Roman"/>
                <w:sz w:val="24"/>
                <w:szCs w:val="24"/>
                <w:lang w:val="uk-UA"/>
              </w:rPr>
              <w:t xml:space="preserve">Коли думаю про те, як виглядав(ла) б, коли був(ла) молодшим(ою). </w:t>
            </w:r>
          </w:p>
        </w:tc>
        <w:tc>
          <w:tcPr>
            <w:tcW w:w="1010" w:type="dxa"/>
          </w:tcPr>
          <w:p w:rsidR="00CD2475" w:rsidRPr="00CD2475" w:rsidRDefault="00CD2475" w:rsidP="00CD2475">
            <w:pPr>
              <w:contextualSpacing/>
              <w:jc w:val="both"/>
              <w:rPr>
                <w:rFonts w:ascii="Times New Roman" w:eastAsia="Calibri" w:hAnsi="Times New Roman" w:cs="Times New Roman"/>
                <w:sz w:val="24"/>
                <w:szCs w:val="24"/>
                <w:lang w:val="uk-UA"/>
              </w:rPr>
            </w:pPr>
          </w:p>
        </w:tc>
        <w:tc>
          <w:tcPr>
            <w:tcW w:w="1116" w:type="dxa"/>
          </w:tcPr>
          <w:p w:rsidR="00CD2475" w:rsidRPr="00CD2475" w:rsidRDefault="00CD2475" w:rsidP="00CD2475">
            <w:pPr>
              <w:contextualSpacing/>
              <w:jc w:val="both"/>
              <w:rPr>
                <w:rFonts w:ascii="Times New Roman" w:eastAsia="Calibri" w:hAnsi="Times New Roman" w:cs="Times New Roman"/>
                <w:sz w:val="24"/>
                <w:szCs w:val="24"/>
                <w:lang w:val="uk-UA"/>
              </w:rPr>
            </w:pPr>
          </w:p>
        </w:tc>
        <w:tc>
          <w:tcPr>
            <w:tcW w:w="1080" w:type="dxa"/>
          </w:tcPr>
          <w:p w:rsidR="00CD2475" w:rsidRPr="00CD2475" w:rsidRDefault="00CD2475" w:rsidP="00CD2475">
            <w:pPr>
              <w:contextualSpacing/>
              <w:jc w:val="both"/>
              <w:rPr>
                <w:rFonts w:ascii="Times New Roman" w:eastAsia="Calibri" w:hAnsi="Times New Roman" w:cs="Times New Roman"/>
                <w:sz w:val="24"/>
                <w:szCs w:val="24"/>
                <w:lang w:val="uk-UA"/>
              </w:rPr>
            </w:pPr>
          </w:p>
        </w:tc>
        <w:tc>
          <w:tcPr>
            <w:tcW w:w="1295" w:type="dxa"/>
          </w:tcPr>
          <w:p w:rsidR="00CD2475" w:rsidRPr="00CD2475" w:rsidRDefault="00CD2475" w:rsidP="00CD2475">
            <w:pPr>
              <w:contextualSpacing/>
              <w:jc w:val="both"/>
              <w:rPr>
                <w:rFonts w:ascii="Times New Roman" w:eastAsia="Calibri" w:hAnsi="Times New Roman" w:cs="Times New Roman"/>
                <w:sz w:val="24"/>
                <w:szCs w:val="24"/>
                <w:lang w:val="uk-UA"/>
              </w:rPr>
            </w:pPr>
          </w:p>
        </w:tc>
      </w:tr>
      <w:tr w:rsidR="00CD2475" w:rsidRPr="00CD2475" w:rsidTr="00ED0855">
        <w:tc>
          <w:tcPr>
            <w:tcW w:w="5245" w:type="dxa"/>
          </w:tcPr>
          <w:p w:rsidR="00CD2475" w:rsidRPr="00CD2475" w:rsidRDefault="00CD2475" w:rsidP="00CD2475">
            <w:pPr>
              <w:numPr>
                <w:ilvl w:val="1"/>
                <w:numId w:val="1"/>
              </w:numPr>
              <w:ind w:left="284" w:hanging="284"/>
              <w:contextualSpacing/>
              <w:jc w:val="both"/>
              <w:rPr>
                <w:rFonts w:ascii="Times New Roman" w:eastAsia="Calibri" w:hAnsi="Times New Roman" w:cs="Times New Roman"/>
                <w:sz w:val="24"/>
                <w:szCs w:val="24"/>
                <w:lang w:val="uk-UA"/>
              </w:rPr>
            </w:pPr>
            <w:r w:rsidRPr="00CD2475">
              <w:rPr>
                <w:rFonts w:ascii="Times New Roman" w:eastAsia="Calibri" w:hAnsi="Times New Roman" w:cs="Times New Roman"/>
                <w:sz w:val="24"/>
                <w:szCs w:val="24"/>
                <w:lang w:val="uk-UA"/>
              </w:rPr>
              <w:t>Коли я бачу себе на фото або відео.</w:t>
            </w:r>
          </w:p>
        </w:tc>
        <w:tc>
          <w:tcPr>
            <w:tcW w:w="1010" w:type="dxa"/>
          </w:tcPr>
          <w:p w:rsidR="00CD2475" w:rsidRPr="00CD2475" w:rsidRDefault="00CD2475" w:rsidP="00CD2475">
            <w:pPr>
              <w:contextualSpacing/>
              <w:jc w:val="both"/>
              <w:rPr>
                <w:rFonts w:ascii="Times New Roman" w:eastAsia="Calibri" w:hAnsi="Times New Roman" w:cs="Times New Roman"/>
                <w:sz w:val="24"/>
                <w:szCs w:val="24"/>
                <w:lang w:val="uk-UA"/>
              </w:rPr>
            </w:pPr>
          </w:p>
        </w:tc>
        <w:tc>
          <w:tcPr>
            <w:tcW w:w="1116" w:type="dxa"/>
          </w:tcPr>
          <w:p w:rsidR="00CD2475" w:rsidRPr="00CD2475" w:rsidRDefault="00CD2475" w:rsidP="00CD2475">
            <w:pPr>
              <w:contextualSpacing/>
              <w:jc w:val="both"/>
              <w:rPr>
                <w:rFonts w:ascii="Times New Roman" w:eastAsia="Calibri" w:hAnsi="Times New Roman" w:cs="Times New Roman"/>
                <w:sz w:val="24"/>
                <w:szCs w:val="24"/>
                <w:lang w:val="uk-UA"/>
              </w:rPr>
            </w:pPr>
          </w:p>
        </w:tc>
        <w:tc>
          <w:tcPr>
            <w:tcW w:w="1080" w:type="dxa"/>
          </w:tcPr>
          <w:p w:rsidR="00CD2475" w:rsidRPr="00CD2475" w:rsidRDefault="00CD2475" w:rsidP="00CD2475">
            <w:pPr>
              <w:contextualSpacing/>
              <w:jc w:val="both"/>
              <w:rPr>
                <w:rFonts w:ascii="Times New Roman" w:eastAsia="Calibri" w:hAnsi="Times New Roman" w:cs="Times New Roman"/>
                <w:sz w:val="24"/>
                <w:szCs w:val="24"/>
                <w:lang w:val="uk-UA"/>
              </w:rPr>
            </w:pPr>
          </w:p>
        </w:tc>
        <w:tc>
          <w:tcPr>
            <w:tcW w:w="1295" w:type="dxa"/>
          </w:tcPr>
          <w:p w:rsidR="00CD2475" w:rsidRPr="00CD2475" w:rsidRDefault="00CD2475" w:rsidP="00CD2475">
            <w:pPr>
              <w:contextualSpacing/>
              <w:jc w:val="both"/>
              <w:rPr>
                <w:rFonts w:ascii="Times New Roman" w:eastAsia="Calibri" w:hAnsi="Times New Roman" w:cs="Times New Roman"/>
                <w:sz w:val="24"/>
                <w:szCs w:val="24"/>
                <w:lang w:val="uk-UA"/>
              </w:rPr>
            </w:pPr>
          </w:p>
        </w:tc>
      </w:tr>
      <w:tr w:rsidR="00CD2475" w:rsidRPr="00CD2475" w:rsidTr="00ED0855">
        <w:tc>
          <w:tcPr>
            <w:tcW w:w="5245" w:type="dxa"/>
          </w:tcPr>
          <w:p w:rsidR="00CD2475" w:rsidRPr="00CD2475" w:rsidRDefault="00CD2475" w:rsidP="00CD2475">
            <w:pPr>
              <w:numPr>
                <w:ilvl w:val="1"/>
                <w:numId w:val="1"/>
              </w:numPr>
              <w:ind w:left="284" w:hanging="284"/>
              <w:contextualSpacing/>
              <w:jc w:val="both"/>
              <w:rPr>
                <w:rFonts w:ascii="Times New Roman" w:eastAsia="Calibri" w:hAnsi="Times New Roman" w:cs="Times New Roman"/>
                <w:sz w:val="24"/>
                <w:szCs w:val="24"/>
                <w:lang w:val="uk-UA"/>
              </w:rPr>
            </w:pPr>
            <w:r w:rsidRPr="00CD2475">
              <w:rPr>
                <w:rFonts w:ascii="Times New Roman" w:eastAsia="Calibri" w:hAnsi="Times New Roman" w:cs="Times New Roman"/>
                <w:sz w:val="24"/>
                <w:szCs w:val="24"/>
                <w:lang w:val="uk-UA"/>
              </w:rPr>
              <w:t>Коли думаю, що набрав(ла) вагу.</w:t>
            </w:r>
          </w:p>
        </w:tc>
        <w:tc>
          <w:tcPr>
            <w:tcW w:w="1010" w:type="dxa"/>
          </w:tcPr>
          <w:p w:rsidR="00CD2475" w:rsidRPr="00CD2475" w:rsidRDefault="00CD2475" w:rsidP="00CD2475">
            <w:pPr>
              <w:contextualSpacing/>
              <w:jc w:val="both"/>
              <w:rPr>
                <w:rFonts w:ascii="Times New Roman" w:eastAsia="Calibri" w:hAnsi="Times New Roman" w:cs="Times New Roman"/>
                <w:sz w:val="24"/>
                <w:szCs w:val="24"/>
                <w:lang w:val="uk-UA"/>
              </w:rPr>
            </w:pPr>
          </w:p>
        </w:tc>
        <w:tc>
          <w:tcPr>
            <w:tcW w:w="1116" w:type="dxa"/>
          </w:tcPr>
          <w:p w:rsidR="00CD2475" w:rsidRPr="00CD2475" w:rsidRDefault="00CD2475" w:rsidP="00CD2475">
            <w:pPr>
              <w:contextualSpacing/>
              <w:jc w:val="both"/>
              <w:rPr>
                <w:rFonts w:ascii="Times New Roman" w:eastAsia="Calibri" w:hAnsi="Times New Roman" w:cs="Times New Roman"/>
                <w:sz w:val="24"/>
                <w:szCs w:val="24"/>
                <w:lang w:val="uk-UA"/>
              </w:rPr>
            </w:pPr>
          </w:p>
        </w:tc>
        <w:tc>
          <w:tcPr>
            <w:tcW w:w="1080" w:type="dxa"/>
          </w:tcPr>
          <w:p w:rsidR="00CD2475" w:rsidRPr="00CD2475" w:rsidRDefault="00CD2475" w:rsidP="00CD2475">
            <w:pPr>
              <w:contextualSpacing/>
              <w:jc w:val="both"/>
              <w:rPr>
                <w:rFonts w:ascii="Times New Roman" w:eastAsia="Calibri" w:hAnsi="Times New Roman" w:cs="Times New Roman"/>
                <w:sz w:val="24"/>
                <w:szCs w:val="24"/>
                <w:lang w:val="uk-UA"/>
              </w:rPr>
            </w:pPr>
          </w:p>
        </w:tc>
        <w:tc>
          <w:tcPr>
            <w:tcW w:w="1295" w:type="dxa"/>
          </w:tcPr>
          <w:p w:rsidR="00CD2475" w:rsidRPr="00CD2475" w:rsidRDefault="00CD2475" w:rsidP="00CD2475">
            <w:pPr>
              <w:contextualSpacing/>
              <w:jc w:val="both"/>
              <w:rPr>
                <w:rFonts w:ascii="Times New Roman" w:eastAsia="Calibri" w:hAnsi="Times New Roman" w:cs="Times New Roman"/>
                <w:sz w:val="24"/>
                <w:szCs w:val="24"/>
                <w:lang w:val="uk-UA"/>
              </w:rPr>
            </w:pPr>
          </w:p>
        </w:tc>
      </w:tr>
      <w:tr w:rsidR="00CD2475" w:rsidRPr="00CD2475" w:rsidTr="00ED0855">
        <w:tc>
          <w:tcPr>
            <w:tcW w:w="5245" w:type="dxa"/>
          </w:tcPr>
          <w:p w:rsidR="00CD2475" w:rsidRPr="00CD2475" w:rsidRDefault="00CD2475" w:rsidP="00CD2475">
            <w:pPr>
              <w:numPr>
                <w:ilvl w:val="1"/>
                <w:numId w:val="1"/>
              </w:numPr>
              <w:ind w:left="284" w:hanging="284"/>
              <w:contextualSpacing/>
              <w:jc w:val="both"/>
              <w:rPr>
                <w:rFonts w:ascii="Times New Roman" w:eastAsia="Calibri" w:hAnsi="Times New Roman" w:cs="Times New Roman"/>
                <w:sz w:val="24"/>
                <w:szCs w:val="24"/>
                <w:lang w:val="uk-UA"/>
              </w:rPr>
            </w:pPr>
            <w:r w:rsidRPr="00CD2475">
              <w:rPr>
                <w:rFonts w:ascii="Times New Roman" w:eastAsia="Calibri" w:hAnsi="Times New Roman" w:cs="Times New Roman"/>
                <w:sz w:val="24"/>
                <w:szCs w:val="24"/>
                <w:lang w:val="uk-UA"/>
              </w:rPr>
              <w:t>Коли думаю, як я хочу виглядати.</w:t>
            </w:r>
          </w:p>
        </w:tc>
        <w:tc>
          <w:tcPr>
            <w:tcW w:w="1010" w:type="dxa"/>
          </w:tcPr>
          <w:p w:rsidR="00CD2475" w:rsidRPr="00CD2475" w:rsidRDefault="00CD2475" w:rsidP="00CD2475">
            <w:pPr>
              <w:contextualSpacing/>
              <w:jc w:val="both"/>
              <w:rPr>
                <w:rFonts w:ascii="Times New Roman" w:eastAsia="Calibri" w:hAnsi="Times New Roman" w:cs="Times New Roman"/>
                <w:sz w:val="24"/>
                <w:szCs w:val="24"/>
                <w:lang w:val="uk-UA"/>
              </w:rPr>
            </w:pPr>
          </w:p>
        </w:tc>
        <w:tc>
          <w:tcPr>
            <w:tcW w:w="1116" w:type="dxa"/>
          </w:tcPr>
          <w:p w:rsidR="00CD2475" w:rsidRPr="00CD2475" w:rsidRDefault="00CD2475" w:rsidP="00CD2475">
            <w:pPr>
              <w:contextualSpacing/>
              <w:jc w:val="both"/>
              <w:rPr>
                <w:rFonts w:ascii="Times New Roman" w:eastAsia="Calibri" w:hAnsi="Times New Roman" w:cs="Times New Roman"/>
                <w:sz w:val="24"/>
                <w:szCs w:val="24"/>
                <w:lang w:val="uk-UA"/>
              </w:rPr>
            </w:pPr>
          </w:p>
        </w:tc>
        <w:tc>
          <w:tcPr>
            <w:tcW w:w="1080" w:type="dxa"/>
          </w:tcPr>
          <w:p w:rsidR="00CD2475" w:rsidRPr="00CD2475" w:rsidRDefault="00CD2475" w:rsidP="00CD2475">
            <w:pPr>
              <w:contextualSpacing/>
              <w:jc w:val="both"/>
              <w:rPr>
                <w:rFonts w:ascii="Times New Roman" w:eastAsia="Calibri" w:hAnsi="Times New Roman" w:cs="Times New Roman"/>
                <w:sz w:val="24"/>
                <w:szCs w:val="24"/>
                <w:lang w:val="uk-UA"/>
              </w:rPr>
            </w:pPr>
          </w:p>
        </w:tc>
        <w:tc>
          <w:tcPr>
            <w:tcW w:w="1295" w:type="dxa"/>
          </w:tcPr>
          <w:p w:rsidR="00CD2475" w:rsidRPr="00CD2475" w:rsidRDefault="00CD2475" w:rsidP="00CD2475">
            <w:pPr>
              <w:contextualSpacing/>
              <w:jc w:val="both"/>
              <w:rPr>
                <w:rFonts w:ascii="Times New Roman" w:eastAsia="Calibri" w:hAnsi="Times New Roman" w:cs="Times New Roman"/>
                <w:sz w:val="24"/>
                <w:szCs w:val="24"/>
                <w:lang w:val="uk-UA"/>
              </w:rPr>
            </w:pPr>
          </w:p>
        </w:tc>
      </w:tr>
      <w:tr w:rsidR="00CD2475" w:rsidRPr="00CD2475" w:rsidTr="00ED0855">
        <w:tc>
          <w:tcPr>
            <w:tcW w:w="5245" w:type="dxa"/>
          </w:tcPr>
          <w:p w:rsidR="00CD2475" w:rsidRPr="00CD2475" w:rsidRDefault="00CD2475" w:rsidP="00CD2475">
            <w:pPr>
              <w:numPr>
                <w:ilvl w:val="1"/>
                <w:numId w:val="1"/>
              </w:numPr>
              <w:ind w:left="284" w:hanging="284"/>
              <w:contextualSpacing/>
              <w:jc w:val="both"/>
              <w:rPr>
                <w:rFonts w:ascii="Times New Roman" w:eastAsia="Calibri" w:hAnsi="Times New Roman" w:cs="Times New Roman"/>
                <w:sz w:val="24"/>
                <w:szCs w:val="24"/>
                <w:lang w:val="uk-UA"/>
              </w:rPr>
            </w:pPr>
            <w:r w:rsidRPr="00CD2475">
              <w:rPr>
                <w:rFonts w:ascii="Times New Roman" w:eastAsia="Calibri" w:hAnsi="Times New Roman" w:cs="Times New Roman"/>
                <w:sz w:val="24"/>
                <w:szCs w:val="24"/>
                <w:lang w:val="uk-UA"/>
              </w:rPr>
              <w:t>Коли згадую про неприємні оцінки моєї зовнішності іншими людьми.</w:t>
            </w:r>
          </w:p>
        </w:tc>
        <w:tc>
          <w:tcPr>
            <w:tcW w:w="1010" w:type="dxa"/>
          </w:tcPr>
          <w:p w:rsidR="00CD2475" w:rsidRPr="00CD2475" w:rsidRDefault="00CD2475" w:rsidP="00CD2475">
            <w:pPr>
              <w:contextualSpacing/>
              <w:jc w:val="both"/>
              <w:rPr>
                <w:rFonts w:ascii="Times New Roman" w:eastAsia="Calibri" w:hAnsi="Times New Roman" w:cs="Times New Roman"/>
                <w:sz w:val="24"/>
                <w:szCs w:val="24"/>
                <w:lang w:val="uk-UA"/>
              </w:rPr>
            </w:pPr>
          </w:p>
        </w:tc>
        <w:tc>
          <w:tcPr>
            <w:tcW w:w="1116" w:type="dxa"/>
          </w:tcPr>
          <w:p w:rsidR="00CD2475" w:rsidRPr="00CD2475" w:rsidRDefault="00CD2475" w:rsidP="00CD2475">
            <w:pPr>
              <w:contextualSpacing/>
              <w:jc w:val="both"/>
              <w:rPr>
                <w:rFonts w:ascii="Times New Roman" w:eastAsia="Calibri" w:hAnsi="Times New Roman" w:cs="Times New Roman"/>
                <w:sz w:val="24"/>
                <w:szCs w:val="24"/>
                <w:lang w:val="uk-UA"/>
              </w:rPr>
            </w:pPr>
          </w:p>
        </w:tc>
        <w:tc>
          <w:tcPr>
            <w:tcW w:w="1080" w:type="dxa"/>
          </w:tcPr>
          <w:p w:rsidR="00CD2475" w:rsidRPr="00CD2475" w:rsidRDefault="00CD2475" w:rsidP="00CD2475">
            <w:pPr>
              <w:contextualSpacing/>
              <w:jc w:val="both"/>
              <w:rPr>
                <w:rFonts w:ascii="Times New Roman" w:eastAsia="Calibri" w:hAnsi="Times New Roman" w:cs="Times New Roman"/>
                <w:sz w:val="24"/>
                <w:szCs w:val="24"/>
                <w:lang w:val="uk-UA"/>
              </w:rPr>
            </w:pPr>
          </w:p>
        </w:tc>
        <w:tc>
          <w:tcPr>
            <w:tcW w:w="1295" w:type="dxa"/>
          </w:tcPr>
          <w:p w:rsidR="00CD2475" w:rsidRPr="00CD2475" w:rsidRDefault="00CD2475" w:rsidP="00CD2475">
            <w:pPr>
              <w:contextualSpacing/>
              <w:jc w:val="both"/>
              <w:rPr>
                <w:rFonts w:ascii="Times New Roman" w:eastAsia="Calibri" w:hAnsi="Times New Roman" w:cs="Times New Roman"/>
                <w:sz w:val="24"/>
                <w:szCs w:val="24"/>
                <w:lang w:val="uk-UA"/>
              </w:rPr>
            </w:pPr>
          </w:p>
        </w:tc>
      </w:tr>
      <w:tr w:rsidR="00CD2475" w:rsidRPr="00CD2475" w:rsidTr="00ED0855">
        <w:tc>
          <w:tcPr>
            <w:tcW w:w="5245" w:type="dxa"/>
          </w:tcPr>
          <w:p w:rsidR="00CD2475" w:rsidRPr="00CD2475" w:rsidRDefault="00CD2475" w:rsidP="00CD2475">
            <w:pPr>
              <w:numPr>
                <w:ilvl w:val="1"/>
                <w:numId w:val="1"/>
              </w:numPr>
              <w:ind w:left="284" w:hanging="284"/>
              <w:contextualSpacing/>
              <w:jc w:val="both"/>
              <w:rPr>
                <w:rFonts w:ascii="Times New Roman" w:eastAsia="Calibri" w:hAnsi="Times New Roman" w:cs="Times New Roman"/>
                <w:sz w:val="24"/>
                <w:szCs w:val="24"/>
                <w:lang w:val="uk-UA"/>
              </w:rPr>
            </w:pPr>
            <w:r w:rsidRPr="00CD2475">
              <w:rPr>
                <w:rFonts w:ascii="Times New Roman" w:eastAsia="Calibri" w:hAnsi="Times New Roman" w:cs="Times New Roman"/>
                <w:sz w:val="24"/>
                <w:szCs w:val="24"/>
                <w:lang w:val="uk-UA"/>
              </w:rPr>
              <w:t>Коли я знаходжуся поруч з людьми, які говорять про надмірну вагу або дієти.</w:t>
            </w:r>
          </w:p>
        </w:tc>
        <w:tc>
          <w:tcPr>
            <w:tcW w:w="1010" w:type="dxa"/>
          </w:tcPr>
          <w:p w:rsidR="00CD2475" w:rsidRPr="00CD2475" w:rsidRDefault="00CD2475" w:rsidP="00CD2475">
            <w:pPr>
              <w:contextualSpacing/>
              <w:jc w:val="both"/>
              <w:rPr>
                <w:rFonts w:ascii="Times New Roman" w:eastAsia="Calibri" w:hAnsi="Times New Roman" w:cs="Times New Roman"/>
                <w:sz w:val="24"/>
                <w:szCs w:val="24"/>
                <w:lang w:val="uk-UA"/>
              </w:rPr>
            </w:pPr>
          </w:p>
        </w:tc>
        <w:tc>
          <w:tcPr>
            <w:tcW w:w="1116" w:type="dxa"/>
          </w:tcPr>
          <w:p w:rsidR="00CD2475" w:rsidRPr="00CD2475" w:rsidRDefault="00CD2475" w:rsidP="00CD2475">
            <w:pPr>
              <w:contextualSpacing/>
              <w:jc w:val="both"/>
              <w:rPr>
                <w:rFonts w:ascii="Times New Roman" w:eastAsia="Calibri" w:hAnsi="Times New Roman" w:cs="Times New Roman"/>
                <w:sz w:val="24"/>
                <w:szCs w:val="24"/>
                <w:lang w:val="uk-UA"/>
              </w:rPr>
            </w:pPr>
          </w:p>
        </w:tc>
        <w:tc>
          <w:tcPr>
            <w:tcW w:w="1080" w:type="dxa"/>
          </w:tcPr>
          <w:p w:rsidR="00CD2475" w:rsidRPr="00CD2475" w:rsidRDefault="00CD2475" w:rsidP="00CD2475">
            <w:pPr>
              <w:contextualSpacing/>
              <w:jc w:val="both"/>
              <w:rPr>
                <w:rFonts w:ascii="Times New Roman" w:eastAsia="Calibri" w:hAnsi="Times New Roman" w:cs="Times New Roman"/>
                <w:sz w:val="24"/>
                <w:szCs w:val="24"/>
                <w:lang w:val="uk-UA"/>
              </w:rPr>
            </w:pPr>
          </w:p>
        </w:tc>
        <w:tc>
          <w:tcPr>
            <w:tcW w:w="1295" w:type="dxa"/>
          </w:tcPr>
          <w:p w:rsidR="00CD2475" w:rsidRPr="00CD2475" w:rsidRDefault="00CD2475" w:rsidP="00CD2475">
            <w:pPr>
              <w:contextualSpacing/>
              <w:jc w:val="both"/>
              <w:rPr>
                <w:rFonts w:ascii="Times New Roman" w:eastAsia="Calibri" w:hAnsi="Times New Roman" w:cs="Times New Roman"/>
                <w:sz w:val="24"/>
                <w:szCs w:val="24"/>
                <w:lang w:val="uk-UA"/>
              </w:rPr>
            </w:pPr>
          </w:p>
        </w:tc>
      </w:tr>
      <w:tr w:rsidR="00CD2475" w:rsidRPr="00CD2475" w:rsidTr="00ED0855">
        <w:tc>
          <w:tcPr>
            <w:tcW w:w="5245" w:type="dxa"/>
          </w:tcPr>
          <w:p w:rsidR="00CD2475" w:rsidRPr="00CD2475" w:rsidRDefault="00CD2475" w:rsidP="00CD2475">
            <w:pPr>
              <w:numPr>
                <w:ilvl w:val="1"/>
                <w:numId w:val="1"/>
              </w:numPr>
              <w:ind w:left="284" w:hanging="284"/>
              <w:contextualSpacing/>
              <w:jc w:val="both"/>
              <w:rPr>
                <w:rFonts w:ascii="Times New Roman" w:eastAsia="Calibri" w:hAnsi="Times New Roman" w:cs="Times New Roman"/>
                <w:sz w:val="24"/>
                <w:szCs w:val="24"/>
                <w:lang w:val="uk-UA"/>
              </w:rPr>
            </w:pPr>
            <w:r w:rsidRPr="00CD2475">
              <w:rPr>
                <w:rFonts w:ascii="Times New Roman" w:eastAsia="Calibri" w:hAnsi="Times New Roman" w:cs="Times New Roman"/>
                <w:sz w:val="24"/>
                <w:szCs w:val="24"/>
                <w:lang w:val="uk-UA"/>
              </w:rPr>
              <w:t>Коли передивляюся модні журнали для чоловіків та жінок.</w:t>
            </w:r>
          </w:p>
        </w:tc>
        <w:tc>
          <w:tcPr>
            <w:tcW w:w="1010" w:type="dxa"/>
          </w:tcPr>
          <w:p w:rsidR="00CD2475" w:rsidRPr="00CD2475" w:rsidRDefault="00CD2475" w:rsidP="00CD2475">
            <w:pPr>
              <w:contextualSpacing/>
              <w:jc w:val="both"/>
              <w:rPr>
                <w:rFonts w:ascii="Times New Roman" w:eastAsia="Calibri" w:hAnsi="Times New Roman" w:cs="Times New Roman"/>
                <w:sz w:val="24"/>
                <w:szCs w:val="24"/>
                <w:lang w:val="uk-UA"/>
              </w:rPr>
            </w:pPr>
          </w:p>
        </w:tc>
        <w:tc>
          <w:tcPr>
            <w:tcW w:w="1116" w:type="dxa"/>
          </w:tcPr>
          <w:p w:rsidR="00CD2475" w:rsidRPr="00CD2475" w:rsidRDefault="00CD2475" w:rsidP="00CD2475">
            <w:pPr>
              <w:contextualSpacing/>
              <w:jc w:val="both"/>
              <w:rPr>
                <w:rFonts w:ascii="Times New Roman" w:eastAsia="Calibri" w:hAnsi="Times New Roman" w:cs="Times New Roman"/>
                <w:sz w:val="24"/>
                <w:szCs w:val="24"/>
                <w:lang w:val="uk-UA"/>
              </w:rPr>
            </w:pPr>
          </w:p>
        </w:tc>
        <w:tc>
          <w:tcPr>
            <w:tcW w:w="1080" w:type="dxa"/>
          </w:tcPr>
          <w:p w:rsidR="00CD2475" w:rsidRPr="00CD2475" w:rsidRDefault="00CD2475" w:rsidP="00CD2475">
            <w:pPr>
              <w:contextualSpacing/>
              <w:jc w:val="both"/>
              <w:rPr>
                <w:rFonts w:ascii="Times New Roman" w:eastAsia="Calibri" w:hAnsi="Times New Roman" w:cs="Times New Roman"/>
                <w:sz w:val="24"/>
                <w:szCs w:val="24"/>
                <w:lang w:val="uk-UA"/>
              </w:rPr>
            </w:pPr>
          </w:p>
        </w:tc>
        <w:tc>
          <w:tcPr>
            <w:tcW w:w="1295" w:type="dxa"/>
          </w:tcPr>
          <w:p w:rsidR="00CD2475" w:rsidRPr="00CD2475" w:rsidRDefault="00CD2475" w:rsidP="00CD2475">
            <w:pPr>
              <w:contextualSpacing/>
              <w:jc w:val="both"/>
              <w:rPr>
                <w:rFonts w:ascii="Times New Roman" w:eastAsia="Calibri" w:hAnsi="Times New Roman" w:cs="Times New Roman"/>
                <w:sz w:val="24"/>
                <w:szCs w:val="24"/>
                <w:lang w:val="uk-UA"/>
              </w:rPr>
            </w:pPr>
          </w:p>
        </w:tc>
      </w:tr>
      <w:tr w:rsidR="00CD2475" w:rsidRPr="00CD2475" w:rsidTr="00ED0855">
        <w:tc>
          <w:tcPr>
            <w:tcW w:w="5245" w:type="dxa"/>
          </w:tcPr>
          <w:p w:rsidR="00CD2475" w:rsidRPr="00CD2475" w:rsidRDefault="00CD2475" w:rsidP="00CD2475">
            <w:pPr>
              <w:numPr>
                <w:ilvl w:val="1"/>
                <w:numId w:val="1"/>
              </w:numPr>
              <w:ind w:left="284" w:hanging="284"/>
              <w:contextualSpacing/>
              <w:jc w:val="both"/>
              <w:rPr>
                <w:rFonts w:ascii="Times New Roman" w:eastAsia="Calibri" w:hAnsi="Times New Roman" w:cs="Times New Roman"/>
                <w:sz w:val="24"/>
                <w:szCs w:val="24"/>
                <w:lang w:val="uk-UA"/>
              </w:rPr>
            </w:pPr>
            <w:r w:rsidRPr="00CD2475">
              <w:rPr>
                <w:rFonts w:ascii="Times New Roman" w:eastAsia="Calibri" w:hAnsi="Times New Roman" w:cs="Times New Roman"/>
                <w:sz w:val="24"/>
                <w:szCs w:val="24"/>
                <w:lang w:val="uk-UA"/>
              </w:rPr>
              <w:t>Коли думаю, як провести канікули (відпустку)</w:t>
            </w:r>
          </w:p>
        </w:tc>
        <w:tc>
          <w:tcPr>
            <w:tcW w:w="1010" w:type="dxa"/>
          </w:tcPr>
          <w:p w:rsidR="00CD2475" w:rsidRPr="00CD2475" w:rsidRDefault="00CD2475" w:rsidP="00CD2475">
            <w:pPr>
              <w:contextualSpacing/>
              <w:jc w:val="both"/>
              <w:rPr>
                <w:rFonts w:ascii="Times New Roman" w:eastAsia="Calibri" w:hAnsi="Times New Roman" w:cs="Times New Roman"/>
                <w:sz w:val="24"/>
                <w:szCs w:val="24"/>
                <w:lang w:val="uk-UA"/>
              </w:rPr>
            </w:pPr>
          </w:p>
        </w:tc>
        <w:tc>
          <w:tcPr>
            <w:tcW w:w="1116" w:type="dxa"/>
          </w:tcPr>
          <w:p w:rsidR="00CD2475" w:rsidRPr="00CD2475" w:rsidRDefault="00CD2475" w:rsidP="00CD2475">
            <w:pPr>
              <w:contextualSpacing/>
              <w:jc w:val="both"/>
              <w:rPr>
                <w:rFonts w:ascii="Times New Roman" w:eastAsia="Calibri" w:hAnsi="Times New Roman" w:cs="Times New Roman"/>
                <w:sz w:val="24"/>
                <w:szCs w:val="24"/>
                <w:lang w:val="uk-UA"/>
              </w:rPr>
            </w:pPr>
          </w:p>
        </w:tc>
        <w:tc>
          <w:tcPr>
            <w:tcW w:w="2375" w:type="dxa"/>
            <w:gridSpan w:val="2"/>
          </w:tcPr>
          <w:p w:rsidR="00CD2475" w:rsidRPr="00CD2475" w:rsidRDefault="00CD2475" w:rsidP="00CD2475">
            <w:pPr>
              <w:contextualSpacing/>
              <w:jc w:val="both"/>
              <w:rPr>
                <w:rFonts w:ascii="Times New Roman" w:eastAsia="Calibri" w:hAnsi="Times New Roman" w:cs="Times New Roman"/>
                <w:sz w:val="24"/>
                <w:szCs w:val="24"/>
                <w:lang w:val="uk-UA"/>
              </w:rPr>
            </w:pPr>
          </w:p>
        </w:tc>
      </w:tr>
    </w:tbl>
    <w:p w:rsidR="00CD2475" w:rsidRPr="00CD2475" w:rsidRDefault="00CD2475" w:rsidP="00CD2475">
      <w:pPr>
        <w:spacing w:after="0" w:line="240" w:lineRule="auto"/>
        <w:ind w:firstLine="709"/>
        <w:contextualSpacing/>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Обробка даних: за кожну стверджувальну відповідь (ніколи, інколи, часто, завжди) опитуваний ставить оцінку за шкалою від 0 до 3 балів (загальна кількість балів має варіюватися від 0 до 40 балів).</w:t>
      </w:r>
    </w:p>
    <w:p w:rsidR="00CD2475" w:rsidRPr="00CD2475" w:rsidRDefault="00CD2475" w:rsidP="00CD2475">
      <w:pPr>
        <w:spacing w:after="0" w:line="240" w:lineRule="auto"/>
        <w:ind w:firstLine="709"/>
        <w:contextualSpacing/>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Показник від 10 до 20 балів: опитуваний відчуває себе комфортно у своєму власному тілі, однак час від часу образ тіла, а отже, упевненість у собі можуть коливатися; існує ризик прояву почуття тривоги по відношенню до свого тіла, його розмірів, форми та зовнішнього вигляду в певних ситуаціях.</w:t>
      </w:r>
    </w:p>
    <w:p w:rsidR="00CD2475" w:rsidRPr="00CD2475" w:rsidRDefault="00CD2475" w:rsidP="00CD2475">
      <w:pPr>
        <w:spacing w:after="0" w:line="240" w:lineRule="auto"/>
        <w:ind w:firstLine="709"/>
        <w:contextualSpacing/>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 xml:space="preserve">Показник від 20 до 30 балів: опитуваний відчуває брак довіри до свого тіла. Таке ставлення до фізичного образу заважає у певних соціальних ситуаціях, накладаючи внутрішні обмеження впевненості у собі. </w:t>
      </w:r>
    </w:p>
    <w:p w:rsidR="00CD2475" w:rsidRPr="00CD2475" w:rsidRDefault="00CD2475" w:rsidP="00CD2475">
      <w:pPr>
        <w:spacing w:after="0" w:line="240" w:lineRule="auto"/>
        <w:ind w:firstLine="709"/>
        <w:contextualSpacing/>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 xml:space="preserve">Показник від 30 до 40 балів: опитуваний має негативний образ тіла, який вносить множину обмежень у виконання повсякденних завдань, значно знижуючи самооцінку й нівелюючи здатність релаксувати та отримувати задоволення. </w:t>
      </w:r>
    </w:p>
    <w:p w:rsidR="00CD2475" w:rsidRPr="00CD2475" w:rsidRDefault="00CD2475" w:rsidP="00CD2475">
      <w:pPr>
        <w:spacing w:after="0" w:line="240" w:lineRule="auto"/>
        <w:ind w:firstLine="709"/>
        <w:jc w:val="center"/>
        <w:rPr>
          <w:rFonts w:ascii="Times New Roman" w:eastAsia="Calibri" w:hAnsi="Times New Roman" w:cs="Times New Roman"/>
          <w:b/>
          <w:sz w:val="28"/>
          <w:szCs w:val="28"/>
          <w:lang w:val="uk-UA"/>
        </w:rPr>
      </w:pPr>
      <w:r w:rsidRPr="00CD2475">
        <w:rPr>
          <w:rFonts w:ascii="Times New Roman" w:eastAsia="Calibri" w:hAnsi="Times New Roman" w:cs="Times New Roman"/>
          <w:b/>
          <w:sz w:val="28"/>
          <w:szCs w:val="28"/>
          <w:lang w:val="uk-UA"/>
        </w:rPr>
        <w:t>Питання для самоконтролю</w:t>
      </w:r>
    </w:p>
    <w:p w:rsidR="00CD2475" w:rsidRPr="00CD2475" w:rsidRDefault="00CD2475" w:rsidP="00CD2475">
      <w:pPr>
        <w:numPr>
          <w:ilvl w:val="1"/>
          <w:numId w:val="5"/>
        </w:numPr>
        <w:spacing w:after="0" w:line="240" w:lineRule="auto"/>
        <w:ind w:left="1134" w:hanging="425"/>
        <w:contextualSpacing/>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lastRenderedPageBreak/>
        <w:t>Чому іміджування називають технологією корекційно-виховного впливу?</w:t>
      </w:r>
    </w:p>
    <w:p w:rsidR="00CD2475" w:rsidRPr="00CD2475" w:rsidRDefault="00CD2475" w:rsidP="00CD2475">
      <w:pPr>
        <w:numPr>
          <w:ilvl w:val="1"/>
          <w:numId w:val="5"/>
        </w:numPr>
        <w:spacing w:after="0" w:line="240" w:lineRule="auto"/>
        <w:ind w:left="1134" w:hanging="425"/>
        <w:contextualSpacing/>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Схарактеризуйте групову та індивідуальну форми іміджування.</w:t>
      </w:r>
    </w:p>
    <w:p w:rsidR="00CD2475" w:rsidRPr="00CD2475" w:rsidRDefault="00CD2475" w:rsidP="00CD2475">
      <w:pPr>
        <w:numPr>
          <w:ilvl w:val="1"/>
          <w:numId w:val="5"/>
        </w:numPr>
        <w:spacing w:after="0" w:line="240" w:lineRule="auto"/>
        <w:ind w:left="1134" w:hanging="425"/>
        <w:contextualSpacing/>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Назвіть основні принципи роботи сучасних імідж-центрів.</w:t>
      </w:r>
    </w:p>
    <w:p w:rsidR="00CD2475" w:rsidRPr="00CD2475" w:rsidRDefault="00CD2475" w:rsidP="00CD2475">
      <w:pPr>
        <w:numPr>
          <w:ilvl w:val="1"/>
          <w:numId w:val="5"/>
        </w:numPr>
        <w:spacing w:after="0" w:line="240" w:lineRule="auto"/>
        <w:ind w:left="1134" w:hanging="425"/>
        <w:contextualSpacing/>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Яка базова модель технології іміджування та її складові?</w:t>
      </w:r>
    </w:p>
    <w:p w:rsidR="00CD2475" w:rsidRPr="00CD2475" w:rsidRDefault="00CD2475" w:rsidP="00CD2475">
      <w:pPr>
        <w:numPr>
          <w:ilvl w:val="1"/>
          <w:numId w:val="5"/>
        </w:numPr>
        <w:spacing w:after="0" w:line="240" w:lineRule="auto"/>
        <w:ind w:left="1134" w:hanging="425"/>
        <w:contextualSpacing/>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Розкрийте поняття Я-концепції та її місце у технології іміджування.</w:t>
      </w:r>
    </w:p>
    <w:p w:rsidR="00CD2475" w:rsidRPr="00CD2475" w:rsidRDefault="00CD2475" w:rsidP="00CD2475">
      <w:pPr>
        <w:numPr>
          <w:ilvl w:val="1"/>
          <w:numId w:val="5"/>
        </w:numPr>
        <w:spacing w:after="0" w:line="240" w:lineRule="auto"/>
        <w:ind w:left="1134" w:hanging="425"/>
        <w:contextualSpacing/>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Схарактеризуйте структуру Я-концепції особистості.</w:t>
      </w:r>
    </w:p>
    <w:p w:rsidR="00CD2475" w:rsidRPr="00CD2475" w:rsidRDefault="00CD2475" w:rsidP="00CD2475">
      <w:pPr>
        <w:numPr>
          <w:ilvl w:val="1"/>
          <w:numId w:val="5"/>
        </w:numPr>
        <w:spacing w:after="0" w:line="240" w:lineRule="auto"/>
        <w:ind w:left="1134" w:hanging="425"/>
        <w:contextualSpacing/>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Яке місце займає образ фізичного Я у структурі Я-коцепції?</w:t>
      </w:r>
    </w:p>
    <w:p w:rsidR="00CD2475" w:rsidRPr="00CD2475" w:rsidRDefault="00CD2475" w:rsidP="00CD2475">
      <w:pPr>
        <w:numPr>
          <w:ilvl w:val="1"/>
          <w:numId w:val="5"/>
        </w:numPr>
        <w:spacing w:after="0" w:line="240" w:lineRule="auto"/>
        <w:ind w:left="1134" w:hanging="425"/>
        <w:contextualSpacing/>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У чому полягає специфіка роботи іміджмейкера з тілесністю клієнта.</w:t>
      </w:r>
    </w:p>
    <w:p w:rsidR="00CD2475" w:rsidRPr="00CD2475" w:rsidRDefault="00CD2475" w:rsidP="00CD2475">
      <w:pPr>
        <w:numPr>
          <w:ilvl w:val="1"/>
          <w:numId w:val="5"/>
        </w:numPr>
        <w:spacing w:after="0" w:line="240" w:lineRule="auto"/>
        <w:ind w:left="1134" w:hanging="425"/>
        <w:contextualSpacing/>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Яка роль належить самооцінці людини у формуванні позитивного іміджу?</w:t>
      </w:r>
    </w:p>
    <w:p w:rsidR="00CD2475" w:rsidRPr="00CD2475" w:rsidRDefault="00CD2475" w:rsidP="00CD2475">
      <w:pPr>
        <w:spacing w:after="0" w:line="240" w:lineRule="auto"/>
        <w:ind w:firstLine="709"/>
        <w:jc w:val="center"/>
        <w:rPr>
          <w:rFonts w:ascii="Times New Roman" w:eastAsia="Calibri" w:hAnsi="Times New Roman" w:cs="Times New Roman"/>
          <w:b/>
          <w:sz w:val="28"/>
          <w:szCs w:val="28"/>
          <w:lang w:val="uk-UA"/>
        </w:rPr>
      </w:pPr>
      <w:r w:rsidRPr="00CD2475">
        <w:rPr>
          <w:rFonts w:ascii="Times New Roman" w:eastAsia="Calibri" w:hAnsi="Times New Roman" w:cs="Times New Roman"/>
          <w:b/>
          <w:sz w:val="28"/>
          <w:szCs w:val="28"/>
          <w:lang w:val="uk-UA"/>
        </w:rPr>
        <w:t>Методичні рекомендації</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Ключовим концептом технології іміджмейкінг вважається іміджування. Іміджування – це основний спосіб та прийом професійного спрямування іміджу, спрямовані на інтеграцію ефективного образу у різноманітні сфери життя. Іміджування охоплює знання у галузі психології особистості, психотерапії, етики, естетики, ортобіотики, конфліктології, медицини, а також орієнтується на практику риторики, пластики, етики, етикету, косметології, моди, дизайну одягу, фейсбілдінгу і т. ін.</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Іміджування – це засіб корекційно-виховного впливу, який відбувається за умови паралельних змін, по-перше, зовнішності й поведінкових стереотипів, що складають основу індивідуального іміджу, по-друге, корекції негативних психоемоційних станів. Така корекція має поєднуватися з гармонізацією психологічного статусу людини.</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 xml:space="preserve">Іміджування – низка навмисно побудованих моделей поведінки. З психологічної точки зору ця діяльність спирається на ряд механізмів: фасилітація (від англ. </w:t>
      </w:r>
      <w:r w:rsidRPr="00CD2475">
        <w:rPr>
          <w:rFonts w:ascii="Times New Roman" w:eastAsia="Calibri" w:hAnsi="Times New Roman" w:cs="Times New Roman"/>
          <w:i/>
          <w:sz w:val="28"/>
          <w:szCs w:val="28"/>
          <w:lang w:val="uk-UA"/>
        </w:rPr>
        <w:t xml:space="preserve">facilitate </w:t>
      </w:r>
      <w:r w:rsidRPr="00CD2475">
        <w:rPr>
          <w:rFonts w:ascii="Times New Roman" w:eastAsia="Calibri" w:hAnsi="Times New Roman" w:cs="Times New Roman"/>
          <w:sz w:val="28"/>
          <w:szCs w:val="28"/>
          <w:lang w:val="uk-UA"/>
        </w:rPr>
        <w:t>– допомагати, полегшувати, сприяти) пов’язана з мовним впливом, атракція – візуально фіксоване емоційне ставлення людини до чогось або до когось у вигляді проявів симпатії і готовності до спілкування. Штучним шляхом образ може змінюватися як на рівні свідомого (методами переконання), так і на рівні несвідомого (методами навіювання). Досвід свідчить: у процесі іміджування образу, методи навіювання нерідко виявляються більш ефективними, ніж методи переконання.</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 xml:space="preserve">На думку В. Шепеля, основним призначенням іміджування є формування ідеального іміджу конкретної людини як засобу її життєвого успіху. Такий підхід, вважає автор, передбачає варіативність тактик іміджування. Іміджування – це сфера професійної діяльності спеціалістів з формування позитивного іміджу – іміджмейкерів. Своєрідними кредо іміджування є: </w:t>
      </w:r>
    </w:p>
    <w:p w:rsidR="00CD2475" w:rsidRPr="00CD2475" w:rsidRDefault="00CD2475" w:rsidP="00CD2475">
      <w:pPr>
        <w:numPr>
          <w:ilvl w:val="0"/>
          <w:numId w:val="7"/>
        </w:numPr>
        <w:spacing w:after="0" w:line="240" w:lineRule="auto"/>
        <w:contextualSpacing/>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Іміджування як засіб вирішення особистісних проблем.</w:t>
      </w:r>
    </w:p>
    <w:p w:rsidR="00CD2475" w:rsidRPr="00CD2475" w:rsidRDefault="00CD2475" w:rsidP="00CD2475">
      <w:pPr>
        <w:numPr>
          <w:ilvl w:val="0"/>
          <w:numId w:val="7"/>
        </w:numPr>
        <w:spacing w:after="0" w:line="240" w:lineRule="auto"/>
        <w:contextualSpacing/>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Іміджування у розвитку комунікативної культури.</w:t>
      </w:r>
    </w:p>
    <w:p w:rsidR="00CD2475" w:rsidRPr="00CD2475" w:rsidRDefault="00CD2475" w:rsidP="00CD2475">
      <w:pPr>
        <w:numPr>
          <w:ilvl w:val="0"/>
          <w:numId w:val="7"/>
        </w:numPr>
        <w:spacing w:after="0" w:line="240" w:lineRule="auto"/>
        <w:contextualSpacing/>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Іміджування у кар’єрі.</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 xml:space="preserve">В. Шепель називає високоефективну технологію іміджування шляхом тілесно орієнтованої арттерапії й особистісно-центрованої психокорекційної </w:t>
      </w:r>
      <w:r w:rsidRPr="00CD2475">
        <w:rPr>
          <w:rFonts w:ascii="Times New Roman" w:eastAsia="Calibri" w:hAnsi="Times New Roman" w:cs="Times New Roman"/>
          <w:sz w:val="28"/>
          <w:szCs w:val="28"/>
          <w:lang w:val="uk-UA"/>
        </w:rPr>
        <w:lastRenderedPageBreak/>
        <w:t>роботи з урахуванням психологічних закономірностей взаємозв’язку духовної сутності та зовнішності людини.</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 xml:space="preserve">Іміджування відбувається у двох формах – груповій та індивідуальній. Групова форма здійснюється у вигляді групових консультацій та групових занять (лекційних, практичних, тренінгових), основними завданнями якої є інформування клієнтів про основні прийоми самоіміджування, корекцію іміджу відповідно до культури спілкування та правил етикету і т. ін. </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Індивідуальне іміджування має дві стадії: моделювання (визначення психотипу, підбір на основі результатів діагностики зачіски, макіяжу, одягу, аксесуарів) та консультування (навчання прийомам самоіміджування). У площині індивідуального іміджування визначають тілесно орієнтовані та особистісно-центровані технології.</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i/>
          <w:sz w:val="28"/>
          <w:szCs w:val="28"/>
          <w:lang w:val="uk-UA"/>
        </w:rPr>
        <w:t>Особистісно-центроване</w:t>
      </w:r>
      <w:r w:rsidRPr="00CD2475">
        <w:rPr>
          <w:rFonts w:ascii="Times New Roman" w:eastAsia="Calibri" w:hAnsi="Times New Roman" w:cs="Times New Roman"/>
          <w:sz w:val="28"/>
          <w:szCs w:val="28"/>
          <w:lang w:val="uk-UA"/>
        </w:rPr>
        <w:t xml:space="preserve"> (глибинне) іміджування є науково обґрунтованою та експериментально апробованою технологією, що включає етапи: 1) розробки ідеального іміджу клієнта, 2) формування на цій основі іміджу та навичок його презентації, 3) навчання прийомам самоіміджування й створення іміджорієнтованого середовища.</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Перший етап глибинного іміджування (коли моделюється еталонний зразок клієнта) включає: опис й обґрунтування запиту клієнта на іміджування, розробку ідеального іміджу з урахуванням ментальності суб’єкта, його антропологічних, статево-вікових, зовнішніх естетичних даних, духовно-морального, особистісно-суб’єктного, професійного рівня розвитку, соціальної зрілості, міри сформованості іміджевих переваг, наявності реальних можливостей і т. ін.</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 xml:space="preserve">Другий етап глибинного іміджування включає матеріалізацію нових елементів іміджу: </w:t>
      </w:r>
    </w:p>
    <w:p w:rsidR="00CD2475" w:rsidRPr="00CD2475" w:rsidRDefault="00CD2475" w:rsidP="00CD2475">
      <w:pPr>
        <w:numPr>
          <w:ilvl w:val="0"/>
          <w:numId w:val="3"/>
        </w:numPr>
        <w:spacing w:after="0" w:line="240" w:lineRule="auto"/>
        <w:ind w:left="993" w:hanging="284"/>
        <w:contextualSpacing/>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інтеграцію в інтра- та інтерпсихічний простір клієнта, оволодіння новими поведінковими стереотипами;</w:t>
      </w:r>
    </w:p>
    <w:p w:rsidR="00CD2475" w:rsidRPr="00CD2475" w:rsidRDefault="00CD2475" w:rsidP="00CD2475">
      <w:pPr>
        <w:numPr>
          <w:ilvl w:val="0"/>
          <w:numId w:val="3"/>
        </w:numPr>
        <w:spacing w:after="0" w:line="240" w:lineRule="auto"/>
        <w:ind w:left="993" w:hanging="284"/>
        <w:contextualSpacing/>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 xml:space="preserve">синхронну об’єктивацію самооцінки, корекцію непродуктивних психоемоційних станів, маргінальних (від лат. </w:t>
      </w:r>
      <w:r w:rsidRPr="00CD2475">
        <w:rPr>
          <w:rFonts w:ascii="Times New Roman" w:eastAsia="Calibri" w:hAnsi="Times New Roman" w:cs="Times New Roman"/>
          <w:i/>
          <w:sz w:val="28"/>
          <w:szCs w:val="28"/>
          <w:lang w:val="uk-UA"/>
        </w:rPr>
        <w:t>margo</w:t>
      </w:r>
      <w:r w:rsidRPr="00CD2475">
        <w:rPr>
          <w:rFonts w:ascii="Times New Roman" w:eastAsia="Calibri" w:hAnsi="Times New Roman" w:cs="Times New Roman"/>
          <w:sz w:val="28"/>
          <w:szCs w:val="28"/>
          <w:lang w:val="uk-UA"/>
        </w:rPr>
        <w:t xml:space="preserve"> – край, межа) деструктів, невротичних комплексів, поведінкових реакцій, вербальних та невербальних компонентів спілкування;</w:t>
      </w:r>
    </w:p>
    <w:p w:rsidR="00CD2475" w:rsidRPr="00CD2475" w:rsidRDefault="00CD2475" w:rsidP="00CD2475">
      <w:pPr>
        <w:numPr>
          <w:ilvl w:val="0"/>
          <w:numId w:val="3"/>
        </w:numPr>
        <w:spacing w:after="0" w:line="240" w:lineRule="auto"/>
        <w:ind w:left="993" w:hanging="284"/>
        <w:contextualSpacing/>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напрацювання стійких навичок конструктивної взаємодії, перебудову системи відносин та самоставлення;</w:t>
      </w:r>
    </w:p>
    <w:p w:rsidR="00CD2475" w:rsidRPr="00CD2475" w:rsidRDefault="00CD2475" w:rsidP="00CD2475">
      <w:pPr>
        <w:numPr>
          <w:ilvl w:val="0"/>
          <w:numId w:val="3"/>
        </w:numPr>
        <w:spacing w:after="0" w:line="240" w:lineRule="auto"/>
        <w:ind w:left="993" w:hanging="284"/>
        <w:contextualSpacing/>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індивідуальний підбір засобів самовираження, що дозволять розкрити внутрішній потенціал особистості (через стиль одягу, манеру поведінки, зачіску, макіяж, аксесуари);</w:t>
      </w:r>
    </w:p>
    <w:p w:rsidR="00CD2475" w:rsidRPr="00CD2475" w:rsidRDefault="00CD2475" w:rsidP="00CD2475">
      <w:pPr>
        <w:numPr>
          <w:ilvl w:val="0"/>
          <w:numId w:val="3"/>
        </w:numPr>
        <w:spacing w:after="0" w:line="240" w:lineRule="auto"/>
        <w:ind w:left="993" w:hanging="284"/>
        <w:contextualSpacing/>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підвищення рівня саморегуляції, адаптованості людини до швидкоплинних змін життя;</w:t>
      </w:r>
    </w:p>
    <w:p w:rsidR="00CD2475" w:rsidRPr="00CD2475" w:rsidRDefault="00CD2475" w:rsidP="00CD2475">
      <w:pPr>
        <w:numPr>
          <w:ilvl w:val="0"/>
          <w:numId w:val="3"/>
        </w:numPr>
        <w:spacing w:after="0" w:line="240" w:lineRule="auto"/>
        <w:ind w:left="993" w:hanging="284"/>
        <w:contextualSpacing/>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моделювання індивідуального стилю поведінки у різноманітних життєвих ситуаціях;</w:t>
      </w:r>
    </w:p>
    <w:p w:rsidR="00CD2475" w:rsidRPr="00CD2475" w:rsidRDefault="00CD2475" w:rsidP="00CD2475">
      <w:pPr>
        <w:numPr>
          <w:ilvl w:val="0"/>
          <w:numId w:val="3"/>
        </w:numPr>
        <w:spacing w:after="0" w:line="240" w:lineRule="auto"/>
        <w:ind w:left="993" w:hanging="284"/>
        <w:contextualSpacing/>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оволодіння технологією захисту іміджу у конфліктних ситуаціях.</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 xml:space="preserve">Як правило, така ґрунтовна матеріалізація вказаних елементів іміджу у сукупності забезпечить гармонізацію психологічного статусу індивіда, його внутрішнього світу із зовнішністю та поведінкою. Отже, основне завдання </w:t>
      </w:r>
      <w:r w:rsidRPr="00CD2475">
        <w:rPr>
          <w:rFonts w:ascii="Times New Roman" w:eastAsia="Calibri" w:hAnsi="Times New Roman" w:cs="Times New Roman"/>
          <w:sz w:val="28"/>
          <w:szCs w:val="28"/>
          <w:lang w:val="uk-UA"/>
        </w:rPr>
        <w:lastRenderedPageBreak/>
        <w:t xml:space="preserve">другого етапу – підвищити </w:t>
      </w:r>
      <w:r w:rsidRPr="00CD2475">
        <w:rPr>
          <w:rFonts w:ascii="Times New Roman" w:eastAsia="Calibri" w:hAnsi="Times New Roman" w:cs="Times New Roman"/>
          <w:i/>
          <w:sz w:val="28"/>
          <w:szCs w:val="28"/>
          <w:lang w:val="uk-UA"/>
        </w:rPr>
        <w:t>конгруентність</w:t>
      </w:r>
      <w:r w:rsidRPr="00CD2475">
        <w:rPr>
          <w:rFonts w:ascii="Times New Roman" w:eastAsia="Calibri" w:hAnsi="Times New Roman" w:cs="Times New Roman"/>
          <w:sz w:val="28"/>
          <w:szCs w:val="28"/>
          <w:lang w:val="uk-UA"/>
        </w:rPr>
        <w:t xml:space="preserve"> (лат. </w:t>
      </w:r>
      <w:r w:rsidRPr="00CD2475">
        <w:rPr>
          <w:rFonts w:ascii="Times New Roman" w:eastAsia="Calibri" w:hAnsi="Times New Roman" w:cs="Times New Roman"/>
          <w:i/>
          <w:sz w:val="28"/>
          <w:szCs w:val="28"/>
          <w:lang w:val="uk-UA"/>
        </w:rPr>
        <w:t>congruens</w:t>
      </w:r>
      <w:r w:rsidRPr="00CD2475">
        <w:rPr>
          <w:rFonts w:ascii="Times New Roman" w:eastAsia="Calibri" w:hAnsi="Times New Roman" w:cs="Times New Roman"/>
          <w:sz w:val="28"/>
          <w:szCs w:val="28"/>
          <w:lang w:val="uk-UA"/>
        </w:rPr>
        <w:t>, congruentis – “співрозмірний”, “відповідний”) іміджу – відповідність внутрішніх почуттів та переживань людини її поведінці. Конгруентність – це стан цілісності та абсолютної щирості, коли всі мікросфери особистості працюють узгоджено і спрямовані до однієї мети. Якщо людина відчуває, виглядає, думає, говорить і робить усе суголосно, у цей момент вона конгруентна.</w:t>
      </w:r>
      <w:r w:rsidRPr="00CD2475">
        <w:rPr>
          <w:rFonts w:ascii="Times New Roman" w:eastAsia="Calibri" w:hAnsi="Times New Roman" w:cs="Times New Roman"/>
          <w:sz w:val="28"/>
          <w:szCs w:val="28"/>
        </w:rPr>
        <w:t xml:space="preserve"> </w:t>
      </w:r>
      <w:r w:rsidRPr="00CD2475">
        <w:rPr>
          <w:rFonts w:ascii="Times New Roman" w:eastAsia="Calibri" w:hAnsi="Times New Roman" w:cs="Times New Roman"/>
          <w:sz w:val="28"/>
          <w:szCs w:val="28"/>
          <w:lang w:val="uk-UA"/>
        </w:rPr>
        <w:t>Другий етап глибинного іміджування є найважливішим.</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Третій етап особистісно-центрованого іміджування – навчання клієнта прийомам самоіміджування й способам створення навколо себе іміджорієнтованого середовища. Це відбувається у процесі передачі інформації, розповіді, показу, демонстування необхідних елементів самоіміджування і різноманітних імідж-тренінгів (соціально-психологічних, операційних, комунікативно-рольових, тренінги комунікативної компетентності), що сприяють засвоєнню нових стереотипів поведінки та самовираження. Як правило, створення імідж-орієнтованого середовища пов’язане з встановленням нової системи міжперсонального контактування, посиленням особистого авторитету клієнта.</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 xml:space="preserve">На жаль, в Україні мало спеціалістів, які використовують комплексну технологію глибинного іміджування. Оглядовий аналіз діяльності низки українських імідж-центрів вказує на спрощені методики та техніки іміджування персонального іміджу. </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 xml:space="preserve">Іміджологи наголошують, базова модель технології іміджування складається з таких позицій самопрезентації: </w:t>
      </w:r>
    </w:p>
    <w:p w:rsidR="00CD2475" w:rsidRPr="00CD2475" w:rsidRDefault="00CD2475" w:rsidP="00CD2475">
      <w:pPr>
        <w:numPr>
          <w:ilvl w:val="0"/>
          <w:numId w:val="9"/>
        </w:numPr>
        <w:spacing w:after="0" w:line="240" w:lineRule="auto"/>
        <w:ind w:left="851" w:hanging="142"/>
        <w:contextualSpacing/>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Я-концепція – морально-психологічна підготовка;</w:t>
      </w:r>
    </w:p>
    <w:p w:rsidR="00CD2475" w:rsidRPr="00CD2475" w:rsidRDefault="00CD2475" w:rsidP="00CD2475">
      <w:pPr>
        <w:numPr>
          <w:ilvl w:val="0"/>
          <w:numId w:val="9"/>
        </w:numPr>
        <w:spacing w:after="0" w:line="240" w:lineRule="auto"/>
        <w:ind w:left="851" w:hanging="142"/>
        <w:contextualSpacing/>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 xml:space="preserve">фейсбілдінг – створення обличчя </w:t>
      </w:r>
    </w:p>
    <w:p w:rsidR="00CD2475" w:rsidRPr="00CD2475" w:rsidRDefault="00CD2475" w:rsidP="00CD2475">
      <w:pPr>
        <w:numPr>
          <w:ilvl w:val="0"/>
          <w:numId w:val="9"/>
        </w:numPr>
        <w:spacing w:after="0" w:line="240" w:lineRule="auto"/>
        <w:ind w:left="851" w:hanging="142"/>
        <w:contextualSpacing/>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кінесика – тілесне інформування;</w:t>
      </w:r>
    </w:p>
    <w:p w:rsidR="00CD2475" w:rsidRPr="00CD2475" w:rsidRDefault="00CD2475" w:rsidP="00CD2475">
      <w:pPr>
        <w:numPr>
          <w:ilvl w:val="0"/>
          <w:numId w:val="9"/>
        </w:numPr>
        <w:spacing w:after="0" w:line="240" w:lineRule="auto"/>
        <w:ind w:left="851" w:hanging="142"/>
        <w:contextualSpacing/>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дизайн одягу – підбір та носіння одягу, використання аксесуарів;</w:t>
      </w:r>
    </w:p>
    <w:p w:rsidR="00CD2475" w:rsidRPr="00CD2475" w:rsidRDefault="00CD2475" w:rsidP="00CD2475">
      <w:pPr>
        <w:numPr>
          <w:ilvl w:val="0"/>
          <w:numId w:val="9"/>
        </w:numPr>
        <w:spacing w:after="0" w:line="240" w:lineRule="auto"/>
        <w:ind w:left="851" w:hanging="142"/>
        <w:contextualSpacing/>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красномовство – техніки риторичної вправності;</w:t>
      </w:r>
    </w:p>
    <w:p w:rsidR="00CD2475" w:rsidRPr="00CD2475" w:rsidRDefault="00CD2475" w:rsidP="00CD2475">
      <w:pPr>
        <w:numPr>
          <w:ilvl w:val="0"/>
          <w:numId w:val="9"/>
        </w:numPr>
        <w:spacing w:after="0" w:line="240" w:lineRule="auto"/>
        <w:ind w:left="851" w:hanging="142"/>
        <w:contextualSpacing/>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флюїдне сяяння – створення особистісного біоенергетичного поля;</w:t>
      </w:r>
    </w:p>
    <w:p w:rsidR="00CD2475" w:rsidRPr="00CD2475" w:rsidRDefault="00CD2475" w:rsidP="00CD2475">
      <w:pPr>
        <w:numPr>
          <w:ilvl w:val="0"/>
          <w:numId w:val="9"/>
        </w:numPr>
        <w:spacing w:after="0" w:line="240" w:lineRule="auto"/>
        <w:ind w:left="851" w:hanging="142"/>
        <w:contextualSpacing/>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комунікативна механіка – майстерність спілкування та контактування з людьми.</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На думку В. Бугрима, конструювання вдалого іміджу (іміджування) повинно охоплювати 10 комплексів:</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1-й комплекс: габітарний (візуальний) – узагальнений вигляд (зовнішність, одяг (стиль), фігура, боді-білдинг, зачіска, привабливість, краса тощо, тобто портрет);</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2-й комплекс: інтелектуальні якості (змістовність і глибина чи поверховість мислення, тверезість думки, раціоналізм, ірраціоналізм, розсудливість чи імпульсивність, освіченість, ерудованість, аналітичність тощо);</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3-й комплекс: комунікативні особливості (комунікабельність, дикція, виразність мови чи монотонність, доступність і образність висловлення, чіткість і ясність викладу, дипломатичність тощо);</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lastRenderedPageBreak/>
        <w:t>4-й комплекс: емоційно-манерний рівень (міміка, жестикуляція; шкала емоцій – журба, веселість і т. д.; спосіб поведінки, поза, динамічні звички, ольфакторика, різні невербальні реакції тощо);</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5-й комплекс: вербальний (мовний словник, лексика, стилістика, змістовність, аргументація; мовленнєва система, яка характеризується специфікацією, продуктивністю, миттєвістю, довільністю знаків, трансльованістю і культурною зумовленістю тощо;</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6-й комплекс: характерологічний (типи характеру – авторитарний, колегіальний і т. ін.; психографічні риси – холерик, сангвінік, меланхолік, флегматик; риси характеру – самоконтроль, витримка, завзятість, впертість, врівноваженість, самостійність, стійкість, пасивність, активність, амбіційність тощо);</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7-й комплекс: світоглядний (погляди, традиційність/сучасність, партійність, уподобання, релігійність/вірування, тенденційність чи об’єктивність тощо);</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8-й комплекс: суспільно-статусний (робота, посада, ділові якості, соціальне становище, доходи/дивіденди, благодійність, соціальна відповідальність, партнерство, сімейний стан, майновий стан тощо);</w:t>
      </w:r>
    </w:p>
    <w:p w:rsidR="00CD2475" w:rsidRPr="00CD2475" w:rsidRDefault="00CD2475" w:rsidP="00CD2475">
      <w:pPr>
        <w:spacing w:after="0" w:line="240" w:lineRule="auto"/>
        <w:ind w:firstLine="709"/>
        <w:jc w:val="both"/>
        <w:rPr>
          <w:rFonts w:ascii="Times New Roman" w:eastAsia="Calibri" w:hAnsi="Times New Roman" w:cs="Times New Roman"/>
          <w:sz w:val="28"/>
          <w:szCs w:val="28"/>
        </w:rPr>
      </w:pPr>
      <w:r w:rsidRPr="00CD2475">
        <w:rPr>
          <w:rFonts w:ascii="Times New Roman" w:eastAsia="Calibri" w:hAnsi="Times New Roman" w:cs="Times New Roman"/>
          <w:sz w:val="28"/>
          <w:szCs w:val="28"/>
        </w:rPr>
        <w:t>9-й комплекс: середовищна детермінованість (обставини, зв</w:t>
      </w:r>
      <w:r w:rsidRPr="00CD2475">
        <w:rPr>
          <w:rFonts w:ascii="Times New Roman" w:eastAsia="Calibri" w:hAnsi="Times New Roman" w:cs="Times New Roman"/>
          <w:sz w:val="28"/>
          <w:szCs w:val="28"/>
          <w:lang w:val="uk-UA"/>
        </w:rPr>
        <w:t>’</w:t>
      </w:r>
      <w:r w:rsidRPr="00CD2475">
        <w:rPr>
          <w:rFonts w:ascii="Times New Roman" w:eastAsia="Calibri" w:hAnsi="Times New Roman" w:cs="Times New Roman"/>
          <w:sz w:val="28"/>
          <w:szCs w:val="28"/>
        </w:rPr>
        <w:t>язки, кон</w:t>
      </w:r>
      <w:r w:rsidRPr="00CD2475">
        <w:rPr>
          <w:rFonts w:ascii="Times New Roman" w:eastAsia="Calibri" w:hAnsi="Times New Roman" w:cs="Times New Roman"/>
          <w:sz w:val="28"/>
          <w:szCs w:val="28"/>
          <w:lang w:val="uk-UA"/>
        </w:rPr>
        <w:t>’</w:t>
      </w:r>
      <w:r w:rsidRPr="00CD2475">
        <w:rPr>
          <w:rFonts w:ascii="Times New Roman" w:eastAsia="Calibri" w:hAnsi="Times New Roman" w:cs="Times New Roman"/>
          <w:sz w:val="28"/>
          <w:szCs w:val="28"/>
        </w:rPr>
        <w:t>юнктура, знайомства, рідня, друзі/дружба, ворожнеча, конкурентність, тварини, фауна тощо);</w:t>
      </w:r>
    </w:p>
    <w:p w:rsidR="00CD2475" w:rsidRPr="00CD2475" w:rsidRDefault="00CD2475" w:rsidP="00CD2475">
      <w:pPr>
        <w:spacing w:after="0" w:line="240" w:lineRule="auto"/>
        <w:ind w:firstLine="709"/>
        <w:jc w:val="both"/>
        <w:rPr>
          <w:rFonts w:ascii="Times New Roman" w:eastAsia="Calibri" w:hAnsi="Times New Roman" w:cs="Times New Roman"/>
          <w:sz w:val="28"/>
          <w:szCs w:val="28"/>
        </w:rPr>
      </w:pPr>
      <w:r w:rsidRPr="00CD2475">
        <w:rPr>
          <w:rFonts w:ascii="Times New Roman" w:eastAsia="Calibri" w:hAnsi="Times New Roman" w:cs="Times New Roman"/>
          <w:sz w:val="28"/>
          <w:szCs w:val="28"/>
        </w:rPr>
        <w:t>10-й комплекс: корпоративний бренд (логотип) та інша емблематика (символіка), фірмовий одяг, значки та інші фірмово-стильові компоненти, перформанс (елементи) тощо.</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 xml:space="preserve">Зупинимося на аналізі найважливішої складової нашої особистості, а отже, іміджування – </w:t>
      </w:r>
      <w:r w:rsidRPr="00CD2475">
        <w:rPr>
          <w:rFonts w:ascii="Times New Roman" w:eastAsia="Calibri" w:hAnsi="Times New Roman" w:cs="Times New Roman"/>
          <w:b/>
          <w:i/>
          <w:sz w:val="28"/>
          <w:szCs w:val="28"/>
          <w:lang w:val="uk-UA"/>
        </w:rPr>
        <w:t>Я-концепції</w:t>
      </w:r>
      <w:r w:rsidRPr="00CD2475">
        <w:rPr>
          <w:rFonts w:ascii="Times New Roman" w:eastAsia="Calibri" w:hAnsi="Times New Roman" w:cs="Times New Roman"/>
          <w:sz w:val="28"/>
          <w:szCs w:val="28"/>
          <w:lang w:val="uk-UA"/>
        </w:rPr>
        <w:t xml:space="preserve">, з якої власне й починається робота професійних іміджмейкерів. “Я-концепція” – складний образ або картина, яка містить у собі сукупність уявлень особистості про себе саму разом з емоційно-оцінювальною домінантою цих уявлень. </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 xml:space="preserve">Я-концепція виникає у людини у процесі соціальної взаємодії як неминучий і завжди унікальний результат її психічного розвитку, як відносно стійке і водночас схильне до внутрішніх змін і коливань психічне надбання самосвідомості. Вона зароджується у сім’ї, розвивається та удосконалюється протягом усього життя людини, постає й утверджується як центральна ланка самосвідомості, що охоплює у діалектичному взаємодоповненні принаймні чотири компоненти: когнітивний (Я-образ), емоційно-оцінний (Я-ставлення), вчинково-креативний (Я-вчинок), спонтанно-духовний (Я-духовне). Я-концепція накладає невідворотний відбиток на всі життєві вияви людини від її дитинства до глибокої старості. </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Я-концепція як установка складається з трьох базових компонентів:</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 xml:space="preserve">1. Когнітивний компонент чи </w:t>
      </w:r>
      <w:r w:rsidRPr="00CD2475">
        <w:rPr>
          <w:rFonts w:ascii="Times New Roman" w:eastAsia="Calibri" w:hAnsi="Times New Roman" w:cs="Times New Roman"/>
          <w:sz w:val="28"/>
          <w:szCs w:val="28"/>
        </w:rPr>
        <w:t>“</w:t>
      </w:r>
      <w:r w:rsidRPr="00CD2475">
        <w:rPr>
          <w:rFonts w:ascii="Times New Roman" w:eastAsia="Calibri" w:hAnsi="Times New Roman" w:cs="Times New Roman"/>
          <w:sz w:val="28"/>
          <w:szCs w:val="28"/>
          <w:lang w:val="uk-UA"/>
        </w:rPr>
        <w:t>образ Я</w:t>
      </w:r>
      <w:r w:rsidRPr="00CD2475">
        <w:rPr>
          <w:rFonts w:ascii="Times New Roman" w:eastAsia="Calibri" w:hAnsi="Times New Roman" w:cs="Times New Roman"/>
          <w:sz w:val="28"/>
          <w:szCs w:val="28"/>
        </w:rPr>
        <w:t>” –</w:t>
      </w:r>
      <w:r w:rsidRPr="00CD2475">
        <w:rPr>
          <w:rFonts w:ascii="Times New Roman" w:eastAsia="Calibri" w:hAnsi="Times New Roman" w:cs="Times New Roman"/>
          <w:sz w:val="28"/>
          <w:szCs w:val="28"/>
          <w:lang w:val="uk-UA"/>
        </w:rPr>
        <w:t xml:space="preserve"> уявлення індивіда про себе самого.</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2. Емоційно-оцінний компонент</w:t>
      </w:r>
      <w:r w:rsidRPr="00CD2475">
        <w:rPr>
          <w:rFonts w:ascii="Times New Roman" w:eastAsia="Calibri" w:hAnsi="Times New Roman" w:cs="Times New Roman"/>
          <w:sz w:val="28"/>
          <w:szCs w:val="28"/>
        </w:rPr>
        <w:t xml:space="preserve"> –</w:t>
      </w:r>
      <w:r w:rsidRPr="00CD2475">
        <w:rPr>
          <w:rFonts w:ascii="Times New Roman" w:eastAsia="Calibri" w:hAnsi="Times New Roman" w:cs="Times New Roman"/>
          <w:sz w:val="28"/>
          <w:szCs w:val="28"/>
          <w:lang w:val="uk-UA"/>
        </w:rPr>
        <w:t xml:space="preserve"> самооцінка як афективна оцінка уявлень особистості про себе саму. Самооцінка зумовлює самоставлення (тобто позитивне чи негативне ставлення індивіда до себе самого), </w:t>
      </w:r>
      <w:r w:rsidRPr="00CD2475">
        <w:rPr>
          <w:rFonts w:ascii="Times New Roman" w:eastAsia="Calibri" w:hAnsi="Times New Roman" w:cs="Times New Roman"/>
          <w:sz w:val="28"/>
          <w:szCs w:val="28"/>
          <w:lang w:val="uk-UA"/>
        </w:rPr>
        <w:lastRenderedPageBreak/>
        <w:t>самоповагу/самозневагу, почуття власної цінності чи комплекс неповноцінності тощо.</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 xml:space="preserve">3. Поведінковий компонент, тобто потенційна поведінкова реакція, що виникає у результаті неперевної взаємодії перших двох компонентів – </w:t>
      </w:r>
      <w:r w:rsidRPr="00CD2475">
        <w:rPr>
          <w:rFonts w:ascii="Times New Roman" w:eastAsia="Calibri" w:hAnsi="Times New Roman" w:cs="Times New Roman"/>
          <w:sz w:val="28"/>
          <w:szCs w:val="28"/>
        </w:rPr>
        <w:t>“</w:t>
      </w:r>
      <w:r w:rsidRPr="00CD2475">
        <w:rPr>
          <w:rFonts w:ascii="Times New Roman" w:eastAsia="Calibri" w:hAnsi="Times New Roman" w:cs="Times New Roman"/>
          <w:sz w:val="28"/>
          <w:szCs w:val="28"/>
          <w:lang w:val="uk-UA"/>
        </w:rPr>
        <w:t>образу Я</w:t>
      </w:r>
      <w:r w:rsidRPr="00CD2475">
        <w:rPr>
          <w:rFonts w:ascii="Times New Roman" w:eastAsia="Calibri" w:hAnsi="Times New Roman" w:cs="Times New Roman"/>
          <w:sz w:val="28"/>
          <w:szCs w:val="28"/>
        </w:rPr>
        <w:t>”</w:t>
      </w:r>
      <w:r w:rsidRPr="00CD2475">
        <w:rPr>
          <w:rFonts w:ascii="Times New Roman" w:eastAsia="Calibri" w:hAnsi="Times New Roman" w:cs="Times New Roman"/>
          <w:sz w:val="28"/>
          <w:szCs w:val="28"/>
          <w:lang w:val="uk-UA"/>
        </w:rPr>
        <w:t xml:space="preserve"> та емоційно-оцінного компоненту.</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 xml:space="preserve">У структурі Я-концепції виокремлюються три модальності: </w:t>
      </w:r>
      <w:r w:rsidRPr="00CD2475">
        <w:rPr>
          <w:rFonts w:ascii="Times New Roman" w:eastAsia="Calibri" w:hAnsi="Times New Roman" w:cs="Times New Roman"/>
          <w:i/>
          <w:sz w:val="28"/>
          <w:szCs w:val="28"/>
          <w:lang w:val="uk-UA"/>
        </w:rPr>
        <w:t>реальне Я</w:t>
      </w:r>
      <w:r w:rsidRPr="00CD2475">
        <w:rPr>
          <w:rFonts w:ascii="Times New Roman" w:eastAsia="Calibri" w:hAnsi="Times New Roman" w:cs="Times New Roman"/>
          <w:sz w:val="28"/>
          <w:szCs w:val="28"/>
          <w:lang w:val="uk-UA"/>
        </w:rPr>
        <w:t xml:space="preserve">, </w:t>
      </w:r>
      <w:r w:rsidRPr="00CD2475">
        <w:rPr>
          <w:rFonts w:ascii="Times New Roman" w:eastAsia="Calibri" w:hAnsi="Times New Roman" w:cs="Times New Roman"/>
          <w:i/>
          <w:sz w:val="28"/>
          <w:szCs w:val="28"/>
          <w:lang w:val="uk-UA"/>
        </w:rPr>
        <w:t>ідеальне Я</w:t>
      </w:r>
      <w:r w:rsidRPr="00CD2475">
        <w:rPr>
          <w:rFonts w:ascii="Times New Roman" w:eastAsia="Calibri" w:hAnsi="Times New Roman" w:cs="Times New Roman"/>
          <w:sz w:val="28"/>
          <w:szCs w:val="28"/>
          <w:lang w:val="uk-UA"/>
        </w:rPr>
        <w:t xml:space="preserve"> та </w:t>
      </w:r>
      <w:r w:rsidRPr="00CD2475">
        <w:rPr>
          <w:rFonts w:ascii="Times New Roman" w:eastAsia="Calibri" w:hAnsi="Times New Roman" w:cs="Times New Roman"/>
          <w:i/>
          <w:sz w:val="28"/>
          <w:szCs w:val="28"/>
          <w:lang w:val="uk-UA"/>
        </w:rPr>
        <w:t>дзеркальне Я</w:t>
      </w:r>
      <w:r w:rsidRPr="00CD2475">
        <w:rPr>
          <w:rFonts w:ascii="Times New Roman" w:eastAsia="Calibri" w:hAnsi="Times New Roman" w:cs="Times New Roman"/>
          <w:sz w:val="28"/>
          <w:szCs w:val="28"/>
          <w:lang w:val="uk-UA"/>
        </w:rPr>
        <w:t xml:space="preserve">. Реальне Я – це уявлення індивіда про себе у конкретний реальний момент (у дійсності). Такі уявлення можуть бути як істинними, так і хибними. Ідеальне Я (або динамічне Я) – уявлення про те, яким індивід прагне стати. Дзеркальне Я – це уявлення індивіда про думки щодо нього з боку інших людей. </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Цікавою є думка Ч. Кулі: “Подібно до того, як ми усвідомлюємо в дзеркалі своє обличчя, фігуру та одяг і вони виступають об’єктом нашого інтересу, ... так і в своїй уяві ми намагаємося спрогнозувати, якою в уяві інших людей постає наша зовнішність, манери, цілі, вчинки, характер, друзі і т. ін., і це певним чином впливає на нас”. У контексті теорії дзеркального Я у складі Я-концепції можемо виокремити компоненти: 1) Я -яким-мене-бачать-інші; 2) Я – яким-я-сам-себе-бачу (згадайте комунікативно-технологічну матричну структуру персонального іміджу В. Бугрима – див. тему 2).</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 xml:space="preserve">Окрім названих модальностей психологи називають й такі види оцінності: 1) </w:t>
      </w:r>
      <w:r w:rsidRPr="00CD2475">
        <w:rPr>
          <w:rFonts w:ascii="Times New Roman" w:eastAsia="Calibri" w:hAnsi="Times New Roman" w:cs="Times New Roman"/>
          <w:i/>
          <w:sz w:val="28"/>
          <w:szCs w:val="28"/>
          <w:lang w:val="uk-UA"/>
        </w:rPr>
        <w:t>презентаційне Я</w:t>
      </w:r>
      <w:r w:rsidRPr="00CD2475">
        <w:rPr>
          <w:rFonts w:ascii="Times New Roman" w:eastAsia="Calibri" w:hAnsi="Times New Roman" w:cs="Times New Roman"/>
          <w:sz w:val="28"/>
          <w:szCs w:val="28"/>
          <w:lang w:val="uk-UA"/>
        </w:rPr>
        <w:t xml:space="preserve"> – те, яким індивід себе показує іншим, також низка образів та масок, які людина показує, щоб приховати недоліки свого теперішнього Я; 2) </w:t>
      </w:r>
      <w:r w:rsidRPr="00CD2475">
        <w:rPr>
          <w:rFonts w:ascii="Times New Roman" w:eastAsia="Calibri" w:hAnsi="Times New Roman" w:cs="Times New Roman"/>
          <w:i/>
          <w:sz w:val="28"/>
          <w:szCs w:val="28"/>
          <w:lang w:val="uk-UA"/>
        </w:rPr>
        <w:t>ідеалізоване Я</w:t>
      </w:r>
      <w:r w:rsidRPr="00CD2475">
        <w:rPr>
          <w:rFonts w:ascii="Times New Roman" w:eastAsia="Calibri" w:hAnsi="Times New Roman" w:cs="Times New Roman"/>
          <w:sz w:val="28"/>
          <w:szCs w:val="28"/>
          <w:lang w:val="uk-UA"/>
        </w:rPr>
        <w:t xml:space="preserve"> – те, яким себе приємно бачити; 3) </w:t>
      </w:r>
      <w:r w:rsidRPr="00CD2475">
        <w:rPr>
          <w:rFonts w:ascii="Times New Roman" w:eastAsia="Calibri" w:hAnsi="Times New Roman" w:cs="Times New Roman"/>
          <w:i/>
          <w:sz w:val="28"/>
          <w:szCs w:val="28"/>
          <w:lang w:val="uk-UA"/>
        </w:rPr>
        <w:t>фантастичне Я</w:t>
      </w:r>
      <w:r w:rsidRPr="00CD2475">
        <w:rPr>
          <w:rFonts w:ascii="Times New Roman" w:eastAsia="Calibri" w:hAnsi="Times New Roman" w:cs="Times New Roman"/>
          <w:sz w:val="28"/>
          <w:szCs w:val="28"/>
          <w:lang w:val="uk-UA"/>
        </w:rPr>
        <w:t xml:space="preserve"> – яким слід бути, виходячи із засвоєних моральних норм та цінностей; 4) </w:t>
      </w:r>
      <w:r w:rsidRPr="00CD2475">
        <w:rPr>
          <w:rFonts w:ascii="Times New Roman" w:eastAsia="Calibri" w:hAnsi="Times New Roman" w:cs="Times New Roman"/>
          <w:i/>
          <w:sz w:val="28"/>
          <w:szCs w:val="28"/>
          <w:lang w:val="uk-UA"/>
        </w:rPr>
        <w:t>можливе</w:t>
      </w:r>
      <w:r w:rsidRPr="00CD2475">
        <w:rPr>
          <w:rFonts w:ascii="Times New Roman" w:eastAsia="Calibri" w:hAnsi="Times New Roman" w:cs="Times New Roman"/>
          <w:sz w:val="28"/>
          <w:szCs w:val="28"/>
          <w:lang w:val="uk-UA"/>
        </w:rPr>
        <w:t xml:space="preserve">, </w:t>
      </w:r>
      <w:r w:rsidRPr="00CD2475">
        <w:rPr>
          <w:rFonts w:ascii="Times New Roman" w:eastAsia="Calibri" w:hAnsi="Times New Roman" w:cs="Times New Roman"/>
          <w:i/>
          <w:sz w:val="28"/>
          <w:szCs w:val="28"/>
          <w:lang w:val="uk-UA"/>
        </w:rPr>
        <w:t>бажане</w:t>
      </w:r>
      <w:r w:rsidRPr="00CD2475">
        <w:rPr>
          <w:rFonts w:ascii="Times New Roman" w:eastAsia="Calibri" w:hAnsi="Times New Roman" w:cs="Times New Roman"/>
          <w:sz w:val="28"/>
          <w:szCs w:val="28"/>
          <w:lang w:val="uk-UA"/>
        </w:rPr>
        <w:t xml:space="preserve"> Я – те, яким індивід, на його думку, може стати.</w:t>
      </w:r>
    </w:p>
    <w:p w:rsidR="00CD2475" w:rsidRPr="00CD2475" w:rsidRDefault="00CD2475" w:rsidP="00CD2475">
      <w:pPr>
        <w:spacing w:after="0" w:line="240" w:lineRule="auto"/>
        <w:ind w:firstLine="709"/>
        <w:jc w:val="both"/>
        <w:rPr>
          <w:rFonts w:ascii="Calibri" w:eastAsia="Calibri" w:hAnsi="Calibri" w:cs="Times New Roman"/>
          <w:lang w:val="uk-UA"/>
        </w:rPr>
      </w:pPr>
      <w:r w:rsidRPr="00CD2475">
        <w:rPr>
          <w:rFonts w:ascii="Times New Roman" w:eastAsia="Calibri" w:hAnsi="Times New Roman" w:cs="Times New Roman"/>
          <w:sz w:val="28"/>
          <w:szCs w:val="28"/>
          <w:lang w:val="uk-UA"/>
        </w:rPr>
        <w:t>Також до структури Я-концепції належать й інші Я, зокрема: у сфері проявів людини – соціальне Я, духовне Я, публічне Я, моральне Я, інтимне Я, інтелектуальне Я; у сфері часових вимірів – Я у минулому, Я у теперішньому; такі Я, що розглядаються як реальність, можливість, ймовірність та ідеал – можливе Я, ймовірне Я, бажане Я.</w:t>
      </w:r>
      <w:r w:rsidRPr="00CD2475">
        <w:rPr>
          <w:rFonts w:ascii="Calibri" w:eastAsia="Calibri" w:hAnsi="Calibri" w:cs="Times New Roman"/>
          <w:lang w:val="uk-UA"/>
        </w:rPr>
        <w:t xml:space="preserve"> </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Зауважимо, усі названі Я розглядаються крізь призму фізичних, емоційних, інтелектуальних та соціальних характеристик (образів) людини. Як бачимо, така типологія Я-концепції за критерієм модальності (оцінності) свого образу близька до типології іміджу.</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 xml:space="preserve">Російські дослідниці Анастасія Гаврилова, Марина Мдівані, Анна Черкашина у структурі Я-концепції визначають особливий її елемент – </w:t>
      </w:r>
      <w:r w:rsidRPr="00CD2475">
        <w:rPr>
          <w:rFonts w:ascii="Times New Roman" w:eastAsia="Calibri" w:hAnsi="Times New Roman" w:cs="Times New Roman"/>
          <w:b/>
          <w:i/>
          <w:sz w:val="28"/>
          <w:szCs w:val="28"/>
          <w:lang w:val="uk-UA"/>
        </w:rPr>
        <w:t>образ фізичного Я</w:t>
      </w:r>
      <w:r w:rsidRPr="00CD2475">
        <w:rPr>
          <w:rFonts w:ascii="Times New Roman" w:eastAsia="Calibri" w:hAnsi="Times New Roman" w:cs="Times New Roman"/>
          <w:sz w:val="28"/>
          <w:szCs w:val="28"/>
          <w:lang w:val="uk-UA"/>
        </w:rPr>
        <w:t>, який залежить від соціокультурних еталонів зовнішності. У сучасному стандарті успішної особистості тілесна краса займає провідні позиції, а сучасні суспільство та культура диктують свої норми правильної та красивої зовнішності людини. Оформлення зовнішності під заданий соціумом стандарт стає більш значимим, ніж фізична даність з конституційними та функціональними особливостями, що часто йдуть врозріз з соціокультурними вимогами (еталонами) краси, – зауважує А. Гаврилова.</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lastRenderedPageBreak/>
        <w:t>На думку Роберта Бернса, уявлення про свої фізичні параметри (образ фізичного Я) й усвідомлення їх естетичного ефекту є однією з найважливіших складових Я-концепції кожної людини. Позитивна оцінка власного образу фізичного Я у свідомості людини, а також думки інших може істотно впливати на позитивність Я-концепції у цілому, та навпаки – негативна оцінка зумовлює істотне зниження самооцінки, провокує створення комплексу неповноцінності. Розміри та форми тіла впливають на якість життя індивіда, адже вони є предметом як власних оцінок, так й оцінок оточуючих. Уявлення про свою соматичну організацію є одним із регуляторів поведінки, що виявляються у самопрезентаціях.</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М. Мдівані визначає три структурних компоненти образу фізичного Я: 1) Я-фізичне функціональне (це той образ, що складається у контексті функціонування тіла як фізичного об’єкта і ґрунтується на біологічних зв’язках); 2) Я-фізичне соціальне (це той образ, що складається у контексті оцінок соціального оточення і є увленням про те, яким суб’єкт виглядає в очах інших людей); Я-фізичне ідеальне (образ, що складається у контексті осягнення культурних стереотипів і групових норм та є бажаним уявленням суб’єкта).</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Ставлення до образу фізичного Я формується у процесі соціалізації через різноманітні соціальні інститути, мистецтво, науку, життєвий досвід, які ставлять особистості певні соціальні уявлення, гендерні стереотипи, ідеологію, переконання, оцінки та готові зразки поведінки. Та визначальним чинником поведінкової активності тілесного Я виступає суб’єктивна особистісна значимість.</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Формування образу фізичного Я становить собою подвійний процес: з одного боку – це вплив соціуму, виражений у судженнях, думках, стереотипах, еталонах, з іншого – це самостійне осмислення і диференційно-вибіркова робота на основі власних критеріїв.</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Образ фізичного Я – це соціальний феномен, специфіка якого виражена критеріями зовнішньої привабливості: фізичні параметри людини існують у гармонії анатомічних, соціальних та функціональних ознак (характеристик).</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Анатомічні, функціональні та соціальні показники мають специфічний зміст. А. Черкашина на базі цих показників впроваджує методику дослідження самоставлення до образу фізичного я (МДСОФ). До анатомічних характеристик автор відносить 4 групи елементів: обличчя в цілому, фігура, ноги, руки. Кожен з цих елементів має певну кількість ознак:</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1. Обличчя у цілому (13 ознак): волосся (густота, фактура, колір, якість); шкіра (якість, колір); овал обличчя; форма лоба; брови; глазний ареал; ніс; губи; зуби; підборіддя; вуха; обличчя у профіль.</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2. Фігура (15 ознак): зріст; вага; гармонія пропорцій; шия; плечі; ділянка декольте; груди; талія; живіт; стегна; бокова контурна лінія тулуба; передня контурна лінія тулуба (у профіль); спина; сідниці; задня контурна лінія спини та сідниці (у профіль).</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3. Ноги (6 ознак): форма ніг; верхня частина (до коліна); нижня частина (від коліна); щиколотка; ступні; довжина ніг.</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lastRenderedPageBreak/>
        <w:t>4. Руки (6 ознак): верхня частина (до ліктя); нижня частина (від ліктя); зап’ястя; кисть; пальці; нігті.</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Функціональні характеристики (5 груп):</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1. Витривалість (3 ознаки): силова витривалість; загальна витривалість; витривалість на швидкість.</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2. Сила (4 ознаки): сила м’язів рук; сила м’язів ніг; сила м’язів спини; сила м’язів черевного преса.</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3. Гнучкість (4 ознаки): гнучкість голінностопних суглобів; гнучкість хребта; гнучкість тазостегнових суглобів; еластичність м’язів та зв’язок.</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4. Швидкість (2 ознаки): швидкість реакції; швидкість руху.</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5. Спритність (3 ознаки): утримання рівноваги; хода; виразність руху.</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Соціальні характеристики (3 групи):</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1. Одяг (7 ознак): відповідність моді; поєднання кольорової гами з кольором обличчя, очей, волосся; комфортність; індивідуальність стилю; відповідність пропорціям фігури; відповідність віку; відповідність соціальної ролі.</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2. Аксесуари (5 ознак): взуття; головний убір; сумки, парасольки, хустки; прикраси; поєднання з одягом.</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3. Косметика (7 ознак): макіяж; манікюр; педікюр; парфуми; зачіска; поєднання з одягом; поєднання з кольоротипом зовнішності.</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 xml:space="preserve">Самооцінка виступає однією з найважливіших складових Я-концепції особистості та водночас є одним із основних джерел її створення. </w:t>
      </w:r>
      <w:r w:rsidRPr="00CD2475">
        <w:rPr>
          <w:rFonts w:ascii="Times New Roman" w:eastAsia="Calibri" w:hAnsi="Times New Roman" w:cs="Times New Roman"/>
          <w:i/>
          <w:sz w:val="28"/>
          <w:szCs w:val="28"/>
          <w:lang w:val="uk-UA"/>
        </w:rPr>
        <w:t>Самооцінка особистості</w:t>
      </w:r>
      <w:r w:rsidRPr="00CD2475">
        <w:rPr>
          <w:rFonts w:ascii="Times New Roman" w:eastAsia="Calibri" w:hAnsi="Times New Roman" w:cs="Times New Roman"/>
          <w:sz w:val="28"/>
          <w:szCs w:val="28"/>
          <w:lang w:val="uk-UA"/>
        </w:rPr>
        <w:t xml:space="preserve"> – результат оцінювання людиною своїх якостей (внутрішніх та зовнішніх), себе, рівня успішності власної діяльності, оцінювання своєї особи іншими людьми, виходячи з системи цінностей людини. Самооцінка – суб’єктивне утворення в людській психіці, але воно є відображенням норм і оцінок, що існують у суспільстві та в міжособистісних стосунках.</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Самооцінка пов’язана з однією із центральних потреб людини – потребою у самоствердженні, із прагненням людини знайти своє місце в житті, cтвердити себе як члена суспільства в очах оточуючих і у своїй власній думці.</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Під впливом оцінки оточуючих у особистості поступово складається власне ставлення до себе і самооцінка своєї особистості, а також окремих форм своєї активності: спілкування, поведінки, діяльності, переживань.</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Самооцінка особистості – досить стала характеристика людини, що формується у дитинстві і залишається на певному рівні (завищена, нормальна, занижена) протягом всього життя. Теоретично самооцінка починає формуватися вже у ранньому віці. Якщо немовлята і діти не мають чітких меж своєї істоти і вважають саме себе причиною всіх змін, то вже у 2 – 3 роки діти починають порівнювати себе з іншими, внаслідок чого поступово складається визначена самооцінка. У процесі порівняння дитина, як правило, орієнтується на соціальні норми, прийнятні в її оточенні.</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До 4 – 5 років більшість дітей можуть правильно оцінювати себе, свої особистісні якості, досягнення і невдачі. Провідну роль у формуванні самооцінки дошколят відіграють оточуючі дитину дорослі (у першу чергу батьки), тому що дитина всотує оцінки своїх якостей дорослими.</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lastRenderedPageBreak/>
        <w:t>Підлітковий вік є сенситивним для розвитку самосвідомості особистості. Фаза індивідуалізації у підлітковому віці характеризується уточненням і розвитком уявлень про самого себе – активним формуванням образу Я. Провідним центральним психічним новоутворенням підлітка стає почуття дорослості і самосвідомість, що формується, потреба усвідомити себе як особистість. У підлітка виникає інтерес до свого внутрішнього життя, якостей власної особистості, потреба в самооцінці, зіставленні себе з іншими людьми.</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Отже, тільки у підлітковому віці починає розвиватися справжня самооцінка – оцінка людиною самої себе з переважною опорою на критерії свого внутрішнього світу, зумовлені власним Я. Це не означає, що оцінка навколишніх тепер не є значущою: вона просто в нормі перестає відігравати домінуючу роль.</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Звичайно, на самооцінку певною мірою впливають думки, оцінки інших людей, деякі (досить хаотичні) психологічні знання, одержані людиною. Але визначальними у формуванні самооцінки є, по-перше, реальні успіхи, досягнення у діяльності людини. По-друге, самооцінку визначає рівень вимог, що їх людина ставить до себе. При цьому, якщо спробувати вивести формулу самооцінки, вона виглядатиме так:</w:t>
      </w:r>
    </w:p>
    <w:p w:rsidR="00CD2475" w:rsidRPr="00CD2475" w:rsidRDefault="00CD2475" w:rsidP="00CD2475">
      <w:pPr>
        <w:spacing w:after="0" w:line="240" w:lineRule="auto"/>
        <w:ind w:firstLine="3119"/>
        <w:jc w:val="both"/>
        <w:rPr>
          <w:rFonts w:ascii="Times New Roman" w:eastAsia="Calibri" w:hAnsi="Times New Roman" w:cs="Times New Roman"/>
          <w:sz w:val="28"/>
          <w:szCs w:val="28"/>
          <w:lang w:val="uk-UA"/>
        </w:rPr>
      </w:pPr>
      <w:r w:rsidRPr="00CD2475">
        <w:rPr>
          <w:rFonts w:ascii="Calibri" w:eastAsia="Calibri" w:hAnsi="Calibri" w:cs="Times New Roman"/>
          <w:noProof/>
          <w:lang w:eastAsia="ru-RU"/>
        </w:rPr>
        <w:drawing>
          <wp:inline distT="0" distB="0" distL="0" distR="0" wp14:anchorId="1D626B01" wp14:editId="63AFC965">
            <wp:extent cx="2066925" cy="4667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066925" cy="466725"/>
                    </a:xfrm>
                    <a:prstGeom prst="rect">
                      <a:avLst/>
                    </a:prstGeom>
                  </pic:spPr>
                </pic:pic>
              </a:graphicData>
            </a:graphic>
          </wp:inline>
        </w:drawing>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Саме від рівня вимог, від того, на що людина вважає себе здатною, чого вона прагне досягти, найбільшою мірою залежить самооцінка особистості.</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i/>
          <w:sz w:val="28"/>
          <w:szCs w:val="28"/>
          <w:lang w:val="uk-UA"/>
        </w:rPr>
        <w:t>Психологічні комплекси</w:t>
      </w:r>
      <w:r w:rsidRPr="00CD2475">
        <w:rPr>
          <w:rFonts w:ascii="Times New Roman" w:eastAsia="Calibri" w:hAnsi="Times New Roman" w:cs="Times New Roman"/>
          <w:sz w:val="28"/>
          <w:szCs w:val="28"/>
          <w:lang w:val="uk-UA"/>
        </w:rPr>
        <w:t xml:space="preserve"> – це помилкове уявлення людини про свої фізичні або психологічні недоліки. К.- Г. Юнг свого часу зазначав: “Комплекси – це перш за все такі психічні величини, що позбавлені контролю з боку свідомості”. Часто термін “комплекс” сприймається як синонім поняття </w:t>
      </w:r>
      <w:r w:rsidRPr="00CD2475">
        <w:rPr>
          <w:rFonts w:ascii="Times New Roman" w:eastAsia="Calibri" w:hAnsi="Times New Roman" w:cs="Times New Roman"/>
          <w:i/>
          <w:sz w:val="28"/>
          <w:szCs w:val="28"/>
          <w:lang w:val="uk-UA"/>
        </w:rPr>
        <w:t>комплекс неповноцінності.</w:t>
      </w:r>
      <w:r w:rsidRPr="00CD2475">
        <w:rPr>
          <w:rFonts w:ascii="Times New Roman" w:eastAsia="Calibri" w:hAnsi="Times New Roman" w:cs="Times New Roman"/>
          <w:sz w:val="28"/>
          <w:szCs w:val="28"/>
          <w:lang w:val="uk-UA"/>
        </w:rPr>
        <w:t xml:space="preserve"> </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 xml:space="preserve">Комплекс (від лат. </w:t>
      </w:r>
      <w:r w:rsidRPr="00CD2475">
        <w:rPr>
          <w:rFonts w:ascii="Times New Roman" w:eastAsia="Calibri" w:hAnsi="Times New Roman" w:cs="Times New Roman"/>
          <w:i/>
          <w:sz w:val="28"/>
          <w:szCs w:val="28"/>
          <w:lang w:val="uk-UA"/>
        </w:rPr>
        <w:t xml:space="preserve">complexus </w:t>
      </w:r>
      <w:r w:rsidRPr="00CD2475">
        <w:rPr>
          <w:rFonts w:ascii="Times New Roman" w:eastAsia="Calibri" w:hAnsi="Times New Roman" w:cs="Times New Roman"/>
          <w:sz w:val="28"/>
          <w:szCs w:val="28"/>
          <w:lang w:val="uk-UA"/>
        </w:rPr>
        <w:t xml:space="preserve">– поєднання) – 1) психопаталогічний синдром, що викликає невротичні відхилення і виявляється у стійкій невпевненості людини; 2) деструктивний енергетичний потенціал психічної активності людини, викликаний дитячим переживанням почуття власної недосконалості. При цьому відбувається закріплення цього почуття у підсвідомості, що зумовлює постійну невдоволеність собою. </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 xml:space="preserve">Нездатність компенсувати фізичний дефект або подолати життєву ситуацію, а отже, нівелювати почуття власної неповноцінності згодом формується у </w:t>
      </w:r>
      <w:r w:rsidRPr="00CD2475">
        <w:rPr>
          <w:rFonts w:ascii="Times New Roman" w:eastAsia="Calibri" w:hAnsi="Times New Roman" w:cs="Times New Roman"/>
          <w:i/>
          <w:sz w:val="28"/>
          <w:szCs w:val="28"/>
          <w:lang w:val="uk-UA"/>
        </w:rPr>
        <w:t>комплекс неповноцінності</w:t>
      </w:r>
      <w:r w:rsidRPr="00CD2475">
        <w:rPr>
          <w:rFonts w:ascii="Times New Roman" w:eastAsia="Calibri" w:hAnsi="Times New Roman" w:cs="Times New Roman"/>
          <w:sz w:val="28"/>
          <w:szCs w:val="28"/>
          <w:lang w:val="uk-UA"/>
        </w:rPr>
        <w:t>. Уперше поняття комплексу неповноцінності у психологію ввів Альфред Адлер. Розрізняють три основні причини формування комплексу неповноцінності: фізичні дефекти людини, її соціально-економічний статус та зміна обстановки (зміна колективу, переїзд до іншого міста і т. ін.).</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 xml:space="preserve">Виявлення фізичного недоліку або невідповідність особистим ідеалам та соціокультурним еталонам краси фруструє, викликає тривогу й веде до дезадаптації. Внаслідок таких фрустрацій (лат. frustratio – обман, марне сподівння) може виникати синдром </w:t>
      </w:r>
      <w:r w:rsidRPr="00CD2475">
        <w:rPr>
          <w:rFonts w:ascii="Times New Roman" w:eastAsia="Calibri" w:hAnsi="Times New Roman" w:cs="Times New Roman"/>
          <w:i/>
          <w:sz w:val="28"/>
          <w:szCs w:val="28"/>
          <w:lang w:val="uk-UA"/>
        </w:rPr>
        <w:t>дисморфофобії</w:t>
      </w:r>
      <w:r w:rsidRPr="00CD2475">
        <w:rPr>
          <w:rFonts w:ascii="Times New Roman" w:eastAsia="Calibri" w:hAnsi="Times New Roman" w:cs="Times New Roman"/>
          <w:sz w:val="28"/>
          <w:szCs w:val="28"/>
          <w:lang w:val="uk-UA"/>
        </w:rPr>
        <w:t xml:space="preserve"> (давньогрец. δυσ – префікс </w:t>
      </w:r>
      <w:r w:rsidRPr="00CD2475">
        <w:rPr>
          <w:rFonts w:ascii="Times New Roman" w:eastAsia="Calibri" w:hAnsi="Times New Roman" w:cs="Times New Roman"/>
          <w:sz w:val="28"/>
          <w:szCs w:val="28"/>
          <w:lang w:val="uk-UA"/>
        </w:rPr>
        <w:lastRenderedPageBreak/>
        <w:t xml:space="preserve">з негативним значенням, μορφή – вигляд, форма, φόβος – страх) – психичічний розлад, що характеризується переконаннями хворого про наявність у нього якогось фізичного недоліку, якого насправді не існує, або </w:t>
      </w:r>
      <w:r w:rsidRPr="00CD2475">
        <w:rPr>
          <w:rFonts w:ascii="Times New Roman" w:eastAsia="Calibri" w:hAnsi="Times New Roman" w:cs="Times New Roman"/>
          <w:i/>
          <w:sz w:val="28"/>
          <w:szCs w:val="28"/>
          <w:lang w:val="uk-UA"/>
        </w:rPr>
        <w:t>маячня фізичного недоліку</w:t>
      </w:r>
      <w:r w:rsidRPr="00CD2475">
        <w:rPr>
          <w:rFonts w:ascii="Times New Roman" w:eastAsia="Calibri" w:hAnsi="Times New Roman" w:cs="Times New Roman"/>
          <w:sz w:val="28"/>
          <w:szCs w:val="28"/>
          <w:lang w:val="uk-UA"/>
        </w:rPr>
        <w:t>. Відповідно, підтримка гармонійності Я-концепції (міра внутрішньої послідовності, стабільності й упевненості переконань, знань людини про Я напряму пов’язана з адаптивно-компенсаторними стратегіями.</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Зауважимо, самооцінка та імідж – сфери взаємозумовлені. На цю обставину вказує В. Бугрим: “У будь-якому разі імідж формується здебільшого на емоційних апеляціях. Особистий імідж – це складений набір внутрішніх та зовнішніх факторів, що репрезентують самоімідж; образ, що сприймається, і необхідний імідж. Самоімідж є відображенням рівня теперішньої самооцінки, що ґрунтується на попередньому досвіді. Імідж, що сприймається, – те, як бачать нас інші. Під необхідним іміджем розуміємо специфічність іміджу залежно від виду занять”.</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Отже, іміджмейкер, працюючи з Я-концепцією, не може не врахувати зовнішні параметри свого клієнта. Це найважливіші джерела формування уявлення про своє Я разом зі статевою ідентифікацією, що зберігає свою значимість протягом усього життя і виступає первинним елементом Я-концепції. У всі часи у різних культурах виникали відмінні уявлення про ідеальні розміри та пропорції людського тіла. Позитивна оцінка своєї зовнішності у свідомості людини, а також думки спільноти можуть істотно вплинути на позитивність Я-концепції, негативна ж оцінка зумовлює істотне зниження загальної самооцінки.</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 xml:space="preserve">Встановлено, що міра задоволеності різними параметрами власного тіла значимо корелює із загальною самооцінкою. Зверніть увагу, як в українській мові номінуються фізичні ознаки тіла – </w:t>
      </w:r>
      <w:r w:rsidRPr="00CD2475">
        <w:rPr>
          <w:rFonts w:ascii="Times New Roman" w:eastAsia="Calibri" w:hAnsi="Times New Roman" w:cs="Times New Roman"/>
          <w:i/>
          <w:sz w:val="28"/>
          <w:szCs w:val="28"/>
          <w:lang w:val="uk-UA"/>
        </w:rPr>
        <w:t>худяк, худорба, худоребрий, худосилий, худосочний, худючий</w:t>
      </w:r>
      <w:r w:rsidRPr="00CD2475">
        <w:rPr>
          <w:rFonts w:ascii="Times New Roman" w:eastAsia="Calibri" w:hAnsi="Times New Roman" w:cs="Times New Roman"/>
          <w:sz w:val="28"/>
          <w:szCs w:val="28"/>
          <w:lang w:val="uk-UA"/>
        </w:rPr>
        <w:t xml:space="preserve"> або </w:t>
      </w:r>
      <w:r w:rsidRPr="00CD2475">
        <w:rPr>
          <w:rFonts w:ascii="Times New Roman" w:eastAsia="Calibri" w:hAnsi="Times New Roman" w:cs="Times New Roman"/>
          <w:i/>
          <w:sz w:val="28"/>
          <w:szCs w:val="28"/>
          <w:lang w:val="uk-UA"/>
        </w:rPr>
        <w:t>товстун, товстозадий, товстомордий, товстопикий, товстопузий, товстотілий, товстющий</w:t>
      </w:r>
      <w:r w:rsidRPr="00CD2475">
        <w:rPr>
          <w:rFonts w:ascii="Times New Roman" w:eastAsia="Calibri" w:hAnsi="Times New Roman" w:cs="Times New Roman"/>
          <w:sz w:val="28"/>
          <w:szCs w:val="28"/>
          <w:lang w:val="uk-UA"/>
        </w:rPr>
        <w:t xml:space="preserve"> і т.ін. Зрозуміло, такі експресеми поступово вкорінюються до образу Я та негативно впливають на загальну самооцінку. Зріст людини, її вага, конституція, стан здоров’я, зір, колір обличчя, розмір вух та носа можуть стати провідними складниками самоставлення та самоповаги, головними чинниками, що визначають почуття власної цінності, адекватності та прийняття свого тіла. Психологи зауважують, дитина маленького зросту в окулярах живе у зовсім іншому світі, ніж її високий, атлетично складений ровесник. Реакція на людей з певними фізичними дефектами залежить від рівня культури та освіченості суспільства.</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 xml:space="preserve">У сучасному суспільстві закріпилися негативні стереотипи сприйняття повних людей. Надмірна вага пов’язується з негативними рисами характеру особистості – лінощами, слабким характером і т. ін. Разом з тим, у незахідних культурах худе тіло розглядається як ознака бідності. Про це свідчать результати опитувань, проведених у Японії та Кенії. </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 xml:space="preserve">До речі, семантика </w:t>
      </w:r>
      <w:r w:rsidRPr="00CD2475">
        <w:rPr>
          <w:rFonts w:ascii="Times New Roman" w:eastAsia="Calibri" w:hAnsi="Times New Roman" w:cs="Times New Roman"/>
          <w:sz w:val="28"/>
          <w:szCs w:val="28"/>
        </w:rPr>
        <w:t>“</w:t>
      </w:r>
      <w:r w:rsidRPr="00CD2475">
        <w:rPr>
          <w:rFonts w:ascii="Times New Roman" w:eastAsia="Calibri" w:hAnsi="Times New Roman" w:cs="Times New Roman"/>
          <w:sz w:val="28"/>
          <w:szCs w:val="28"/>
          <w:lang w:val="uk-UA"/>
        </w:rPr>
        <w:t>бідний</w:t>
      </w:r>
      <w:r w:rsidRPr="00CD2475">
        <w:rPr>
          <w:rFonts w:ascii="Times New Roman" w:eastAsia="Calibri" w:hAnsi="Times New Roman" w:cs="Times New Roman"/>
          <w:sz w:val="28"/>
          <w:szCs w:val="28"/>
        </w:rPr>
        <w:t>”</w:t>
      </w:r>
      <w:r w:rsidRPr="00CD2475">
        <w:rPr>
          <w:rFonts w:ascii="Times New Roman" w:eastAsia="Calibri" w:hAnsi="Times New Roman" w:cs="Times New Roman"/>
          <w:sz w:val="28"/>
          <w:szCs w:val="28"/>
          <w:lang w:val="uk-UA"/>
        </w:rPr>
        <w:t xml:space="preserve"> закріпилася за словом </w:t>
      </w:r>
      <w:r w:rsidRPr="00CD2475">
        <w:rPr>
          <w:rFonts w:ascii="Times New Roman" w:eastAsia="Calibri" w:hAnsi="Times New Roman" w:cs="Times New Roman"/>
          <w:i/>
          <w:sz w:val="28"/>
          <w:szCs w:val="28"/>
          <w:lang w:val="uk-UA"/>
        </w:rPr>
        <w:t>худий</w:t>
      </w:r>
      <w:r w:rsidRPr="00CD2475">
        <w:rPr>
          <w:rFonts w:ascii="Times New Roman" w:eastAsia="Calibri" w:hAnsi="Times New Roman" w:cs="Times New Roman"/>
          <w:sz w:val="28"/>
          <w:szCs w:val="28"/>
          <w:lang w:val="uk-UA"/>
        </w:rPr>
        <w:t xml:space="preserve"> і в українській мові. У нашій культурі худоба ніколи не була еталоном краси. Згадайте опис Польової Царівни у романі Панаса Мирного “Хіба ревуть воли, як ясла повні?”.</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lastRenderedPageBreak/>
        <w:t xml:space="preserve">Тілесний канон кінця ХХ – початку ХХI ст. зумовлений такими особливостями постіндустріального суспільства:  </w:t>
      </w:r>
    </w:p>
    <w:p w:rsidR="00CD2475" w:rsidRPr="00CD2475" w:rsidRDefault="00CD2475" w:rsidP="00CD2475">
      <w:pPr>
        <w:numPr>
          <w:ilvl w:val="0"/>
          <w:numId w:val="8"/>
        </w:numPr>
        <w:spacing w:after="0" w:line="240" w:lineRule="auto"/>
        <w:ind w:left="1134" w:hanging="425"/>
        <w:contextualSpacing/>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 xml:space="preserve">збільшенням ролі сфери обслуговування та ЗМІ у загальній структурі економіки; </w:t>
      </w:r>
    </w:p>
    <w:p w:rsidR="00CD2475" w:rsidRPr="00CD2475" w:rsidRDefault="00CD2475" w:rsidP="00CD2475">
      <w:pPr>
        <w:numPr>
          <w:ilvl w:val="0"/>
          <w:numId w:val="8"/>
        </w:numPr>
        <w:spacing w:after="0" w:line="240" w:lineRule="auto"/>
        <w:ind w:left="1134" w:hanging="425"/>
        <w:contextualSpacing/>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 xml:space="preserve">виокремленням тіла від економічної та політичної структури суспільства; </w:t>
      </w:r>
    </w:p>
    <w:p w:rsidR="00CD2475" w:rsidRPr="00CD2475" w:rsidRDefault="00CD2475" w:rsidP="00CD2475">
      <w:pPr>
        <w:numPr>
          <w:ilvl w:val="0"/>
          <w:numId w:val="8"/>
        </w:numPr>
        <w:spacing w:after="0" w:line="240" w:lineRule="auto"/>
        <w:ind w:left="1134" w:hanging="425"/>
        <w:contextualSpacing/>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 xml:space="preserve">акцентацією на бажанні, задоволенні, розвагах у житті людини; </w:t>
      </w:r>
    </w:p>
    <w:p w:rsidR="00CD2475" w:rsidRPr="00CD2475" w:rsidRDefault="00CD2475" w:rsidP="00CD2475">
      <w:pPr>
        <w:numPr>
          <w:ilvl w:val="0"/>
          <w:numId w:val="8"/>
        </w:numPr>
        <w:spacing w:after="0" w:line="240" w:lineRule="auto"/>
        <w:ind w:left="1134" w:hanging="425"/>
        <w:contextualSpacing/>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закріпленням впливу політичних та громадських рухів, що приділяють значну увагу тілесній проблематиці (фемінізм, Femen);</w:t>
      </w:r>
    </w:p>
    <w:p w:rsidR="00CD2475" w:rsidRPr="00CD2475" w:rsidRDefault="00CD2475" w:rsidP="00CD2475">
      <w:pPr>
        <w:numPr>
          <w:ilvl w:val="0"/>
          <w:numId w:val="8"/>
        </w:numPr>
        <w:spacing w:after="0" w:line="240" w:lineRule="auto"/>
        <w:ind w:left="1134" w:hanging="425"/>
        <w:contextualSpacing/>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 xml:space="preserve">зміною ставлення до вибору сімейного партнера (дозвіл у ряді країн одностатевих шлюбів); </w:t>
      </w:r>
    </w:p>
    <w:p w:rsidR="00CD2475" w:rsidRPr="00CD2475" w:rsidRDefault="00CD2475" w:rsidP="00CD2475">
      <w:pPr>
        <w:numPr>
          <w:ilvl w:val="0"/>
          <w:numId w:val="8"/>
        </w:numPr>
        <w:spacing w:after="0" w:line="240" w:lineRule="auto"/>
        <w:ind w:left="1134" w:hanging="425"/>
        <w:contextualSpacing/>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 xml:space="preserve">розширенням та посиленням впливу медицини (особливо естетичної) у всіх соціальних сферах.  </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Соціологи зауважують, тіло вже не є виключно засобом праці та відтворення популяції. Воно виконує важливі функції у процесі відтворення нарцисичних потреб – у повазі, визнанні, у підтриманні бажаного іміджу.</w:t>
      </w:r>
    </w:p>
    <w:p w:rsidR="00CD2475" w:rsidRPr="00CD2475" w:rsidRDefault="00CD2475" w:rsidP="00CD2475">
      <w:pPr>
        <w:spacing w:after="0" w:line="240" w:lineRule="auto"/>
        <w:ind w:firstLine="709"/>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Будь-які зовнішні фізичні зміни людини, як правило, істотно коректують її самооцінку, самоставлення та самоповагу.</w:t>
      </w:r>
      <w:r w:rsidRPr="00CD2475">
        <w:rPr>
          <w:rFonts w:ascii="Calibri" w:eastAsia="Calibri" w:hAnsi="Calibri" w:cs="Times New Roman"/>
        </w:rPr>
        <w:t xml:space="preserve"> </w:t>
      </w:r>
      <w:r w:rsidRPr="00CD2475">
        <w:rPr>
          <w:rFonts w:ascii="Times New Roman" w:eastAsia="Calibri" w:hAnsi="Times New Roman" w:cs="Times New Roman"/>
          <w:sz w:val="28"/>
          <w:szCs w:val="28"/>
          <w:lang w:val="uk-UA"/>
        </w:rPr>
        <w:t>Вивчення образу тіла у межах дослідження Я-концепції особистості приводить до висновків: тілесність відчутно впливає на самоцінку, поведінку людини, відіграє важливу роль в соціальній перцепції та соціальній адаптації; з плином часу усвідомлення свого образу тіла і ставлення до нього удосконалюються та стають більш адекватними.</w:t>
      </w:r>
    </w:p>
    <w:p w:rsidR="00CD2475" w:rsidRPr="00CD2475" w:rsidRDefault="00CD2475" w:rsidP="00CD2475">
      <w:pPr>
        <w:spacing w:after="0" w:line="240" w:lineRule="auto"/>
        <w:ind w:firstLine="709"/>
        <w:jc w:val="center"/>
        <w:rPr>
          <w:rFonts w:ascii="Times New Roman" w:eastAsia="Calibri" w:hAnsi="Times New Roman" w:cs="Times New Roman"/>
          <w:b/>
          <w:sz w:val="28"/>
          <w:szCs w:val="28"/>
          <w:lang w:val="uk-UA"/>
        </w:rPr>
      </w:pPr>
      <w:r w:rsidRPr="00CD2475">
        <w:rPr>
          <w:rFonts w:ascii="Times New Roman" w:eastAsia="Calibri" w:hAnsi="Times New Roman" w:cs="Times New Roman"/>
          <w:b/>
          <w:sz w:val="28"/>
          <w:szCs w:val="28"/>
          <w:lang w:val="uk-UA"/>
        </w:rPr>
        <w:t>Рекомендована література</w:t>
      </w:r>
    </w:p>
    <w:p w:rsidR="00CD2475" w:rsidRPr="00CD2475" w:rsidRDefault="00CD2475" w:rsidP="00CD2475">
      <w:pPr>
        <w:numPr>
          <w:ilvl w:val="0"/>
          <w:numId w:val="6"/>
        </w:numPr>
        <w:spacing w:after="0" w:line="240" w:lineRule="auto"/>
        <w:ind w:left="1276" w:hanging="567"/>
        <w:contextualSpacing/>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rPr>
        <w:t xml:space="preserve">Бернс </w:t>
      </w:r>
      <w:r w:rsidRPr="00CD2475">
        <w:rPr>
          <w:rFonts w:ascii="Times New Roman" w:eastAsia="Calibri" w:hAnsi="Times New Roman" w:cs="Times New Roman"/>
          <w:sz w:val="28"/>
          <w:szCs w:val="28"/>
          <w:lang w:val="uk-UA"/>
        </w:rPr>
        <w:t xml:space="preserve">Р. </w:t>
      </w:r>
      <w:r w:rsidRPr="00CD2475">
        <w:rPr>
          <w:rFonts w:ascii="Times New Roman" w:eastAsia="Calibri" w:hAnsi="Times New Roman" w:cs="Times New Roman"/>
          <w:sz w:val="28"/>
          <w:szCs w:val="28"/>
        </w:rPr>
        <w:t>Развитие Я-концепции и воспитание</w:t>
      </w:r>
      <w:r w:rsidRPr="00CD2475">
        <w:rPr>
          <w:rFonts w:ascii="Times New Roman" w:eastAsia="Calibri" w:hAnsi="Times New Roman" w:cs="Times New Roman"/>
          <w:sz w:val="28"/>
          <w:szCs w:val="28"/>
          <w:lang w:val="uk-UA"/>
        </w:rPr>
        <w:t xml:space="preserve"> / Р. Бернс. –</w:t>
      </w:r>
      <w:r w:rsidRPr="00CD2475">
        <w:rPr>
          <w:rFonts w:ascii="Times New Roman" w:eastAsia="Calibri" w:hAnsi="Times New Roman" w:cs="Times New Roman"/>
          <w:sz w:val="28"/>
          <w:szCs w:val="28"/>
        </w:rPr>
        <w:t xml:space="preserve"> М.: Прогресс, 1986. 361с.</w:t>
      </w:r>
    </w:p>
    <w:p w:rsidR="00CD2475" w:rsidRPr="00CD2475" w:rsidRDefault="00CD2475" w:rsidP="00CD2475">
      <w:pPr>
        <w:numPr>
          <w:ilvl w:val="0"/>
          <w:numId w:val="6"/>
        </w:numPr>
        <w:spacing w:after="0" w:line="240" w:lineRule="auto"/>
        <w:ind w:left="1276" w:hanging="567"/>
        <w:contextualSpacing/>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 xml:space="preserve">Гаврилова А. А. Образ физического Я как структурная составляющая Я-концепции: автореф. дисс…к. психол. н.: 19.00.05  </w:t>
      </w:r>
      <w:r w:rsidRPr="00CD2475">
        <w:rPr>
          <w:rFonts w:ascii="Times New Roman" w:eastAsia="Calibri" w:hAnsi="Times New Roman" w:cs="Times New Roman"/>
          <w:sz w:val="28"/>
          <w:szCs w:val="28"/>
        </w:rPr>
        <w:t>[</w:t>
      </w:r>
      <w:r w:rsidRPr="00CD2475">
        <w:rPr>
          <w:rFonts w:ascii="Times New Roman" w:eastAsia="Calibri" w:hAnsi="Times New Roman" w:cs="Times New Roman"/>
          <w:sz w:val="28"/>
          <w:szCs w:val="28"/>
          <w:lang w:val="uk-UA"/>
        </w:rPr>
        <w:t>Електронний ресурс</w:t>
      </w:r>
      <w:r w:rsidRPr="00CD2475">
        <w:rPr>
          <w:rFonts w:ascii="Times New Roman" w:eastAsia="Calibri" w:hAnsi="Times New Roman" w:cs="Times New Roman"/>
          <w:sz w:val="28"/>
          <w:szCs w:val="28"/>
        </w:rPr>
        <w:t>]</w:t>
      </w:r>
      <w:r w:rsidRPr="00CD2475">
        <w:rPr>
          <w:rFonts w:ascii="Times New Roman" w:eastAsia="Calibri" w:hAnsi="Times New Roman" w:cs="Times New Roman"/>
          <w:sz w:val="28"/>
          <w:szCs w:val="28"/>
          <w:lang w:val="uk-UA"/>
        </w:rPr>
        <w:t xml:space="preserve"> / А. А. Гаврилова. – Режим доступу: </w:t>
      </w:r>
      <w:hyperlink r:id="rId8" w:history="1">
        <w:r w:rsidRPr="00CD2475">
          <w:rPr>
            <w:rFonts w:ascii="Times New Roman" w:eastAsia="Calibri" w:hAnsi="Times New Roman" w:cs="Times New Roman"/>
            <w:sz w:val="28"/>
            <w:szCs w:val="28"/>
            <w:lang w:val="uk-UA"/>
          </w:rPr>
          <w:t>http://www.dissercat.com/content/obraz-fizicheskogo-ya-kak-strukturnaya-sostavlyayushchaya-ya-kontseptsii</w:t>
        </w:r>
      </w:hyperlink>
      <w:r w:rsidRPr="00CD2475">
        <w:rPr>
          <w:rFonts w:ascii="Times New Roman" w:eastAsia="Calibri" w:hAnsi="Times New Roman" w:cs="Times New Roman"/>
          <w:sz w:val="28"/>
          <w:szCs w:val="28"/>
          <w:lang w:val="uk-UA"/>
        </w:rPr>
        <w:t>.</w:t>
      </w:r>
    </w:p>
    <w:p w:rsidR="00CD2475" w:rsidRPr="00CD2475" w:rsidRDefault="00CD2475" w:rsidP="00CD2475">
      <w:pPr>
        <w:numPr>
          <w:ilvl w:val="0"/>
          <w:numId w:val="6"/>
        </w:numPr>
        <w:spacing w:after="0" w:line="240" w:lineRule="auto"/>
        <w:ind w:left="1276" w:hanging="567"/>
        <w:contextualSpacing/>
        <w:jc w:val="both"/>
        <w:rPr>
          <w:rFonts w:ascii="Times New Roman" w:eastAsia="Calibri" w:hAnsi="Times New Roman" w:cs="Times New Roman"/>
          <w:sz w:val="28"/>
          <w:szCs w:val="28"/>
          <w:u w:val="single"/>
          <w:lang w:val="uk-UA"/>
        </w:rPr>
      </w:pPr>
      <w:r w:rsidRPr="00CD2475">
        <w:rPr>
          <w:rFonts w:ascii="Times New Roman" w:eastAsia="Calibri" w:hAnsi="Times New Roman" w:cs="Times New Roman"/>
          <w:sz w:val="28"/>
          <w:szCs w:val="28"/>
          <w:lang w:val="uk-UA"/>
        </w:rPr>
        <w:t>Грень Л. М. Професійне самовиховання особистості студента як чинник формування успішного фахівця [Електронний ресурс] / Л. М. Грень. – Режим доступу: //</w:t>
      </w:r>
      <w:hyperlink r:id="rId9" w:history="1">
        <w:r w:rsidRPr="00CD2475">
          <w:rPr>
            <w:rFonts w:ascii="Times New Roman" w:eastAsia="Calibri" w:hAnsi="Times New Roman" w:cs="Times New Roman"/>
            <w:sz w:val="28"/>
            <w:szCs w:val="28"/>
            <w:lang w:val="uk-UA"/>
          </w:rPr>
          <w:t>http://repository.kpi.kharkov.ua/</w:t>
        </w:r>
      </w:hyperlink>
      <w:r w:rsidRPr="00CD2475">
        <w:rPr>
          <w:rFonts w:ascii="Times New Roman" w:eastAsia="Calibri" w:hAnsi="Times New Roman" w:cs="Times New Roman"/>
          <w:sz w:val="28"/>
          <w:szCs w:val="28"/>
          <w:lang w:val="uk-UA"/>
        </w:rPr>
        <w:t>.</w:t>
      </w:r>
    </w:p>
    <w:p w:rsidR="00CD2475" w:rsidRPr="00CD2475" w:rsidRDefault="00CD2475" w:rsidP="00CD2475">
      <w:pPr>
        <w:numPr>
          <w:ilvl w:val="0"/>
          <w:numId w:val="6"/>
        </w:numPr>
        <w:spacing w:after="0" w:line="240" w:lineRule="auto"/>
        <w:ind w:left="1276" w:hanging="567"/>
        <w:contextualSpacing/>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t>Мацко Л. А., Прищак М. Д., Первушина Т. В. Основи психології та педагогіки: лабораторний практикум [Електронний ресурс] / Л. А. Мацко, М. Д. Прищак, Т. В. Первушина. – Режим доступу: //http://posibnyky.vntu.edu.ua/opp/index.html.</w:t>
      </w:r>
    </w:p>
    <w:p w:rsidR="00CD2475" w:rsidRPr="00CD2475" w:rsidRDefault="00CD2475" w:rsidP="00CD2475">
      <w:pPr>
        <w:numPr>
          <w:ilvl w:val="0"/>
          <w:numId w:val="6"/>
        </w:numPr>
        <w:spacing w:after="0" w:line="240" w:lineRule="auto"/>
        <w:ind w:left="1276" w:hanging="566"/>
        <w:contextualSpacing/>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rPr>
        <w:t xml:space="preserve">Черкашина </w:t>
      </w:r>
      <w:r w:rsidRPr="00CD2475">
        <w:rPr>
          <w:rFonts w:ascii="Times New Roman" w:eastAsia="Calibri" w:hAnsi="Times New Roman" w:cs="Times New Roman"/>
          <w:sz w:val="28"/>
          <w:szCs w:val="28"/>
          <w:lang w:val="uk-UA"/>
        </w:rPr>
        <w:t xml:space="preserve">А. Г. </w:t>
      </w:r>
      <w:r w:rsidRPr="00CD2475">
        <w:rPr>
          <w:rFonts w:ascii="Times New Roman" w:eastAsia="Calibri" w:hAnsi="Times New Roman" w:cs="Times New Roman"/>
          <w:sz w:val="28"/>
          <w:szCs w:val="28"/>
        </w:rPr>
        <w:t>Особенности самоотношения к Образу Физического Я в зависимости от социометрического статуса в процессе формальной и неформальной деятельности [Електронний ресурс]</w:t>
      </w:r>
      <w:r w:rsidRPr="00CD2475">
        <w:rPr>
          <w:rFonts w:ascii="Times New Roman" w:eastAsia="Calibri" w:hAnsi="Times New Roman" w:cs="Times New Roman"/>
          <w:sz w:val="28"/>
          <w:szCs w:val="28"/>
          <w:lang w:val="uk-UA"/>
        </w:rPr>
        <w:t xml:space="preserve"> / А.Г. Черкашина. – Режим доступу: //</w:t>
      </w:r>
      <w:hyperlink r:id="rId10" w:history="1">
        <w:r w:rsidRPr="00CD2475">
          <w:rPr>
            <w:rFonts w:ascii="Times New Roman" w:eastAsia="Calibri" w:hAnsi="Times New Roman" w:cs="Times New Roman"/>
            <w:sz w:val="28"/>
            <w:szCs w:val="28"/>
            <w:lang w:val="uk-UA"/>
          </w:rPr>
          <w:t>ftp://samgum.ru/Vestnik/Вестник СаГА_психол_2011-01/143-151.pdf/</w:t>
        </w:r>
      </w:hyperlink>
      <w:r w:rsidRPr="00CD2475">
        <w:rPr>
          <w:rFonts w:ascii="Times New Roman" w:eastAsia="Calibri" w:hAnsi="Times New Roman" w:cs="Times New Roman"/>
          <w:sz w:val="28"/>
          <w:szCs w:val="28"/>
          <w:lang w:val="uk-UA"/>
        </w:rPr>
        <w:t>.</w:t>
      </w:r>
    </w:p>
    <w:p w:rsidR="00CD2475" w:rsidRPr="00CD2475" w:rsidRDefault="00CD2475" w:rsidP="00CD2475">
      <w:pPr>
        <w:numPr>
          <w:ilvl w:val="0"/>
          <w:numId w:val="6"/>
        </w:numPr>
        <w:spacing w:after="0" w:line="240" w:lineRule="auto"/>
        <w:ind w:left="1276" w:hanging="567"/>
        <w:contextualSpacing/>
        <w:jc w:val="both"/>
        <w:rPr>
          <w:rFonts w:ascii="Times New Roman" w:eastAsia="Calibri" w:hAnsi="Times New Roman" w:cs="Times New Roman"/>
          <w:sz w:val="28"/>
          <w:szCs w:val="28"/>
          <w:lang w:val="uk-UA"/>
        </w:rPr>
      </w:pPr>
      <w:r w:rsidRPr="00CD2475">
        <w:rPr>
          <w:rFonts w:ascii="Times New Roman" w:eastAsia="Calibri" w:hAnsi="Times New Roman" w:cs="Times New Roman"/>
          <w:sz w:val="28"/>
          <w:szCs w:val="28"/>
          <w:lang w:val="uk-UA"/>
        </w:rPr>
        <w:lastRenderedPageBreak/>
        <w:t>Шепель В.М. Имиджелогия. Как нравиться людям / В.М. Шепель. – М.: Народное образование, 2002. – 576с.</w:t>
      </w:r>
    </w:p>
    <w:p w:rsidR="00D3079D" w:rsidRPr="00CD2475" w:rsidRDefault="00D3079D">
      <w:pPr>
        <w:rPr>
          <w:lang w:val="uk-UA"/>
        </w:rPr>
      </w:pPr>
      <w:bookmarkStart w:id="0" w:name="_GoBack"/>
      <w:bookmarkEnd w:id="0"/>
    </w:p>
    <w:sectPr w:rsidR="00D3079D" w:rsidRPr="00CD24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454E4"/>
    <w:multiLevelType w:val="hybridMultilevel"/>
    <w:tmpl w:val="EE0A8E68"/>
    <w:lvl w:ilvl="0" w:tplc="0419000F">
      <w:start w:val="1"/>
      <w:numFmt w:val="decimal"/>
      <w:lvlText w:val="%1."/>
      <w:lvlJc w:val="left"/>
      <w:pPr>
        <w:ind w:left="1069" w:hanging="360"/>
      </w:pPr>
    </w:lvl>
    <w:lvl w:ilvl="1" w:tplc="0419000F">
      <w:start w:val="1"/>
      <w:numFmt w:val="decimal"/>
      <w:lvlText w:val="%2."/>
      <w:lvlJc w:val="left"/>
      <w:pPr>
        <w:ind w:left="360"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6B82A16"/>
    <w:multiLevelType w:val="hybridMultilevel"/>
    <w:tmpl w:val="A348A838"/>
    <w:lvl w:ilvl="0" w:tplc="55EA59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D9C7EA9"/>
    <w:multiLevelType w:val="hybridMultilevel"/>
    <w:tmpl w:val="F27623EC"/>
    <w:lvl w:ilvl="0" w:tplc="0B32FEAC">
      <w:start w:val="6"/>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89C6D15"/>
    <w:multiLevelType w:val="hybridMultilevel"/>
    <w:tmpl w:val="0310BF0E"/>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E0900BE"/>
    <w:multiLevelType w:val="hybridMultilevel"/>
    <w:tmpl w:val="CE0E7834"/>
    <w:lvl w:ilvl="0" w:tplc="74BEFB3C">
      <w:start w:val="1"/>
      <w:numFmt w:val="decimal"/>
      <w:lvlText w:val="%1)"/>
      <w:lvlJc w:val="left"/>
      <w:pPr>
        <w:ind w:left="1069" w:hanging="360"/>
      </w:pPr>
      <w:rPr>
        <w:rFonts w:hint="default"/>
      </w:rPr>
    </w:lvl>
    <w:lvl w:ilvl="1" w:tplc="D70A33C2">
      <w:start w:val="1"/>
      <w:numFmt w:val="decimal"/>
      <w:lvlText w:val="%2."/>
      <w:lvlJc w:val="left"/>
      <w:pPr>
        <w:ind w:left="1410"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33F66FA"/>
    <w:multiLevelType w:val="hybridMultilevel"/>
    <w:tmpl w:val="8E6658F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AB802F2"/>
    <w:multiLevelType w:val="hybridMultilevel"/>
    <w:tmpl w:val="57EA2756"/>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1D00F1B"/>
    <w:multiLevelType w:val="hybridMultilevel"/>
    <w:tmpl w:val="45CC2996"/>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3DA32A7"/>
    <w:multiLevelType w:val="hybridMultilevel"/>
    <w:tmpl w:val="17C08812"/>
    <w:lvl w:ilvl="0" w:tplc="207460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2"/>
  </w:num>
  <w:num w:numId="4">
    <w:abstractNumId w:val="8"/>
  </w:num>
  <w:num w:numId="5">
    <w:abstractNumId w:val="0"/>
  </w:num>
  <w:num w:numId="6">
    <w:abstractNumId w:val="6"/>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475"/>
    <w:rsid w:val="00CD2475"/>
    <w:rsid w:val="00D30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0BEC0-0AC3-4927-896D-2B278E1E5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24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sercat.com/content/obraz-fizicheskogo-ya-kak-strukturnaya-sostavlyayushchaya-ya-kontseptsii"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ftp://samgum.ru/Vestnik/&#1042;&#1077;&#1089;&#1090;&#1085;&#1080;&#1082;%20&#1057;&#1072;&#1043;&#1040;_&#1087;&#1089;&#1080;&#1093;&#1086;&#1083;_2011-01/143-151.pdf/" TargetMode="External"/><Relationship Id="rId4" Type="http://schemas.openxmlformats.org/officeDocument/2006/relationships/webSettings" Target="webSettings.xml"/><Relationship Id="rId9" Type="http://schemas.openxmlformats.org/officeDocument/2006/relationships/hyperlink" Target="http://repository.kpi.khark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5660</Words>
  <Characters>32263</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2021-02-01T05:14:00Z</dcterms:created>
  <dcterms:modified xsi:type="dcterms:W3CDTF">2021-02-01T05:14:00Z</dcterms:modified>
</cp:coreProperties>
</file>