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1F2D4" w14:textId="77777777" w:rsidR="006D0432" w:rsidRDefault="0093013F">
      <w:pPr>
        <w:widowControl w:val="0"/>
        <w:spacing w:line="276" w:lineRule="auto"/>
        <w:jc w:val="center"/>
        <w:rPr>
          <w:b/>
          <w:bCs/>
          <w:i/>
          <w:iCs/>
          <w:sz w:val="28"/>
          <w:lang w:val="en-US"/>
        </w:rPr>
      </w:pPr>
      <w:proofErr w:type="spellStart"/>
      <w:r>
        <w:rPr>
          <w:b/>
          <w:bCs/>
          <w:i/>
          <w:iCs/>
          <w:sz w:val="28"/>
        </w:rPr>
        <w:t>Лекція</w:t>
      </w:r>
      <w:proofErr w:type="spellEnd"/>
      <w:r>
        <w:rPr>
          <w:b/>
          <w:bCs/>
          <w:i/>
          <w:iCs/>
          <w:sz w:val="28"/>
        </w:rPr>
        <w:t xml:space="preserve"> 3</w:t>
      </w:r>
    </w:p>
    <w:p w14:paraId="4B6D8854" w14:textId="77777777" w:rsidR="006D0432" w:rsidRDefault="0093013F">
      <w:pPr>
        <w:pStyle w:val="20"/>
        <w:widowControl w:val="0"/>
        <w:spacing w:line="276" w:lineRule="auto"/>
        <w:jc w:val="center"/>
        <w:rPr>
          <w:i/>
          <w:iCs/>
        </w:rPr>
      </w:pPr>
      <w:r>
        <w:rPr>
          <w:i/>
          <w:iCs/>
        </w:rPr>
        <w:t>Моде</w:t>
      </w:r>
      <w:r>
        <w:rPr>
          <w:i/>
          <w:iCs/>
        </w:rPr>
        <w:t xml:space="preserve">ль </w:t>
      </w:r>
      <w:proofErr w:type="spellStart"/>
      <w:r>
        <w:rPr>
          <w:i/>
          <w:iCs/>
        </w:rPr>
        <w:t>оцінки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сукупної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вартості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володіння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інформаційною</w:t>
      </w:r>
      <w:proofErr w:type="spellEnd"/>
      <w:r>
        <w:rPr>
          <w:i/>
          <w:iCs/>
        </w:rPr>
        <w:t xml:space="preserve"> системою</w:t>
      </w:r>
      <w:r>
        <w:rPr>
          <w:i/>
          <w:iCs/>
        </w:rPr>
        <w:br/>
      </w:r>
    </w:p>
    <w:p w14:paraId="4413EC23" w14:textId="77777777" w:rsidR="006D0432" w:rsidRDefault="0093013F">
      <w:pPr>
        <w:pStyle w:val="20"/>
        <w:widowControl w:val="0"/>
        <w:numPr>
          <w:ilvl w:val="0"/>
          <w:numId w:val="8"/>
        </w:numPr>
        <w:spacing w:line="276" w:lineRule="auto"/>
        <w:rPr>
          <w:rFonts w:ascii="Bookman Old Style" w:hAnsi="Bookman Old Style" w:cs="Bookman Old Style"/>
          <w:b w:val="0"/>
          <w:bCs w:val="0"/>
          <w:sz w:val="24"/>
        </w:rPr>
      </w:pP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Класифікація</w:t>
      </w:r>
      <w:proofErr w:type="spellEnd"/>
      <w:r>
        <w:rPr>
          <w:rFonts w:ascii="Bookman Old Style" w:hAnsi="Bookman Old Style" w:cs="Bookman Old Style"/>
          <w:b w:val="0"/>
          <w:bCs w:val="0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витрат</w:t>
      </w:r>
      <w:proofErr w:type="spellEnd"/>
    </w:p>
    <w:p w14:paraId="4B56CA97" w14:textId="77777777" w:rsidR="006D0432" w:rsidRDefault="0093013F">
      <w:pPr>
        <w:pStyle w:val="20"/>
        <w:widowControl w:val="0"/>
        <w:numPr>
          <w:ilvl w:val="0"/>
          <w:numId w:val="8"/>
        </w:numPr>
        <w:spacing w:line="276" w:lineRule="auto"/>
        <w:rPr>
          <w:rFonts w:ascii="Bookman Old Style" w:hAnsi="Bookman Old Style" w:cs="Bookman Old Style"/>
          <w:b w:val="0"/>
          <w:bCs w:val="0"/>
          <w:sz w:val="24"/>
        </w:rPr>
      </w:pP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Поняття</w:t>
      </w:r>
      <w:proofErr w:type="spellEnd"/>
      <w:r>
        <w:rPr>
          <w:rFonts w:ascii="Bookman Old Style" w:hAnsi="Bookman Old Style" w:cs="Bookman Old Style"/>
          <w:b w:val="0"/>
          <w:bCs w:val="0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сукупної</w:t>
      </w:r>
      <w:proofErr w:type="spellEnd"/>
      <w:r>
        <w:rPr>
          <w:rFonts w:ascii="Bookman Old Style" w:hAnsi="Bookman Old Style" w:cs="Bookman Old Style"/>
          <w:b w:val="0"/>
          <w:bCs w:val="0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вартості</w:t>
      </w:r>
      <w:proofErr w:type="spellEnd"/>
      <w:r>
        <w:rPr>
          <w:rFonts w:ascii="Bookman Old Style" w:hAnsi="Bookman Old Style" w:cs="Bookman Old Style"/>
          <w:b w:val="0"/>
          <w:bCs w:val="0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володіння</w:t>
      </w:r>
      <w:proofErr w:type="spellEnd"/>
    </w:p>
    <w:p w14:paraId="5BA6CE75" w14:textId="77777777" w:rsidR="006D0432" w:rsidRDefault="0093013F">
      <w:pPr>
        <w:pStyle w:val="20"/>
        <w:widowControl w:val="0"/>
        <w:numPr>
          <w:ilvl w:val="0"/>
          <w:numId w:val="8"/>
        </w:numPr>
        <w:spacing w:line="276" w:lineRule="auto"/>
        <w:rPr>
          <w:rFonts w:ascii="Bookman Old Style" w:hAnsi="Bookman Old Style" w:cs="Bookman Old Style"/>
          <w:b w:val="0"/>
          <w:bCs w:val="0"/>
          <w:sz w:val="24"/>
        </w:rPr>
      </w:pP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Чинники</w:t>
      </w:r>
      <w:proofErr w:type="spellEnd"/>
      <w:r>
        <w:rPr>
          <w:rFonts w:ascii="Bookman Old Style" w:hAnsi="Bookman Old Style" w:cs="Bookman Old Style"/>
          <w:b w:val="0"/>
          <w:bCs w:val="0"/>
          <w:sz w:val="24"/>
        </w:rPr>
        <w:t xml:space="preserve">, </w:t>
      </w: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які</w:t>
      </w:r>
      <w:proofErr w:type="spellEnd"/>
      <w:r>
        <w:rPr>
          <w:rFonts w:ascii="Bookman Old Style" w:hAnsi="Bookman Old Style" w:cs="Bookman Old Style"/>
          <w:b w:val="0"/>
          <w:bCs w:val="0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впливають</w:t>
      </w:r>
      <w:proofErr w:type="spellEnd"/>
      <w:r>
        <w:rPr>
          <w:rFonts w:ascii="Bookman Old Style" w:hAnsi="Bookman Old Style" w:cs="Bookman Old Style"/>
          <w:b w:val="0"/>
          <w:bCs w:val="0"/>
          <w:sz w:val="24"/>
        </w:rPr>
        <w:t xml:space="preserve"> величину ТСО</w:t>
      </w:r>
    </w:p>
    <w:p w14:paraId="294B42E9" w14:textId="77777777" w:rsidR="006D0432" w:rsidRDefault="0093013F">
      <w:pPr>
        <w:pStyle w:val="20"/>
        <w:widowControl w:val="0"/>
        <w:numPr>
          <w:ilvl w:val="0"/>
          <w:numId w:val="8"/>
        </w:numPr>
        <w:spacing w:line="276" w:lineRule="auto"/>
        <w:rPr>
          <w:rFonts w:ascii="Bookman Old Style" w:hAnsi="Bookman Old Style" w:cs="Bookman Old Style"/>
          <w:b w:val="0"/>
          <w:bCs w:val="0"/>
          <w:sz w:val="24"/>
        </w:rPr>
      </w:pP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Особливості</w:t>
      </w:r>
      <w:proofErr w:type="spellEnd"/>
      <w:r>
        <w:rPr>
          <w:rFonts w:ascii="Bookman Old Style" w:hAnsi="Bookman Old Style" w:cs="Bookman Old Style"/>
          <w:b w:val="0"/>
          <w:bCs w:val="0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застосування</w:t>
      </w:r>
      <w:proofErr w:type="spellEnd"/>
      <w:r>
        <w:rPr>
          <w:rFonts w:ascii="Bookman Old Style" w:hAnsi="Bookman Old Style" w:cs="Bookman Old Style"/>
          <w:b w:val="0"/>
          <w:bCs w:val="0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моделі</w:t>
      </w:r>
      <w:proofErr w:type="spellEnd"/>
      <w:r>
        <w:rPr>
          <w:rFonts w:ascii="Bookman Old Style" w:hAnsi="Bookman Old Style" w:cs="Bookman Old Style"/>
          <w:b w:val="0"/>
          <w:bCs w:val="0"/>
          <w:sz w:val="24"/>
        </w:rPr>
        <w:t xml:space="preserve"> ТСО в </w:t>
      </w:r>
      <w:proofErr w:type="spellStart"/>
      <w:r>
        <w:rPr>
          <w:rFonts w:ascii="Bookman Old Style" w:hAnsi="Bookman Old Style" w:cs="Bookman Old Style"/>
          <w:b w:val="0"/>
          <w:bCs w:val="0"/>
          <w:sz w:val="24"/>
        </w:rPr>
        <w:t>Україні</w:t>
      </w:r>
      <w:proofErr w:type="spellEnd"/>
    </w:p>
    <w:p w14:paraId="4752A768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  <w:b/>
          <w:bCs/>
        </w:rPr>
      </w:pPr>
    </w:p>
    <w:p w14:paraId="48ED148D" w14:textId="77777777" w:rsidR="006D0432" w:rsidRDefault="0093013F">
      <w:pPr>
        <w:widowControl w:val="0"/>
        <w:numPr>
          <w:ilvl w:val="0"/>
          <w:numId w:val="7"/>
        </w:numPr>
        <w:spacing w:line="276" w:lineRule="auto"/>
        <w:rPr>
          <w:rFonts w:ascii="Bookman Old Style" w:hAnsi="Bookman Old Style" w:cs="Bookman Old Style"/>
          <w:b/>
          <w:bCs/>
          <w:i/>
          <w:iCs/>
        </w:rPr>
      </w:pPr>
      <w:proofErr w:type="spellStart"/>
      <w:r>
        <w:rPr>
          <w:rFonts w:ascii="Bookman Old Style" w:hAnsi="Bookman Old Style" w:cs="Bookman Old Style"/>
          <w:b/>
          <w:bCs/>
          <w:i/>
          <w:iCs/>
        </w:rPr>
        <w:t>Класифікація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витрат</w:t>
      </w:r>
      <w:proofErr w:type="spellEnd"/>
    </w:p>
    <w:p w14:paraId="4A3A41E9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  <w:b/>
          <w:bCs/>
          <w:i/>
          <w:iCs/>
        </w:rPr>
      </w:pPr>
    </w:p>
    <w:p w14:paraId="37FF5592" w14:textId="77777777" w:rsidR="006D0432" w:rsidRDefault="0093013F">
      <w:pPr>
        <w:widowControl w:val="0"/>
        <w:spacing w:line="276" w:lineRule="auto"/>
        <w:ind w:firstLine="360"/>
        <w:jc w:val="both"/>
      </w:pPr>
      <w:proofErr w:type="spellStart"/>
      <w:r>
        <w:rPr>
          <w:rFonts w:ascii="Bookman Old Style" w:hAnsi="Bookman Old Style" w:cs="Bookman Old Style"/>
        </w:rPr>
        <w:t>Поняття</w:t>
      </w:r>
      <w:proofErr w:type="spellEnd"/>
      <w:r>
        <w:rPr>
          <w:rFonts w:ascii="Bookman Old Style" w:hAnsi="Bookman Old Style" w:cs="Bookman Old Style"/>
        </w:rPr>
        <w:t xml:space="preserve"> TCO </w:t>
      </w:r>
      <w:proofErr w:type="spellStart"/>
      <w:r>
        <w:rPr>
          <w:rFonts w:ascii="Bookman Old Style" w:hAnsi="Bookman Old Style" w:cs="Bookman Old Style"/>
        </w:rPr>
        <w:t>запроваджено</w:t>
      </w:r>
      <w:proofErr w:type="spellEnd"/>
      <w:r>
        <w:rPr>
          <w:rFonts w:ascii="Bookman Old Style" w:hAnsi="Bookman Old Style" w:cs="Bookman Old Style"/>
        </w:rPr>
        <w:t xml:space="preserve"> 1988 року</w:t>
      </w:r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компанією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Gartner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Group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Основна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перевага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застосування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цієї</w:t>
      </w:r>
      <w:proofErr w:type="spellEnd"/>
      <w:r>
        <w:rPr>
          <w:rFonts w:ascii="Bookman Old Style" w:hAnsi="Bookman Old Style" w:cs="Bookman Old Style"/>
        </w:rPr>
        <w:t xml:space="preserve"> методики </w:t>
      </w:r>
      <w:proofErr w:type="spellStart"/>
      <w:r>
        <w:rPr>
          <w:rFonts w:ascii="Bookman Old Style" w:hAnsi="Bookman Old Style" w:cs="Bookman Old Style"/>
        </w:rPr>
        <w:t>полягає</w:t>
      </w:r>
      <w:proofErr w:type="spellEnd"/>
      <w:r>
        <w:rPr>
          <w:rFonts w:ascii="Bookman Old Style" w:hAnsi="Bookman Old Style" w:cs="Bookman Old Style"/>
        </w:rPr>
        <w:t xml:space="preserve"> у </w:t>
      </w:r>
      <w:proofErr w:type="spellStart"/>
      <w:r>
        <w:rPr>
          <w:rFonts w:ascii="Bookman Old Style" w:hAnsi="Bookman Old Style" w:cs="Bookman Old Style"/>
        </w:rPr>
        <w:t>виявленні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прихованих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</w:t>
      </w:r>
      <w:proofErr w:type="spellEnd"/>
    </w:p>
    <w:p w14:paraId="59829848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</w:rPr>
      </w:pPr>
    </w:p>
    <w:p w14:paraId="0218DE9F" w14:textId="77777777" w:rsidR="006D0432" w:rsidRDefault="0093013F">
      <w:pPr>
        <w:widowControl w:val="0"/>
        <w:spacing w:line="276" w:lineRule="auto"/>
      </w:pPr>
      <w:r>
        <w:rPr>
          <w:rFonts w:ascii="Bookman Old Style" w:hAnsi="Bookman Old Style" w:cs="Bookman Old Style"/>
        </w:rPr>
        <w:t xml:space="preserve">У </w:t>
      </w:r>
      <w:proofErr w:type="spellStart"/>
      <w:r>
        <w:rPr>
          <w:rFonts w:ascii="Bookman Old Style" w:hAnsi="Bookman Old Style" w:cs="Bookman Old Style"/>
        </w:rPr>
        <w:t>моделі</w:t>
      </w:r>
      <w:proofErr w:type="spellEnd"/>
      <w:r>
        <w:rPr>
          <w:rFonts w:ascii="Bookman Old Style" w:hAnsi="Bookman Old Style" w:cs="Bookman Old Style"/>
        </w:rPr>
        <w:t xml:space="preserve"> TCO </w:t>
      </w:r>
      <w:proofErr w:type="spellStart"/>
      <w:r>
        <w:rPr>
          <w:rFonts w:ascii="Bookman Old Style" w:hAnsi="Bookman Old Style" w:cs="Bookman Old Style"/>
        </w:rPr>
        <w:t>всі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розподіляються</w:t>
      </w:r>
      <w:proofErr w:type="spellEnd"/>
      <w:r>
        <w:rPr>
          <w:rFonts w:ascii="Bookman Old Style" w:hAnsi="Bookman Old Style" w:cs="Bookman Old Style"/>
        </w:rPr>
        <w:t xml:space="preserve"> за </w:t>
      </w:r>
      <w:proofErr w:type="spellStart"/>
      <w:r>
        <w:rPr>
          <w:rFonts w:ascii="Bookman Old Style" w:hAnsi="Bookman Old Style" w:cs="Bookman Old Style"/>
        </w:rPr>
        <w:t>двома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категоріями</w:t>
      </w:r>
      <w:proofErr w:type="spellEnd"/>
      <w:r>
        <w:rPr>
          <w:rFonts w:ascii="Bookman Old Style" w:hAnsi="Bookman Old Style" w:cs="Bookman Old Style"/>
        </w:rPr>
        <w:t>:</w:t>
      </w:r>
    </w:p>
    <w:p w14:paraId="0F2132C9" w14:textId="77777777" w:rsidR="006D0432" w:rsidRDefault="0093013F">
      <w:pPr>
        <w:widowControl w:val="0"/>
        <w:spacing w:line="276" w:lineRule="auto"/>
        <w:ind w:left="360"/>
      </w:pPr>
      <w:r>
        <w:rPr>
          <w:rFonts w:ascii="Bookman Old Style" w:hAnsi="Bookman Old Style" w:cs="Bookman Old Style"/>
        </w:rPr>
        <w:t xml:space="preserve">1. </w:t>
      </w:r>
      <w:proofErr w:type="spellStart"/>
      <w:r>
        <w:rPr>
          <w:rFonts w:ascii="Bookman Old Style" w:hAnsi="Bookman Old Style" w:cs="Bookman Old Style"/>
        </w:rPr>
        <w:t>Прямі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тобто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бюджетні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включають</w:t>
      </w:r>
      <w:proofErr w:type="spellEnd"/>
      <w:r>
        <w:rPr>
          <w:rFonts w:ascii="Bookman Old Style" w:hAnsi="Bookman Old Style" w:cs="Bookman Old Style"/>
        </w:rPr>
        <w:t>:</w:t>
      </w:r>
    </w:p>
    <w:p w14:paraId="07A60545" w14:textId="77777777" w:rsidR="006D0432" w:rsidRDefault="0093013F">
      <w:pPr>
        <w:widowControl w:val="0"/>
        <w:numPr>
          <w:ilvl w:val="1"/>
          <w:numId w:val="3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Капітальні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придбання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обладнання</w:t>
      </w:r>
      <w:proofErr w:type="spellEnd"/>
      <w:r>
        <w:rPr>
          <w:rFonts w:ascii="Bookman Old Style" w:hAnsi="Bookman Old Style" w:cs="Bookman Old Style"/>
        </w:rPr>
        <w:t>:</w:t>
      </w:r>
    </w:p>
    <w:p w14:paraId="0724CDAF" w14:textId="77777777" w:rsidR="006D0432" w:rsidRDefault="0093013F">
      <w:pPr>
        <w:widowControl w:val="0"/>
        <w:numPr>
          <w:ilvl w:val="1"/>
          <w:numId w:val="3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управління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інформаційною</w:t>
      </w:r>
      <w:proofErr w:type="spellEnd"/>
      <w:r>
        <w:rPr>
          <w:rFonts w:ascii="Bookman Old Style" w:hAnsi="Bookman Old Style" w:cs="Bookman Old Style"/>
        </w:rPr>
        <w:t xml:space="preserve"> службою;</w:t>
      </w:r>
    </w:p>
    <w:p w14:paraId="29F36D18" w14:textId="77777777" w:rsidR="006D0432" w:rsidRDefault="0093013F">
      <w:pPr>
        <w:widowControl w:val="0"/>
        <w:numPr>
          <w:ilvl w:val="1"/>
          <w:numId w:val="3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підтримку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розробку</w:t>
      </w:r>
      <w:proofErr w:type="spellEnd"/>
      <w:r>
        <w:rPr>
          <w:rFonts w:ascii="Bookman Old Style" w:hAnsi="Bookman Old Style" w:cs="Bookman Old Style"/>
        </w:rPr>
        <w:t xml:space="preserve"> ІВ;</w:t>
      </w:r>
    </w:p>
    <w:p w14:paraId="7AAD063C" w14:textId="77777777" w:rsidR="006D0432" w:rsidRDefault="0093013F">
      <w:pPr>
        <w:widowControl w:val="0"/>
        <w:numPr>
          <w:ilvl w:val="1"/>
          <w:numId w:val="3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послуги</w:t>
      </w:r>
      <w:proofErr w:type="spellEnd"/>
      <w:r>
        <w:rPr>
          <w:rFonts w:ascii="Bookman Old Style" w:hAnsi="Bookman Old Style" w:cs="Bookman Old Style"/>
        </w:rPr>
        <w:t xml:space="preserve"> аутсорсинга;</w:t>
      </w:r>
    </w:p>
    <w:p w14:paraId="5AD527CD" w14:textId="77777777" w:rsidR="006D0432" w:rsidRDefault="0093013F">
      <w:pPr>
        <w:widowControl w:val="0"/>
        <w:numPr>
          <w:ilvl w:val="1"/>
          <w:numId w:val="3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купівлю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матеріалів</w:t>
      </w:r>
      <w:proofErr w:type="spellEnd"/>
      <w:r>
        <w:rPr>
          <w:rFonts w:ascii="Bookman Old Style" w:hAnsi="Bookman Old Style" w:cs="Bookman Old Style"/>
        </w:rPr>
        <w:t>;</w:t>
      </w:r>
    </w:p>
    <w:p w14:paraId="3E64D4FD" w14:textId="77777777" w:rsidR="006D0432" w:rsidRDefault="0093013F">
      <w:pPr>
        <w:widowControl w:val="0"/>
        <w:numPr>
          <w:ilvl w:val="1"/>
          <w:numId w:val="3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Навчання</w:t>
      </w:r>
      <w:proofErr w:type="spellEnd"/>
      <w:r>
        <w:rPr>
          <w:rFonts w:ascii="Bookman Old Style" w:hAnsi="Bookman Old Style" w:cs="Bookman Old Style"/>
        </w:rPr>
        <w:t xml:space="preserve"> персоналу.</w:t>
      </w:r>
    </w:p>
    <w:p w14:paraId="3D4BCEDE" w14:textId="77777777" w:rsidR="006D0432" w:rsidRDefault="0093013F">
      <w:pPr>
        <w:widowControl w:val="0"/>
        <w:spacing w:line="276" w:lineRule="auto"/>
        <w:ind w:left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Для </w:t>
      </w:r>
      <w:proofErr w:type="spellStart"/>
      <w:r>
        <w:rPr>
          <w:rFonts w:ascii="Bookman Old Style" w:hAnsi="Bookman Old Style" w:cs="Bookman Old Style"/>
        </w:rPr>
        <w:t>інформаційних</w:t>
      </w:r>
      <w:proofErr w:type="spellEnd"/>
      <w:r>
        <w:rPr>
          <w:rFonts w:ascii="Bookman Old Style" w:hAnsi="Bookman Old Style" w:cs="Bookman Old Style"/>
        </w:rPr>
        <w:t xml:space="preserve"> систем </w:t>
      </w:r>
      <w:proofErr w:type="spellStart"/>
      <w:r>
        <w:rPr>
          <w:rFonts w:ascii="Bookman Old Style" w:hAnsi="Bookman Old Style" w:cs="Bookman Old Style"/>
        </w:rPr>
        <w:t>прямі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>:</w:t>
      </w:r>
    </w:p>
    <w:p w14:paraId="204BF623" w14:textId="77777777" w:rsidR="006D0432" w:rsidRDefault="0093013F">
      <w:pPr>
        <w:widowControl w:val="0"/>
        <w:spacing w:line="276" w:lineRule="auto"/>
        <w:ind w:firstLine="709"/>
        <w:jc w:val="both"/>
      </w:pPr>
      <w:r>
        <w:rPr>
          <w:rFonts w:ascii="Bookman Old Style" w:hAnsi="Bookman Old Style" w:cs="Bookman Old Style"/>
        </w:rPr>
        <w:t xml:space="preserve">- </w:t>
      </w:r>
      <w:proofErr w:type="spellStart"/>
      <w:r>
        <w:rPr>
          <w:rFonts w:ascii="Bookman Old Style" w:hAnsi="Bookman Old Style" w:cs="Bookman Old Style"/>
        </w:rPr>
        <w:t>апаратне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програмне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забезпечення</w:t>
      </w:r>
      <w:proofErr w:type="spellEnd"/>
      <w:r>
        <w:rPr>
          <w:rFonts w:ascii="Bookman Old Style" w:hAnsi="Bookman Old Style" w:cs="Bookman Old Style"/>
        </w:rPr>
        <w:t xml:space="preserve"> (</w:t>
      </w:r>
      <w:proofErr w:type="spellStart"/>
      <w:r>
        <w:rPr>
          <w:rFonts w:ascii="Bookman Old Style" w:hAnsi="Bookman Old Style" w:cs="Bookman Old Style"/>
        </w:rPr>
        <w:t>капітальні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та оплата </w:t>
      </w:r>
      <w:proofErr w:type="spellStart"/>
      <w:r>
        <w:rPr>
          <w:rFonts w:ascii="Bookman Old Style" w:hAnsi="Bookman Old Style" w:cs="Bookman Old Style"/>
        </w:rPr>
        <w:t>лізингу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серверів</w:t>
      </w:r>
      <w:proofErr w:type="spellEnd"/>
      <w:r>
        <w:rPr>
          <w:rFonts w:ascii="Bookman Old Style" w:hAnsi="Bookman Old Style" w:cs="Bookman Old Style"/>
        </w:rPr>
        <w:t>)</w:t>
      </w:r>
    </w:p>
    <w:p w14:paraId="1D2E6E3D" w14:textId="77777777" w:rsidR="006D0432" w:rsidRDefault="0093013F">
      <w:pPr>
        <w:widowControl w:val="0"/>
        <w:spacing w:line="276" w:lineRule="auto"/>
        <w:ind w:firstLine="709"/>
        <w:jc w:val="both"/>
      </w:pPr>
      <w:r>
        <w:rPr>
          <w:rFonts w:ascii="Bookman Old Style" w:hAnsi="Bookman Old Style" w:cs="Bookman Old Style"/>
        </w:rPr>
        <w:t xml:space="preserve">- </w:t>
      </w:r>
      <w:proofErr w:type="spellStart"/>
      <w:r>
        <w:rPr>
          <w:rFonts w:ascii="Bookman Old Style" w:hAnsi="Bookman Old Style" w:cs="Bookman Old Style"/>
        </w:rPr>
        <w:t>адміністрування</w:t>
      </w:r>
      <w:proofErr w:type="spellEnd"/>
      <w:r>
        <w:rPr>
          <w:rFonts w:ascii="Bookman Old Style" w:hAnsi="Bookman Old Style" w:cs="Bookman Old Style"/>
        </w:rPr>
        <w:t xml:space="preserve"> (оплата </w:t>
      </w:r>
      <w:proofErr w:type="spellStart"/>
      <w:r>
        <w:rPr>
          <w:rFonts w:ascii="Bookman Old Style" w:hAnsi="Bookman Old Style" w:cs="Bookman Old Style"/>
        </w:rPr>
        <w:t>праці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співробітників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керуючих</w:t>
      </w:r>
      <w:proofErr w:type="spellEnd"/>
      <w:r>
        <w:rPr>
          <w:rFonts w:ascii="Bookman Old Style" w:hAnsi="Bookman Old Style" w:cs="Bookman Old Style"/>
        </w:rPr>
        <w:t xml:space="preserve"> системами, мережами та серверами, оплата </w:t>
      </w:r>
      <w:proofErr w:type="spellStart"/>
      <w:r>
        <w:rPr>
          <w:rFonts w:ascii="Bookman Old Style" w:hAnsi="Bookman Old Style" w:cs="Bookman Old Style"/>
        </w:rPr>
        <w:t>зовнішніх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послуг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підтримки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послуг</w:t>
      </w:r>
      <w:proofErr w:type="spellEnd"/>
      <w:r>
        <w:rPr>
          <w:rFonts w:ascii="Bookman Old Style" w:hAnsi="Bookman Old Style" w:cs="Bookman Old Style"/>
        </w:rPr>
        <w:t xml:space="preserve"> аутсорсингу)</w:t>
      </w:r>
    </w:p>
    <w:p w14:paraId="1947E59E" w14:textId="77777777" w:rsidR="006D0432" w:rsidRDefault="0093013F">
      <w:pPr>
        <w:widowControl w:val="0"/>
        <w:spacing w:line="276" w:lineRule="auto"/>
        <w:ind w:firstLine="709"/>
        <w:jc w:val="both"/>
      </w:pPr>
      <w:r>
        <w:rPr>
          <w:rFonts w:ascii="Bookman Old Style" w:hAnsi="Bookman Old Style" w:cs="Bookman Old Style"/>
        </w:rPr>
        <w:t xml:space="preserve">- </w:t>
      </w:r>
      <w:proofErr w:type="spellStart"/>
      <w:r>
        <w:rPr>
          <w:rFonts w:ascii="Bookman Old Style" w:hAnsi="Bookman Old Style" w:cs="Bookman Old Style"/>
        </w:rPr>
        <w:t>Підтримка</w:t>
      </w:r>
      <w:proofErr w:type="spellEnd"/>
      <w:r>
        <w:rPr>
          <w:rFonts w:ascii="Bookman Old Style" w:hAnsi="Bookman Old Style" w:cs="Bookman Old Style"/>
        </w:rPr>
        <w:t xml:space="preserve"> (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навчання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 xml:space="preserve">, у тому </w:t>
      </w:r>
      <w:proofErr w:type="spellStart"/>
      <w:r>
        <w:rPr>
          <w:rFonts w:ascii="Bookman Old Style" w:hAnsi="Bookman Old Style" w:cs="Bookman Old Style"/>
        </w:rPr>
        <w:t>числі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часу, </w:t>
      </w:r>
      <w:proofErr w:type="spellStart"/>
      <w:r>
        <w:rPr>
          <w:rFonts w:ascii="Bookman Old Style" w:hAnsi="Bookman Old Style" w:cs="Bookman Old Style"/>
        </w:rPr>
        <w:t>що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навчаються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технічну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підтримку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>)</w:t>
      </w:r>
    </w:p>
    <w:p w14:paraId="76408E80" w14:textId="77777777" w:rsidR="006D0432" w:rsidRDefault="0093013F">
      <w:pPr>
        <w:widowControl w:val="0"/>
        <w:spacing w:line="276" w:lineRule="auto"/>
        <w:ind w:firstLine="709"/>
        <w:jc w:val="both"/>
      </w:pPr>
      <w:r>
        <w:rPr>
          <w:rFonts w:ascii="Bookman Old Style" w:hAnsi="Bookman Old Style" w:cs="Bookman Old Style"/>
        </w:rPr>
        <w:t xml:space="preserve">- </w:t>
      </w:r>
      <w:proofErr w:type="spellStart"/>
      <w:r>
        <w:rPr>
          <w:rFonts w:ascii="Bookman Old Style" w:hAnsi="Bookman Old Style" w:cs="Bookman Old Style"/>
        </w:rPr>
        <w:t>розробка</w:t>
      </w:r>
      <w:proofErr w:type="spellEnd"/>
      <w:r>
        <w:rPr>
          <w:rFonts w:ascii="Bookman Old Style" w:hAnsi="Bookman Old Style" w:cs="Bookman Old Style"/>
        </w:rPr>
        <w:t xml:space="preserve"> (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на оплату </w:t>
      </w:r>
      <w:proofErr w:type="spellStart"/>
      <w:r>
        <w:rPr>
          <w:rFonts w:ascii="Bookman Old Style" w:hAnsi="Bookman Old Style" w:cs="Bookman Old Style"/>
        </w:rPr>
        <w:t>зовнішніх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послуг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проектування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розробки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документування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додатків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доопрацювання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технічну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підтримку</w:t>
      </w:r>
      <w:proofErr w:type="spellEnd"/>
      <w:r>
        <w:rPr>
          <w:rFonts w:ascii="Bookman Old Style" w:hAnsi="Bookman Old Style" w:cs="Bookman Old Style"/>
        </w:rPr>
        <w:t>)</w:t>
      </w:r>
    </w:p>
    <w:p w14:paraId="25A7B5DE" w14:textId="77777777" w:rsidR="006D0432" w:rsidRDefault="0093013F">
      <w:pPr>
        <w:widowControl w:val="0"/>
        <w:spacing w:line="276" w:lineRule="auto"/>
        <w:ind w:firstLine="709"/>
        <w:jc w:val="both"/>
      </w:pPr>
      <w:r>
        <w:rPr>
          <w:rFonts w:ascii="Bookman Old Style" w:hAnsi="Bookman Old Style" w:cs="Bookman Old Style"/>
        </w:rPr>
        <w:t xml:space="preserve">- </w:t>
      </w:r>
      <w:proofErr w:type="spellStart"/>
      <w:r>
        <w:rPr>
          <w:rFonts w:ascii="Bookman Old Style" w:hAnsi="Bookman Old Style" w:cs="Bookman Old Style"/>
        </w:rPr>
        <w:t>послуги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телекомуні</w:t>
      </w:r>
      <w:r>
        <w:rPr>
          <w:rFonts w:ascii="Bookman Old Style" w:hAnsi="Bookman Old Style" w:cs="Bookman Old Style"/>
        </w:rPr>
        <w:t>кації</w:t>
      </w:r>
      <w:proofErr w:type="spellEnd"/>
      <w:r>
        <w:rPr>
          <w:rFonts w:ascii="Bookman Old Style" w:hAnsi="Bookman Old Style" w:cs="Bookman Old Style"/>
        </w:rPr>
        <w:t xml:space="preserve"> (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на передачу </w:t>
      </w:r>
      <w:proofErr w:type="spellStart"/>
      <w:r>
        <w:rPr>
          <w:rFonts w:ascii="Bookman Old Style" w:hAnsi="Bookman Old Style" w:cs="Bookman Old Style"/>
        </w:rPr>
        <w:t>даних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виділеними</w:t>
      </w:r>
      <w:proofErr w:type="spellEnd"/>
      <w:r>
        <w:rPr>
          <w:rFonts w:ascii="Bookman Old Style" w:hAnsi="Bookman Old Style" w:cs="Bookman Old Style"/>
        </w:rPr>
        <w:t xml:space="preserve"> каналами, </w:t>
      </w:r>
      <w:proofErr w:type="spellStart"/>
      <w:r>
        <w:rPr>
          <w:rFonts w:ascii="Bookman Old Style" w:hAnsi="Bookman Old Style" w:cs="Bookman Old Style"/>
        </w:rPr>
        <w:t>віддалений</w:t>
      </w:r>
      <w:proofErr w:type="spellEnd"/>
      <w:r>
        <w:rPr>
          <w:rFonts w:ascii="Bookman Old Style" w:hAnsi="Bookman Old Style" w:cs="Bookman Old Style"/>
        </w:rPr>
        <w:t xml:space="preserve"> доступ до сервера </w:t>
      </w:r>
      <w:proofErr w:type="spellStart"/>
      <w:r>
        <w:rPr>
          <w:rFonts w:ascii="Bookman Old Style" w:hAnsi="Bookman Old Style" w:cs="Bookman Old Style"/>
        </w:rPr>
        <w:t>тощо</w:t>
      </w:r>
      <w:proofErr w:type="spellEnd"/>
      <w:r>
        <w:rPr>
          <w:rFonts w:ascii="Bookman Old Style" w:hAnsi="Bookman Old Style" w:cs="Bookman Old Style"/>
        </w:rPr>
        <w:t>)</w:t>
      </w:r>
    </w:p>
    <w:p w14:paraId="2DF8D8BF" w14:textId="77777777" w:rsidR="006D0432" w:rsidRDefault="006D0432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</w:p>
    <w:p w14:paraId="3E9FDBB9" w14:textId="77777777" w:rsidR="006D0432" w:rsidRDefault="0093013F">
      <w:pPr>
        <w:widowControl w:val="0"/>
        <w:spacing w:line="276" w:lineRule="auto"/>
        <w:ind w:left="360"/>
      </w:pPr>
      <w:r>
        <w:rPr>
          <w:rFonts w:ascii="Bookman Old Style" w:hAnsi="Bookman Old Style" w:cs="Bookman Old Style"/>
        </w:rPr>
        <w:t xml:space="preserve">2. </w:t>
      </w:r>
      <w:proofErr w:type="spellStart"/>
      <w:r>
        <w:rPr>
          <w:rFonts w:ascii="Bookman Old Style" w:hAnsi="Bookman Old Style" w:cs="Bookman Old Style"/>
        </w:rPr>
        <w:t>Непрямі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тобто</w:t>
      </w:r>
      <w:proofErr w:type="spellEnd"/>
      <w:r>
        <w:rPr>
          <w:rFonts w:ascii="Bookman Old Style" w:hAnsi="Bookman Old Style" w:cs="Bookman Old Style"/>
        </w:rPr>
        <w:t xml:space="preserve"> не </w:t>
      </w:r>
      <w:proofErr w:type="spellStart"/>
      <w:r>
        <w:rPr>
          <w:rFonts w:ascii="Bookman Old Style" w:hAnsi="Bookman Old Style" w:cs="Bookman Old Style"/>
        </w:rPr>
        <w:t>бюджетовані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включають</w:t>
      </w:r>
      <w:proofErr w:type="spellEnd"/>
      <w:r>
        <w:rPr>
          <w:rFonts w:ascii="Bookman Old Style" w:hAnsi="Bookman Old Style" w:cs="Bookman Old Style"/>
        </w:rPr>
        <w:t>:</w:t>
      </w:r>
    </w:p>
    <w:p w14:paraId="15BD14DD" w14:textId="77777777" w:rsidR="006D0432" w:rsidRDefault="0093013F">
      <w:pPr>
        <w:widowControl w:val="0"/>
        <w:numPr>
          <w:ilvl w:val="1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від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простоїв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 xml:space="preserve"> (</w:t>
      </w:r>
      <w:proofErr w:type="spellStart"/>
      <w:r>
        <w:rPr>
          <w:rFonts w:ascii="Bookman Old Style" w:hAnsi="Bookman Old Style" w:cs="Bookman Old Style"/>
        </w:rPr>
        <w:t>втрати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продуктивності</w:t>
      </w:r>
      <w:proofErr w:type="spellEnd"/>
      <w:r>
        <w:rPr>
          <w:rFonts w:ascii="Bookman Old Style" w:hAnsi="Bookman Old Style" w:cs="Bookman Old Style"/>
        </w:rPr>
        <w:t xml:space="preserve"> через </w:t>
      </w:r>
      <w:proofErr w:type="spellStart"/>
      <w:r>
        <w:rPr>
          <w:rFonts w:ascii="Bookman Old Style" w:hAnsi="Bookman Old Style" w:cs="Bookman Old Style"/>
        </w:rPr>
        <w:t>заплановану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або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незаплановану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недоступність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системи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оцінені</w:t>
      </w:r>
      <w:proofErr w:type="spellEnd"/>
      <w:r>
        <w:rPr>
          <w:rFonts w:ascii="Bookman Old Style" w:hAnsi="Bookman Old Style" w:cs="Bookman Old Style"/>
        </w:rPr>
        <w:t xml:space="preserve"> в </w:t>
      </w:r>
      <w:proofErr w:type="spellStart"/>
      <w:r>
        <w:rPr>
          <w:rFonts w:ascii="Bookman Old Style" w:hAnsi="Bookman Old Style" w:cs="Bookman Old Style"/>
        </w:rPr>
        <w:t>оплачуваних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втратах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робочого</w:t>
      </w:r>
      <w:proofErr w:type="spellEnd"/>
      <w:r>
        <w:rPr>
          <w:rFonts w:ascii="Bookman Old Style" w:hAnsi="Bookman Old Style" w:cs="Bookman Old Style"/>
        </w:rPr>
        <w:t xml:space="preserve"> часу)</w:t>
      </w:r>
    </w:p>
    <w:p w14:paraId="11D60ECC" w14:textId="77777777" w:rsidR="006D0432" w:rsidRDefault="0093013F">
      <w:pPr>
        <w:widowControl w:val="0"/>
        <w:numPr>
          <w:ilvl w:val="1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Втрати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пов'язані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самопідтримкою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тобто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вирішенням</w:t>
      </w:r>
      <w:proofErr w:type="spellEnd"/>
      <w:r>
        <w:rPr>
          <w:rFonts w:ascii="Bookman Old Style" w:hAnsi="Bookman Old Style" w:cs="Bookman Old Style"/>
        </w:rPr>
        <w:t xml:space="preserve"> проблем, </w:t>
      </w:r>
      <w:proofErr w:type="spellStart"/>
      <w:r>
        <w:rPr>
          <w:rFonts w:ascii="Bookman Old Style" w:hAnsi="Bookman Old Style" w:cs="Bookman Old Style"/>
        </w:rPr>
        <w:t>що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перебувають</w:t>
      </w:r>
      <w:proofErr w:type="spellEnd"/>
      <w:r>
        <w:rPr>
          <w:rFonts w:ascii="Bookman Old Style" w:hAnsi="Bookman Old Style" w:cs="Bookman Old Style"/>
        </w:rPr>
        <w:t xml:space="preserve"> у </w:t>
      </w:r>
      <w:proofErr w:type="spellStart"/>
      <w:r>
        <w:rPr>
          <w:rFonts w:ascii="Bookman Old Style" w:hAnsi="Bookman Old Style" w:cs="Bookman Old Style"/>
        </w:rPr>
        <w:t>компетенції</w:t>
      </w:r>
      <w:proofErr w:type="spellEnd"/>
      <w:r>
        <w:rPr>
          <w:rFonts w:ascii="Bookman Old Style" w:hAnsi="Bookman Old Style" w:cs="Bookman Old Style"/>
        </w:rPr>
        <w:t xml:space="preserve"> ІС самими </w:t>
      </w:r>
      <w:proofErr w:type="spellStart"/>
      <w:r>
        <w:rPr>
          <w:rFonts w:ascii="Bookman Old Style" w:hAnsi="Bookman Old Style" w:cs="Bookman Old Style"/>
        </w:rPr>
        <w:t>користувачами</w:t>
      </w:r>
      <w:proofErr w:type="spellEnd"/>
      <w:r>
        <w:rPr>
          <w:rFonts w:ascii="Bookman Old Style" w:hAnsi="Bookman Old Style" w:cs="Bookman Old Style"/>
        </w:rPr>
        <w:t xml:space="preserve"> (</w:t>
      </w:r>
      <w:proofErr w:type="spellStart"/>
      <w:r>
        <w:rPr>
          <w:rFonts w:ascii="Bookman Old Style" w:hAnsi="Bookman Old Style" w:cs="Bookman Old Style"/>
        </w:rPr>
        <w:t>втрати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продуктивності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внаслідок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відволікання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співробітників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виріше</w:t>
      </w:r>
      <w:r>
        <w:rPr>
          <w:rFonts w:ascii="Bookman Old Style" w:hAnsi="Bookman Old Style" w:cs="Bookman Old Style"/>
        </w:rPr>
        <w:t>ння</w:t>
      </w:r>
      <w:proofErr w:type="spellEnd"/>
      <w:r>
        <w:rPr>
          <w:rFonts w:ascii="Bookman Old Style" w:hAnsi="Bookman Old Style" w:cs="Bookman Old Style"/>
        </w:rPr>
        <w:t xml:space="preserve"> проблем, </w:t>
      </w:r>
      <w:proofErr w:type="spellStart"/>
      <w:r>
        <w:rPr>
          <w:rFonts w:ascii="Bookman Old Style" w:hAnsi="Bookman Old Style" w:cs="Bookman Old Style"/>
        </w:rPr>
        <w:t>що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перебувають</w:t>
      </w:r>
      <w:proofErr w:type="spellEnd"/>
      <w:r>
        <w:rPr>
          <w:rFonts w:ascii="Bookman Old Style" w:hAnsi="Bookman Old Style" w:cs="Bookman Old Style"/>
        </w:rPr>
        <w:t xml:space="preserve"> у </w:t>
      </w:r>
      <w:proofErr w:type="spellStart"/>
      <w:r>
        <w:rPr>
          <w:rFonts w:ascii="Bookman Old Style" w:hAnsi="Bookman Old Style" w:cs="Bookman Old Style"/>
        </w:rPr>
        <w:t>веденні</w:t>
      </w:r>
      <w:proofErr w:type="spellEnd"/>
      <w:r>
        <w:rPr>
          <w:rFonts w:ascii="Bookman Old Style" w:hAnsi="Bookman Old Style" w:cs="Bookman Old Style"/>
        </w:rPr>
        <w:t xml:space="preserve"> ІВ, </w:t>
      </w:r>
      <w:proofErr w:type="spellStart"/>
      <w:r>
        <w:rPr>
          <w:rFonts w:ascii="Bookman Old Style" w:hAnsi="Bookman Old Style" w:cs="Bookman Old Style"/>
        </w:rPr>
        <w:t>або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втрати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пов'язані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усуненням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наслідків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непрофесійних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дій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>)</w:t>
      </w:r>
    </w:p>
    <w:p w14:paraId="5C02578A" w14:textId="77777777" w:rsidR="006D0432" w:rsidRDefault="0093013F">
      <w:pPr>
        <w:widowControl w:val="0"/>
        <w:numPr>
          <w:ilvl w:val="1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Втрати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пов'язані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із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взаємопідтримкою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>.</w:t>
      </w:r>
    </w:p>
    <w:p w14:paraId="60E52225" w14:textId="77777777" w:rsidR="006D0432" w:rsidRDefault="006D0432">
      <w:pPr>
        <w:widowControl w:val="0"/>
        <w:tabs>
          <w:tab w:val="left" w:pos="851"/>
        </w:tabs>
        <w:spacing w:line="276" w:lineRule="auto"/>
        <w:ind w:firstLine="567"/>
        <w:rPr>
          <w:rFonts w:ascii="Bookman Old Style" w:hAnsi="Bookman Old Style" w:cs="Bookman Old Style"/>
        </w:rPr>
      </w:pPr>
    </w:p>
    <w:p w14:paraId="515BDD8D" w14:textId="77777777" w:rsidR="006D0432" w:rsidRDefault="0093013F">
      <w:pPr>
        <w:widowControl w:val="0"/>
        <w:tabs>
          <w:tab w:val="left" w:pos="851"/>
        </w:tabs>
        <w:spacing w:line="276" w:lineRule="auto"/>
        <w:ind w:firstLine="567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Непрямі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вимірюють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ефективність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інформаційної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системи</w:t>
      </w:r>
      <w:proofErr w:type="spellEnd"/>
      <w:r>
        <w:rPr>
          <w:rFonts w:ascii="Bookman Old Style" w:hAnsi="Bookman Old Style" w:cs="Bookman Old Style"/>
        </w:rPr>
        <w:t xml:space="preserve"> та менеджмент</w:t>
      </w:r>
      <w:r>
        <w:rPr>
          <w:rFonts w:ascii="Bookman Old Style" w:hAnsi="Bookman Old Style" w:cs="Bookman Old Style"/>
        </w:rPr>
        <w:t xml:space="preserve">у. </w:t>
      </w:r>
      <w:proofErr w:type="spellStart"/>
      <w:r>
        <w:rPr>
          <w:rFonts w:ascii="Bookman Old Style" w:hAnsi="Bookman Old Style" w:cs="Bookman Old Style"/>
        </w:rPr>
        <w:t>Якщо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рішення</w:t>
      </w:r>
      <w:proofErr w:type="spellEnd"/>
      <w:r>
        <w:rPr>
          <w:rFonts w:ascii="Bookman Old Style" w:hAnsi="Bookman Old Style" w:cs="Bookman Old Style"/>
        </w:rPr>
        <w:t xml:space="preserve"> та менеджмент </w:t>
      </w:r>
      <w:proofErr w:type="spellStart"/>
      <w:r>
        <w:rPr>
          <w:rFonts w:ascii="Bookman Old Style" w:hAnsi="Bookman Old Style" w:cs="Bookman Old Style"/>
        </w:rPr>
        <w:t>ефективні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користувачі</w:t>
      </w:r>
      <w:proofErr w:type="spellEnd"/>
      <w:r>
        <w:rPr>
          <w:rFonts w:ascii="Bookman Old Style" w:hAnsi="Bookman Old Style" w:cs="Bookman Old Style"/>
        </w:rPr>
        <w:t xml:space="preserve"> не </w:t>
      </w:r>
      <w:proofErr w:type="spellStart"/>
      <w:r>
        <w:rPr>
          <w:rFonts w:ascii="Bookman Old Style" w:hAnsi="Bookman Old Style" w:cs="Bookman Old Style"/>
        </w:rPr>
        <w:t>обтяжені</w:t>
      </w:r>
      <w:proofErr w:type="spellEnd"/>
      <w:r>
        <w:rPr>
          <w:rFonts w:ascii="Bookman Old Style" w:hAnsi="Bookman Old Style" w:cs="Bookman Old Style"/>
        </w:rPr>
        <w:t xml:space="preserve"> само- та </w:t>
      </w:r>
      <w:proofErr w:type="spellStart"/>
      <w:r>
        <w:rPr>
          <w:rFonts w:ascii="Bookman Old Style" w:hAnsi="Bookman Old Style" w:cs="Bookman Old Style"/>
        </w:rPr>
        <w:t>взаємопідтримкою</w:t>
      </w:r>
      <w:proofErr w:type="spellEnd"/>
      <w:r>
        <w:rPr>
          <w:rFonts w:ascii="Bookman Old Style" w:hAnsi="Bookman Old Style" w:cs="Bookman Old Style"/>
        </w:rPr>
        <w:t>.</w:t>
      </w:r>
    </w:p>
    <w:p w14:paraId="4C4F4A94" w14:textId="77777777" w:rsidR="006D0432" w:rsidRDefault="0093013F">
      <w:pPr>
        <w:widowControl w:val="0"/>
        <w:spacing w:line="276" w:lineRule="auto"/>
        <w:ind w:firstLine="540"/>
        <w:jc w:val="both"/>
      </w:pPr>
      <w:proofErr w:type="spellStart"/>
      <w:r>
        <w:rPr>
          <w:rFonts w:ascii="Bookman Old Style" w:hAnsi="Bookman Old Style" w:cs="Bookman Old Style"/>
        </w:rPr>
        <w:t>Крім</w:t>
      </w:r>
      <w:proofErr w:type="spellEnd"/>
      <w:r>
        <w:rPr>
          <w:rFonts w:ascii="Bookman Old Style" w:hAnsi="Bookman Old Style" w:cs="Bookman Old Style"/>
        </w:rPr>
        <w:t xml:space="preserve"> того,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можна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поділити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явні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приховані</w:t>
      </w:r>
      <w:proofErr w:type="spellEnd"/>
      <w:r>
        <w:rPr>
          <w:rFonts w:ascii="Bookman Old Style" w:hAnsi="Bookman Old Style" w:cs="Bookman Old Style"/>
        </w:rPr>
        <w:t>.</w:t>
      </w:r>
    </w:p>
    <w:p w14:paraId="18ED003C" w14:textId="77777777" w:rsidR="006D0432" w:rsidRDefault="0093013F">
      <w:pPr>
        <w:pStyle w:val="a9"/>
        <w:widowControl w:val="0"/>
        <w:spacing w:line="276" w:lineRule="auto"/>
        <w:ind w:left="0" w:firstLine="540"/>
        <w:jc w:val="both"/>
        <w:rPr>
          <w:rFonts w:ascii="Bookman Old Style" w:hAnsi="Bookman Old Style" w:cs="Bookman Old Style"/>
          <w:sz w:val="24"/>
        </w:rPr>
      </w:pPr>
      <w:proofErr w:type="spellStart"/>
      <w:r>
        <w:rPr>
          <w:rFonts w:ascii="Bookman Old Style" w:hAnsi="Bookman Old Style" w:cs="Bookman Old Style"/>
          <w:sz w:val="24"/>
        </w:rPr>
        <w:t>Під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явними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витратами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розуміють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витрати</w:t>
      </w:r>
      <w:proofErr w:type="spellEnd"/>
      <w:r>
        <w:rPr>
          <w:rFonts w:ascii="Bookman Old Style" w:hAnsi="Bookman Old Style" w:cs="Bookman Old Style"/>
          <w:sz w:val="24"/>
        </w:rPr>
        <w:t xml:space="preserve">, </w:t>
      </w:r>
      <w:proofErr w:type="spellStart"/>
      <w:r>
        <w:rPr>
          <w:rFonts w:ascii="Bookman Old Style" w:hAnsi="Bookman Old Style" w:cs="Bookman Old Style"/>
          <w:sz w:val="24"/>
        </w:rPr>
        <w:t>що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відносяться</w:t>
      </w:r>
      <w:proofErr w:type="spellEnd"/>
      <w:r>
        <w:rPr>
          <w:rFonts w:ascii="Bookman Old Style" w:hAnsi="Bookman Old Style" w:cs="Bookman Old Style"/>
          <w:sz w:val="24"/>
        </w:rPr>
        <w:t xml:space="preserve"> до </w:t>
      </w:r>
      <w:proofErr w:type="spellStart"/>
      <w:r>
        <w:rPr>
          <w:rFonts w:ascii="Bookman Old Style" w:hAnsi="Bookman Old Style" w:cs="Bookman Old Style"/>
          <w:sz w:val="24"/>
        </w:rPr>
        <w:t>моделі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управлінського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обліку</w:t>
      </w:r>
      <w:proofErr w:type="spellEnd"/>
      <w:r>
        <w:rPr>
          <w:rFonts w:ascii="Bookman Old Style" w:hAnsi="Bookman Old Style" w:cs="Bookman Old Style"/>
          <w:sz w:val="24"/>
        </w:rPr>
        <w:t xml:space="preserve"> до </w:t>
      </w:r>
      <w:proofErr w:type="spellStart"/>
      <w:r>
        <w:rPr>
          <w:rFonts w:ascii="Bookman Old Style" w:hAnsi="Bookman Old Style" w:cs="Bookman Old Style"/>
          <w:sz w:val="24"/>
        </w:rPr>
        <w:t>відповідних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об'єктів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витрат</w:t>
      </w:r>
      <w:proofErr w:type="spellEnd"/>
      <w:r>
        <w:rPr>
          <w:rFonts w:ascii="Bookman Old Style" w:hAnsi="Bookman Old Style" w:cs="Bookman Old Style"/>
          <w:sz w:val="24"/>
        </w:rPr>
        <w:t xml:space="preserve"> (</w:t>
      </w:r>
      <w:proofErr w:type="spellStart"/>
      <w:r>
        <w:rPr>
          <w:rFonts w:ascii="Bookman Old Style" w:hAnsi="Bookman Old Style" w:cs="Bookman Old Style"/>
          <w:sz w:val="24"/>
        </w:rPr>
        <w:t>керовані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витрати</w:t>
      </w:r>
      <w:proofErr w:type="spellEnd"/>
      <w:r>
        <w:rPr>
          <w:rFonts w:ascii="Bookman Old Style" w:hAnsi="Bookman Old Style" w:cs="Bookman Old Style"/>
          <w:sz w:val="24"/>
        </w:rPr>
        <w:t>).</w:t>
      </w:r>
    </w:p>
    <w:p w14:paraId="572EC9EC" w14:textId="77777777" w:rsidR="006D0432" w:rsidRDefault="0093013F">
      <w:pPr>
        <w:widowControl w:val="0"/>
        <w:spacing w:line="276" w:lineRule="auto"/>
        <w:ind w:firstLine="540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Під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прихованими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витратами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розуміють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які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відносять</w:t>
      </w:r>
      <w:proofErr w:type="spellEnd"/>
      <w:r>
        <w:rPr>
          <w:rFonts w:ascii="Bookman Old Style" w:hAnsi="Bookman Old Style" w:cs="Bookman Old Style"/>
        </w:rPr>
        <w:t xml:space="preserve"> до </w:t>
      </w:r>
      <w:proofErr w:type="spellStart"/>
      <w:r>
        <w:rPr>
          <w:rFonts w:ascii="Bookman Old Style" w:hAnsi="Bookman Old Style" w:cs="Bookman Old Style"/>
        </w:rPr>
        <w:t>об'єктів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що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їм</w:t>
      </w:r>
      <w:proofErr w:type="spellEnd"/>
      <w:r>
        <w:rPr>
          <w:rFonts w:ascii="Bookman Old Style" w:hAnsi="Bookman Old Style" w:cs="Bookman Old Style"/>
        </w:rPr>
        <w:t xml:space="preserve"> не </w:t>
      </w:r>
      <w:proofErr w:type="spellStart"/>
      <w:r>
        <w:rPr>
          <w:rFonts w:ascii="Bookman Old Style" w:hAnsi="Bookman Old Style" w:cs="Bookman Old Style"/>
        </w:rPr>
        <w:t>відповідають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або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враховують</w:t>
      </w:r>
      <w:proofErr w:type="spellEnd"/>
      <w:r>
        <w:rPr>
          <w:rFonts w:ascii="Bookman Old Style" w:hAnsi="Bookman Old Style" w:cs="Bookman Old Style"/>
        </w:rPr>
        <w:t xml:space="preserve"> одним рядком, без </w:t>
      </w:r>
      <w:proofErr w:type="spellStart"/>
      <w:r>
        <w:rPr>
          <w:rFonts w:ascii="Bookman Old Style" w:hAnsi="Bookman Old Style" w:cs="Bookman Old Style"/>
        </w:rPr>
        <w:t>розбиття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об'єкти</w:t>
      </w:r>
      <w:proofErr w:type="spellEnd"/>
      <w:r>
        <w:rPr>
          <w:rFonts w:ascii="Bookman Old Style" w:hAnsi="Bookman Old Style" w:cs="Bookman Old Style"/>
        </w:rPr>
        <w:t>.</w:t>
      </w:r>
    </w:p>
    <w:p w14:paraId="3905518E" w14:textId="77777777" w:rsidR="006D0432" w:rsidRDefault="0093013F">
      <w:pPr>
        <w:widowControl w:val="0"/>
        <w:spacing w:line="276" w:lineRule="auto"/>
        <w:ind w:firstLine="540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Якщо</w:t>
      </w:r>
      <w:proofErr w:type="spellEnd"/>
      <w:r>
        <w:rPr>
          <w:rFonts w:ascii="Bookman Old Style" w:hAnsi="Bookman Old Style" w:cs="Bookman Old Style"/>
        </w:rPr>
        <w:t xml:space="preserve"> менеджер </w:t>
      </w:r>
      <w:proofErr w:type="spellStart"/>
      <w:r>
        <w:rPr>
          <w:rFonts w:ascii="Bookman Old Style" w:hAnsi="Bookman Old Style" w:cs="Bookman Old Style"/>
        </w:rPr>
        <w:t>розуміє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яким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об'єктом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пов'язані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мо</w:t>
      </w:r>
      <w:r>
        <w:rPr>
          <w:rFonts w:ascii="Bookman Old Style" w:hAnsi="Bookman Old Style" w:cs="Bookman Old Style"/>
        </w:rPr>
        <w:t>же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впливаючи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параметри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об'єкта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проводити</w:t>
      </w:r>
      <w:proofErr w:type="spellEnd"/>
      <w:r>
        <w:rPr>
          <w:rFonts w:ascii="Bookman Old Style" w:hAnsi="Bookman Old Style" w:cs="Bookman Old Style"/>
        </w:rPr>
        <w:t xml:space="preserve"> величину </w:t>
      </w:r>
      <w:proofErr w:type="spellStart"/>
      <w:r>
        <w:rPr>
          <w:rFonts w:ascii="Bookman Old Style" w:hAnsi="Bookman Old Style" w:cs="Bookman Old Style"/>
        </w:rPr>
        <w:t>витрат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Що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стосується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прихованих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</w:t>
      </w:r>
      <w:proofErr w:type="spellEnd"/>
      <w:r>
        <w:rPr>
          <w:rFonts w:ascii="Bookman Old Style" w:hAnsi="Bookman Old Style" w:cs="Bookman Old Style"/>
        </w:rPr>
        <w:t xml:space="preserve"> менеджер </w:t>
      </w:r>
      <w:proofErr w:type="spellStart"/>
      <w:r>
        <w:rPr>
          <w:rFonts w:ascii="Bookman Old Style" w:hAnsi="Bookman Old Style" w:cs="Bookman Old Style"/>
        </w:rPr>
        <w:t>неспроможна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проводити</w:t>
      </w:r>
      <w:proofErr w:type="spellEnd"/>
      <w:r>
        <w:rPr>
          <w:rFonts w:ascii="Bookman Old Style" w:hAnsi="Bookman Old Style" w:cs="Bookman Old Style"/>
        </w:rPr>
        <w:t xml:space="preserve"> величину </w:t>
      </w:r>
      <w:proofErr w:type="spellStart"/>
      <w:r>
        <w:rPr>
          <w:rFonts w:ascii="Bookman Old Style" w:hAnsi="Bookman Old Style" w:cs="Bookman Old Style"/>
        </w:rPr>
        <w:t>витрат</w:t>
      </w:r>
      <w:proofErr w:type="spellEnd"/>
      <w:r>
        <w:rPr>
          <w:rFonts w:ascii="Bookman Old Style" w:hAnsi="Bookman Old Style" w:cs="Bookman Old Style"/>
        </w:rPr>
        <w:t>.</w:t>
      </w:r>
    </w:p>
    <w:p w14:paraId="1C1680DE" w14:textId="77777777" w:rsidR="006D0432" w:rsidRDefault="006D0432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</w:p>
    <w:p w14:paraId="265A74AE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  <w:r>
        <w:br w:type="page"/>
      </w:r>
    </w:p>
    <w:p w14:paraId="773AFB3E" w14:textId="77777777" w:rsidR="006D0432" w:rsidRDefault="0093013F">
      <w:pPr>
        <w:pStyle w:val="20"/>
        <w:widowControl w:val="0"/>
        <w:spacing w:line="276" w:lineRule="auto"/>
        <w:ind w:firstLine="360"/>
        <w:rPr>
          <w:rFonts w:ascii="Bookman Old Style" w:hAnsi="Bookman Old Style" w:cs="Bookman Old Style"/>
          <w:i/>
          <w:iCs/>
          <w:sz w:val="24"/>
        </w:rPr>
      </w:pPr>
      <w:r>
        <w:rPr>
          <w:rFonts w:ascii="Bookman Old Style" w:hAnsi="Bookman Old Style" w:cs="Bookman Old Style"/>
          <w:i/>
          <w:iCs/>
          <w:sz w:val="24"/>
        </w:rPr>
        <w:lastRenderedPageBreak/>
        <w:t xml:space="preserve">2. </w:t>
      </w:r>
      <w:proofErr w:type="spellStart"/>
      <w:r>
        <w:rPr>
          <w:rFonts w:ascii="Bookman Old Style" w:hAnsi="Bookman Old Style" w:cs="Bookman Old Style"/>
          <w:i/>
          <w:iCs/>
          <w:sz w:val="24"/>
        </w:rPr>
        <w:t>Поняття</w:t>
      </w:r>
      <w:proofErr w:type="spellEnd"/>
      <w:r>
        <w:rPr>
          <w:rFonts w:ascii="Bookman Old Style" w:hAnsi="Bookman Old Style" w:cs="Bookman Old Style"/>
          <w:i/>
          <w:iCs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sz w:val="24"/>
        </w:rPr>
        <w:t>сукупної</w:t>
      </w:r>
      <w:proofErr w:type="spellEnd"/>
      <w:r>
        <w:rPr>
          <w:rFonts w:ascii="Bookman Old Style" w:hAnsi="Bookman Old Style" w:cs="Bookman Old Style"/>
          <w:i/>
          <w:iCs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sz w:val="24"/>
        </w:rPr>
        <w:t>вартості</w:t>
      </w:r>
      <w:proofErr w:type="spellEnd"/>
      <w:r>
        <w:rPr>
          <w:rFonts w:ascii="Bookman Old Style" w:hAnsi="Bookman Old Style" w:cs="Bookman Old Style"/>
          <w:i/>
          <w:iCs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  <w:sz w:val="24"/>
        </w:rPr>
        <w:t>володіння</w:t>
      </w:r>
      <w:proofErr w:type="spellEnd"/>
      <w:r>
        <w:rPr>
          <w:rFonts w:ascii="Bookman Old Style" w:hAnsi="Bookman Old Style" w:cs="Bookman Old Style"/>
          <w:i/>
          <w:iCs/>
          <w:sz w:val="24"/>
        </w:rPr>
        <w:t>.</w:t>
      </w:r>
    </w:p>
    <w:p w14:paraId="2CC57708" w14:textId="77777777" w:rsidR="006D0432" w:rsidRDefault="0093013F">
      <w:pPr>
        <w:widowControl w:val="0"/>
        <w:spacing w:line="276" w:lineRule="auto"/>
        <w:ind w:firstLine="567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Під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сукупною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вартістю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володіння</w:t>
      </w:r>
      <w:proofErr w:type="spellEnd"/>
      <w:r>
        <w:rPr>
          <w:rFonts w:ascii="Bookman Old Style" w:hAnsi="Bookman Old Style" w:cs="Bookman Old Style"/>
        </w:rPr>
        <w:t xml:space="preserve"> (англ. </w:t>
      </w:r>
      <w:proofErr w:type="spellStart"/>
      <w:r>
        <w:rPr>
          <w:rFonts w:ascii="Bookman Old Style" w:hAnsi="Bookman Old Style" w:cs="Bookman Old Style"/>
        </w:rPr>
        <w:t>Total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cost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of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ownership</w:t>
      </w:r>
      <w:proofErr w:type="spellEnd"/>
      <w:r>
        <w:rPr>
          <w:rFonts w:ascii="Bookman Old Style" w:hAnsi="Bookman Old Style" w:cs="Bookman Old Style"/>
        </w:rPr>
        <w:t xml:space="preserve">, TCO) </w:t>
      </w:r>
      <w:proofErr w:type="spellStart"/>
      <w:r>
        <w:rPr>
          <w:rFonts w:ascii="Bookman Old Style" w:hAnsi="Bookman Old Style" w:cs="Bookman Old Style"/>
        </w:rPr>
        <w:t>роз</w:t>
      </w:r>
      <w:r>
        <w:rPr>
          <w:rFonts w:ascii="Bookman Old Style" w:hAnsi="Bookman Old Style" w:cs="Bookman Old Style"/>
        </w:rPr>
        <w:t>уміють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повністю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враховані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щорічні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підприємства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пов'язані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придбанням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використанням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інформаційних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технологій</w:t>
      </w:r>
      <w:proofErr w:type="spellEnd"/>
      <w:r>
        <w:rPr>
          <w:rFonts w:ascii="Bookman Old Style" w:hAnsi="Bookman Old Style" w:cs="Bookman Old Style"/>
        </w:rPr>
        <w:t>.</w:t>
      </w:r>
    </w:p>
    <w:p w14:paraId="2E742AF9" w14:textId="77777777" w:rsidR="006D0432" w:rsidRDefault="0093013F">
      <w:pPr>
        <w:pStyle w:val="ac"/>
        <w:widowControl w:val="0"/>
        <w:spacing w:before="0" w:after="0"/>
        <w:ind w:firstLine="284"/>
      </w:pPr>
      <w:proofErr w:type="spellStart"/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Сукупна</w:t>
      </w:r>
      <w:proofErr w:type="spellEnd"/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вартість</w:t>
      </w:r>
      <w:proofErr w:type="spellEnd"/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володіння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(</w:t>
      </w:r>
      <w:proofErr w:type="gram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англ.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Total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cost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of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ownership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, TCO) -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це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методика,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призначена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для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визначення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на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інформаційні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системи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(і не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тільки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),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що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розраховуються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на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всіх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етапах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життєвого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циклу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системи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39A16DB8" w14:textId="77777777" w:rsidR="006D0432" w:rsidRDefault="0093013F">
      <w:pPr>
        <w:pStyle w:val="ac"/>
        <w:widowControl w:val="0"/>
        <w:spacing w:before="0" w:after="0"/>
        <w:ind w:firstLine="284"/>
      </w:pPr>
      <w:proofErr w:type="spellStart"/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Спрощена</w:t>
      </w:r>
      <w:proofErr w:type="spellEnd"/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 методика </w:t>
      </w:r>
      <w:proofErr w:type="spellStart"/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розрахунку</w:t>
      </w:r>
      <w:proofErr w:type="spellEnd"/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color w:val="000000"/>
          <w:sz w:val="20"/>
          <w:szCs w:val="20"/>
        </w:rPr>
        <w:t>TCO</w:t>
      </w:r>
      <w:r>
        <w:rPr>
          <w:rFonts w:ascii="Bookman Old Style" w:hAnsi="Bookman Old Style" w:cs="Bookman Old Style"/>
          <w:color w:val="000000"/>
          <w:sz w:val="20"/>
          <w:szCs w:val="20"/>
        </w:rPr>
        <w:t>Методика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дозволяє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зрозуміти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структуру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за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інформаційні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технології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.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Усі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поділяються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на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прямі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та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непрямі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00FB0ED4" w14:textId="77777777" w:rsidR="006D0432" w:rsidRDefault="0093013F">
      <w:pPr>
        <w:pStyle w:val="ac"/>
        <w:widowControl w:val="0"/>
        <w:spacing w:before="0" w:after="0"/>
        <w:ind w:firstLine="284"/>
        <w:rPr>
          <w:rFonts w:ascii="Bookman Old Style" w:hAnsi="Bookman Old Style" w:cs="Bookman Old Style"/>
          <w:color w:val="000000"/>
          <w:sz w:val="20"/>
          <w:szCs w:val="20"/>
        </w:rPr>
      </w:pP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Прямі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-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явні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-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становлять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які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проходять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через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бухгалтерію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(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заробітна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плата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співробітників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закупівлі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обладнання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та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програмного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забезпечення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, оплата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послуг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консалтингу та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ін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.).</w:t>
      </w:r>
    </w:p>
    <w:p w14:paraId="3A748C78" w14:textId="77777777" w:rsidR="006D0432" w:rsidRDefault="0093013F">
      <w:pPr>
        <w:pStyle w:val="ac"/>
        <w:widowControl w:val="0"/>
        <w:spacing w:before="0" w:after="0"/>
        <w:ind w:firstLine="284"/>
        <w:rPr>
          <w:rFonts w:ascii="Bookman Old Style" w:hAnsi="Bookman Old Style" w:cs="Bookman Old Style"/>
          <w:color w:val="000000"/>
          <w:sz w:val="20"/>
          <w:szCs w:val="20"/>
        </w:rPr>
      </w:pP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Непрямі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неявні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–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виявляються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складнішими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. Вони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включають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на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усунення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збоїв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або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проблем на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комп'ютерах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простої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робочого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часу,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відрядження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на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запобігання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ризикам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та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на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усунення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їх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наслідків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на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навчання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персоналу та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інші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подібні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243DACF1" w14:textId="77777777" w:rsidR="006D0432" w:rsidRDefault="0093013F">
      <w:pPr>
        <w:pStyle w:val="ac"/>
        <w:widowControl w:val="0"/>
        <w:spacing w:before="0" w:after="0"/>
        <w:ind w:firstLine="284"/>
        <w:rPr>
          <w:rFonts w:ascii="Bookman Old Style" w:hAnsi="Bookman Old Style" w:cs="Bookman Old Style"/>
          <w:color w:val="000000"/>
          <w:sz w:val="20"/>
          <w:szCs w:val="20"/>
        </w:rPr>
      </w:pP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Зазвичай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неявні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витрати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перевищують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0"/>
          <w:szCs w:val="20"/>
        </w:rPr>
        <w:t>явні</w:t>
      </w:r>
      <w:proofErr w:type="spellEnd"/>
      <w:r>
        <w:rPr>
          <w:rFonts w:ascii="Bookman Old Style" w:hAnsi="Bookman Old Style" w:cs="Bookman Old Style"/>
          <w:color w:val="000000"/>
          <w:sz w:val="20"/>
          <w:szCs w:val="20"/>
        </w:rPr>
        <w:t>.</w:t>
      </w:r>
    </w:p>
    <w:p w14:paraId="6D205438" w14:textId="77777777" w:rsidR="006D0432" w:rsidRDefault="0093013F">
      <w:pPr>
        <w:widowControl w:val="0"/>
        <w:spacing w:line="276" w:lineRule="auto"/>
        <w:ind w:firstLine="567"/>
        <w:jc w:val="both"/>
      </w:pPr>
      <w:r>
        <w:rPr>
          <w:rFonts w:ascii="Bookman Old Style" w:hAnsi="Bookman Old Style" w:cs="Bookman Old Style"/>
          <w:lang w:val="en-US"/>
        </w:rPr>
        <w:t xml:space="preserve">TCO </w:t>
      </w:r>
      <w:proofErr w:type="spellStart"/>
      <w:r>
        <w:rPr>
          <w:rFonts w:ascii="Bookman Old Style" w:hAnsi="Bookman Old Style" w:cs="Bookman Old Style"/>
          <w:lang w:val="en-US"/>
        </w:rPr>
        <w:t>складається</w:t>
      </w:r>
      <w:proofErr w:type="spellEnd"/>
      <w:r>
        <w:rPr>
          <w:rFonts w:ascii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lang w:val="en-US"/>
        </w:rPr>
        <w:t>із</w:t>
      </w:r>
      <w:proofErr w:type="spellEnd"/>
      <w:r>
        <w:rPr>
          <w:rFonts w:ascii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lang w:val="en-US"/>
        </w:rPr>
        <w:t>суми</w:t>
      </w:r>
      <w:proofErr w:type="spellEnd"/>
      <w:r>
        <w:rPr>
          <w:rFonts w:ascii="Bookman Old Style" w:hAnsi="Bookman Old Style" w:cs="Bookman Old Style"/>
          <w:lang w:val="en-US"/>
        </w:rPr>
        <w:t xml:space="preserve"> ТСО </w:t>
      </w:r>
      <w:proofErr w:type="spellStart"/>
      <w:r>
        <w:rPr>
          <w:rFonts w:ascii="Bookman Old Style" w:hAnsi="Bookman Old Style" w:cs="Bookman Old Style"/>
          <w:lang w:val="en-US"/>
        </w:rPr>
        <w:t>робочих</w:t>
      </w:r>
      <w:proofErr w:type="spellEnd"/>
      <w:r>
        <w:rPr>
          <w:rFonts w:ascii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lang w:val="en-US"/>
        </w:rPr>
        <w:t>місць</w:t>
      </w:r>
      <w:proofErr w:type="spellEnd"/>
      <w:r>
        <w:rPr>
          <w:rFonts w:ascii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lang w:val="en-US"/>
        </w:rPr>
        <w:t>користувачів</w:t>
      </w:r>
      <w:proofErr w:type="spellEnd"/>
      <w:r>
        <w:rPr>
          <w:rFonts w:ascii="Bookman Old Style" w:hAnsi="Bookman Old Style" w:cs="Bookman Old Style"/>
          <w:lang w:val="en-US"/>
        </w:rPr>
        <w:t xml:space="preserve">, ТСО </w:t>
      </w:r>
      <w:proofErr w:type="spellStart"/>
      <w:r>
        <w:rPr>
          <w:rFonts w:ascii="Bookman Old Style" w:hAnsi="Bookman Old Style" w:cs="Bookman Old Style"/>
          <w:lang w:val="en-US"/>
        </w:rPr>
        <w:t>розподілених</w:t>
      </w:r>
      <w:proofErr w:type="spellEnd"/>
      <w:r>
        <w:rPr>
          <w:rFonts w:ascii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lang w:val="en-US"/>
        </w:rPr>
        <w:t>інформаційних</w:t>
      </w:r>
      <w:proofErr w:type="spellEnd"/>
      <w:r>
        <w:rPr>
          <w:rFonts w:ascii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lang w:val="en-US"/>
        </w:rPr>
        <w:t>систем</w:t>
      </w:r>
      <w:proofErr w:type="spellEnd"/>
      <w:r>
        <w:rPr>
          <w:rFonts w:ascii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lang w:val="en-US"/>
        </w:rPr>
        <w:t>та</w:t>
      </w:r>
      <w:proofErr w:type="spellEnd"/>
      <w:r>
        <w:rPr>
          <w:rFonts w:ascii="Bookman Old Style" w:hAnsi="Bookman Old Style" w:cs="Bookman Old Style"/>
          <w:lang w:val="en-US"/>
        </w:rPr>
        <w:t xml:space="preserve"> ТСО </w:t>
      </w:r>
      <w:proofErr w:type="spellStart"/>
      <w:r>
        <w:rPr>
          <w:rFonts w:ascii="Bookman Old Style" w:hAnsi="Bookman Old Style" w:cs="Bookman Old Style"/>
          <w:lang w:val="en-US"/>
        </w:rPr>
        <w:t>спільно-використовується</w:t>
      </w:r>
      <w:proofErr w:type="spellEnd"/>
      <w:r>
        <w:rPr>
          <w:rFonts w:ascii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lang w:val="en-US"/>
        </w:rPr>
        <w:t>інформаційних</w:t>
      </w:r>
      <w:proofErr w:type="spellEnd"/>
      <w:r>
        <w:rPr>
          <w:rFonts w:ascii="Bookman Old Style" w:hAnsi="Bookman Old Style" w:cs="Bookman Old Style"/>
          <w:lang w:val="en-US"/>
        </w:rPr>
        <w:t xml:space="preserve"> </w:t>
      </w:r>
      <w:proofErr w:type="spellStart"/>
      <w:r>
        <w:rPr>
          <w:rFonts w:ascii="Bookman Old Style" w:hAnsi="Bookman Old Style" w:cs="Bookman Old Style"/>
          <w:lang w:val="en-US"/>
        </w:rPr>
        <w:t>об'єктів</w:t>
      </w:r>
      <w:proofErr w:type="spellEnd"/>
      <w:r>
        <w:rPr>
          <w:rFonts w:ascii="Bookman Old Style" w:hAnsi="Bookman Old Style" w:cs="Bookman Old Style"/>
          <w:lang w:val="en-US"/>
        </w:rPr>
        <w:t>.</w:t>
      </w:r>
    </w:p>
    <w:p w14:paraId="0C4BCACE" w14:textId="77777777" w:rsidR="006D0432" w:rsidRDefault="0093013F">
      <w:pPr>
        <w:widowControl w:val="0"/>
        <w:spacing w:line="276" w:lineRule="auto"/>
        <w:ind w:firstLine="567"/>
        <w:jc w:val="both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  <w:i/>
          <w:iCs/>
        </w:rPr>
        <w:t xml:space="preserve">ТСО </w:t>
      </w:r>
      <w:proofErr w:type="spellStart"/>
      <w:r>
        <w:rPr>
          <w:rFonts w:ascii="Bookman Old Style" w:hAnsi="Bookman Old Style" w:cs="Bookman Old Style"/>
          <w:i/>
          <w:iCs/>
        </w:rPr>
        <w:t>розподілених</w:t>
      </w:r>
      <w:proofErr w:type="spellEnd"/>
      <w:r>
        <w:rPr>
          <w:rFonts w:ascii="Bookman Old Style" w:hAnsi="Bookman Old Style" w:cs="Bookman Old Style"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</w:rPr>
        <w:t>інформаційних</w:t>
      </w:r>
      <w:proofErr w:type="spellEnd"/>
      <w:r>
        <w:rPr>
          <w:rFonts w:ascii="Bookman Old Style" w:hAnsi="Bookman Old Style" w:cs="Bookman Old Style"/>
          <w:i/>
          <w:iCs/>
        </w:rPr>
        <w:t xml:space="preserve"> систем:</w:t>
      </w:r>
    </w:p>
    <w:p w14:paraId="52AFE806" w14:textId="77777777" w:rsidR="006D0432" w:rsidRDefault="0093013F">
      <w:pPr>
        <w:pStyle w:val="a9"/>
        <w:widowControl w:val="0"/>
        <w:spacing w:line="276" w:lineRule="auto"/>
        <w:ind w:left="0" w:firstLine="567"/>
        <w:jc w:val="both"/>
        <w:rPr>
          <w:rFonts w:ascii="Bookman Old Style" w:hAnsi="Bookman Old Style" w:cs="Bookman Old Style"/>
          <w:sz w:val="24"/>
        </w:rPr>
      </w:pPr>
      <w:proofErr w:type="spellStart"/>
      <w:r>
        <w:rPr>
          <w:rFonts w:ascii="Bookman Old Style" w:hAnsi="Bookman Old Style" w:cs="Bookman Old Style"/>
          <w:sz w:val="24"/>
        </w:rPr>
        <w:t>Це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вартість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витрат</w:t>
      </w:r>
      <w:proofErr w:type="spellEnd"/>
      <w:r>
        <w:rPr>
          <w:rFonts w:ascii="Bookman Old Style" w:hAnsi="Bookman Old Style" w:cs="Bookman Old Style"/>
          <w:sz w:val="24"/>
        </w:rPr>
        <w:t xml:space="preserve">, </w:t>
      </w:r>
      <w:proofErr w:type="spellStart"/>
      <w:r>
        <w:rPr>
          <w:rFonts w:ascii="Bookman Old Style" w:hAnsi="Bookman Old Style" w:cs="Bookman Old Style"/>
          <w:sz w:val="24"/>
        </w:rPr>
        <w:t>пов'язаних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із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використанням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системи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загалом</w:t>
      </w:r>
      <w:proofErr w:type="spellEnd"/>
      <w:r>
        <w:rPr>
          <w:rFonts w:ascii="Bookman Old Style" w:hAnsi="Bookman Old Style" w:cs="Bookman Old Style"/>
          <w:sz w:val="24"/>
        </w:rPr>
        <w:t xml:space="preserve">: </w:t>
      </w:r>
      <w:proofErr w:type="spellStart"/>
      <w:r>
        <w:rPr>
          <w:rFonts w:ascii="Bookman Old Style" w:hAnsi="Bookman Old Style" w:cs="Bookman Old Style"/>
          <w:sz w:val="24"/>
        </w:rPr>
        <w:t>витрати</w:t>
      </w:r>
      <w:proofErr w:type="spellEnd"/>
      <w:r>
        <w:rPr>
          <w:rFonts w:ascii="Bookman Old Style" w:hAnsi="Bookman Old Style" w:cs="Bookman Old Style"/>
          <w:sz w:val="24"/>
        </w:rPr>
        <w:t xml:space="preserve"> на сервер, ба</w:t>
      </w:r>
      <w:r>
        <w:rPr>
          <w:rFonts w:ascii="Bookman Old Style" w:hAnsi="Bookman Old Style" w:cs="Bookman Old Style"/>
          <w:sz w:val="24"/>
        </w:rPr>
        <w:t xml:space="preserve">зу </w:t>
      </w:r>
      <w:proofErr w:type="spellStart"/>
      <w:r>
        <w:rPr>
          <w:rFonts w:ascii="Bookman Old Style" w:hAnsi="Bookman Old Style" w:cs="Bookman Old Style"/>
          <w:sz w:val="24"/>
        </w:rPr>
        <w:t>даних</w:t>
      </w:r>
      <w:proofErr w:type="spellEnd"/>
      <w:r>
        <w:rPr>
          <w:rFonts w:ascii="Bookman Old Style" w:hAnsi="Bookman Old Style" w:cs="Bookman Old Style"/>
          <w:sz w:val="24"/>
        </w:rPr>
        <w:t xml:space="preserve">, </w:t>
      </w:r>
      <w:proofErr w:type="spellStart"/>
      <w:r>
        <w:rPr>
          <w:rFonts w:ascii="Bookman Old Style" w:hAnsi="Bookman Old Style" w:cs="Bookman Old Style"/>
          <w:sz w:val="24"/>
        </w:rPr>
        <w:t>простої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системи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загалом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тощо</w:t>
      </w:r>
      <w:proofErr w:type="spellEnd"/>
      <w:r>
        <w:rPr>
          <w:rFonts w:ascii="Bookman Old Style" w:hAnsi="Bookman Old Style" w:cs="Bookman Old Style"/>
          <w:sz w:val="24"/>
        </w:rPr>
        <w:t>.</w:t>
      </w:r>
    </w:p>
    <w:p w14:paraId="416507F2" w14:textId="77777777" w:rsidR="006D0432" w:rsidRDefault="006D0432">
      <w:pPr>
        <w:widowControl w:val="0"/>
        <w:ind w:firstLine="567"/>
        <w:jc w:val="both"/>
        <w:rPr>
          <w:rFonts w:ascii="Bookman Old Style" w:hAnsi="Bookman Old Style" w:cs="Bookman Old Style"/>
        </w:rPr>
      </w:pPr>
    </w:p>
    <w:p w14:paraId="5BEE999E" w14:textId="77777777" w:rsidR="006D0432" w:rsidRDefault="0093013F">
      <w:pPr>
        <w:widowControl w:val="0"/>
        <w:spacing w:line="276" w:lineRule="auto"/>
        <w:ind w:firstLine="567"/>
        <w:jc w:val="both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  <w:i/>
          <w:iCs/>
        </w:rPr>
        <w:t xml:space="preserve">ТСО </w:t>
      </w:r>
      <w:proofErr w:type="spellStart"/>
      <w:r>
        <w:rPr>
          <w:rFonts w:ascii="Bookman Old Style" w:hAnsi="Bookman Old Style" w:cs="Bookman Old Style"/>
          <w:i/>
          <w:iCs/>
        </w:rPr>
        <w:t>спільно</w:t>
      </w:r>
      <w:proofErr w:type="spellEnd"/>
      <w:r>
        <w:rPr>
          <w:rFonts w:ascii="Bookman Old Style" w:hAnsi="Bookman Old Style" w:cs="Bookman Old Style"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</w:rPr>
        <w:t>використовуваних</w:t>
      </w:r>
      <w:proofErr w:type="spellEnd"/>
      <w:r>
        <w:rPr>
          <w:rFonts w:ascii="Bookman Old Style" w:hAnsi="Bookman Old Style" w:cs="Bookman Old Style"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</w:rPr>
        <w:t>інфраструктурних</w:t>
      </w:r>
      <w:proofErr w:type="spellEnd"/>
      <w:r>
        <w:rPr>
          <w:rFonts w:ascii="Bookman Old Style" w:hAnsi="Bookman Old Style" w:cs="Bookman Old Style"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</w:rPr>
        <w:t>елементів</w:t>
      </w:r>
      <w:proofErr w:type="spellEnd"/>
      <w:r>
        <w:rPr>
          <w:rFonts w:ascii="Bookman Old Style" w:hAnsi="Bookman Old Style" w:cs="Bookman Old Style"/>
          <w:i/>
          <w:iCs/>
        </w:rPr>
        <w:t>:</w:t>
      </w:r>
    </w:p>
    <w:p w14:paraId="6B881FE8" w14:textId="77777777" w:rsidR="006D0432" w:rsidRDefault="0093013F">
      <w:pPr>
        <w:widowControl w:val="0"/>
        <w:spacing w:line="276" w:lineRule="auto"/>
        <w:ind w:firstLine="567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кабельну</w:t>
      </w:r>
      <w:proofErr w:type="spellEnd"/>
      <w:r>
        <w:rPr>
          <w:rFonts w:ascii="Bookman Old Style" w:hAnsi="Bookman Old Style" w:cs="Bookman Old Style"/>
        </w:rPr>
        <w:t xml:space="preserve"> мережу, </w:t>
      </w:r>
      <w:proofErr w:type="spellStart"/>
      <w:r>
        <w:rPr>
          <w:rFonts w:ascii="Bookman Old Style" w:hAnsi="Bookman Old Style" w:cs="Bookman Old Style"/>
        </w:rPr>
        <w:t>джерела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безперебійного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живлення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файлові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сервери</w:t>
      </w:r>
      <w:proofErr w:type="spellEnd"/>
      <w:r>
        <w:rPr>
          <w:rFonts w:ascii="Bookman Old Style" w:hAnsi="Bookman Old Style" w:cs="Bookman Old Style"/>
        </w:rPr>
        <w:t xml:space="preserve">, а </w:t>
      </w:r>
      <w:proofErr w:type="spellStart"/>
      <w:r>
        <w:rPr>
          <w:rFonts w:ascii="Bookman Old Style" w:hAnsi="Bookman Old Style" w:cs="Bookman Old Style"/>
        </w:rPr>
        <w:t>також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інше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обладнання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програмне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забезпечення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що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обслуговує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групу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робочих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місць</w:t>
      </w:r>
      <w:proofErr w:type="spellEnd"/>
      <w:r>
        <w:rPr>
          <w:rFonts w:ascii="Bookman Old Style" w:hAnsi="Bookman Old Style" w:cs="Bookman Old Style"/>
        </w:rPr>
        <w:t xml:space="preserve"> та не </w:t>
      </w:r>
      <w:proofErr w:type="spellStart"/>
      <w:r>
        <w:rPr>
          <w:rFonts w:ascii="Bookman Old Style" w:hAnsi="Bookman Old Style" w:cs="Bookman Old Style"/>
        </w:rPr>
        <w:t>пов'язане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тією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чи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іншою</w:t>
      </w:r>
      <w:proofErr w:type="spellEnd"/>
      <w:r>
        <w:rPr>
          <w:rFonts w:ascii="Bookman Old Style" w:hAnsi="Bookman Old Style" w:cs="Bookman Old Style"/>
        </w:rPr>
        <w:t xml:space="preserve"> прикладною </w:t>
      </w:r>
      <w:proofErr w:type="spellStart"/>
      <w:r>
        <w:rPr>
          <w:rFonts w:ascii="Bookman Old Style" w:hAnsi="Bookman Old Style" w:cs="Bookman Old Style"/>
        </w:rPr>
        <w:t>розподіленою</w:t>
      </w:r>
      <w:proofErr w:type="spellEnd"/>
      <w:r>
        <w:rPr>
          <w:rFonts w:ascii="Bookman Old Style" w:hAnsi="Bookman Old Style" w:cs="Bookman Old Style"/>
        </w:rPr>
        <w:t xml:space="preserve"> системою.</w:t>
      </w:r>
    </w:p>
    <w:p w14:paraId="603CFB7E" w14:textId="77777777" w:rsidR="006D0432" w:rsidRDefault="006D0432">
      <w:pPr>
        <w:widowControl w:val="0"/>
        <w:jc w:val="center"/>
        <w:rPr>
          <w:rFonts w:ascii="Bookman Old Style" w:hAnsi="Bookman Old Style" w:cs="Bookman Old Style"/>
        </w:rPr>
      </w:pPr>
    </w:p>
    <w:p w14:paraId="1E89067D" w14:textId="77777777" w:rsidR="006D0432" w:rsidRDefault="0093013F">
      <w:pPr>
        <w:widowControl w:val="0"/>
        <w:spacing w:line="276" w:lineRule="auto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ТСО = ТСО </w:t>
      </w:r>
      <w:proofErr w:type="spellStart"/>
      <w:r>
        <w:rPr>
          <w:rFonts w:ascii="Bookman Old Style" w:hAnsi="Bookman Old Style" w:cs="Bookman Old Style"/>
        </w:rPr>
        <w:t>централізованого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обладнання</w:t>
      </w:r>
      <w:proofErr w:type="spellEnd"/>
      <w:r>
        <w:rPr>
          <w:rFonts w:ascii="Bookman Old Style" w:hAnsi="Bookman Old Style" w:cs="Bookman Old Style"/>
        </w:rPr>
        <w:t xml:space="preserve"> та ПЗ + </w:t>
      </w:r>
      <w:proofErr w:type="spellStart"/>
      <w:r>
        <w:rPr>
          <w:rFonts w:ascii="Bookman Old Style" w:hAnsi="Bookman Old Style" w:cs="Bookman Old Style"/>
        </w:rPr>
        <w:t>ТСОраб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місця</w:t>
      </w:r>
      <w:proofErr w:type="spellEnd"/>
      <w:r>
        <w:rPr>
          <w:rFonts w:ascii="Bookman Old Style" w:hAnsi="Bookman Old Style" w:cs="Bookman Old Style"/>
        </w:rPr>
        <w:t xml:space="preserve"> * N</w:t>
      </w:r>
    </w:p>
    <w:p w14:paraId="09CAAA9A" w14:textId="77777777" w:rsidR="006D0432" w:rsidRDefault="006D0432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</w:p>
    <w:p w14:paraId="3EFF8A78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Розрахунок</w:t>
      </w:r>
      <w:proofErr w:type="spellEnd"/>
      <w:r>
        <w:rPr>
          <w:rFonts w:ascii="Bookman Old Style" w:hAnsi="Bookman Old Style" w:cs="Bookman Old Style"/>
        </w:rPr>
        <w:t xml:space="preserve"> ТСО </w:t>
      </w:r>
      <w:proofErr w:type="spellStart"/>
      <w:r>
        <w:rPr>
          <w:rFonts w:ascii="Bookman Old Style" w:hAnsi="Bookman Old Style" w:cs="Bookman Old Style"/>
        </w:rPr>
        <w:t>може</w:t>
      </w:r>
      <w:proofErr w:type="spellEnd"/>
      <w:r>
        <w:rPr>
          <w:rFonts w:ascii="Bookman Old Style" w:hAnsi="Bookman Old Style" w:cs="Bookman Old Style"/>
        </w:rPr>
        <w:t xml:space="preserve"> бути </w:t>
      </w:r>
      <w:proofErr w:type="spellStart"/>
      <w:r>
        <w:rPr>
          <w:rFonts w:ascii="Bookman Old Style" w:hAnsi="Bookman Old Style" w:cs="Bookman Old Style"/>
        </w:rPr>
        <w:t>використаний</w:t>
      </w:r>
      <w:proofErr w:type="spellEnd"/>
      <w:r>
        <w:rPr>
          <w:rFonts w:ascii="Bookman Old Style" w:hAnsi="Bookman Old Style" w:cs="Bookman Old Style"/>
        </w:rPr>
        <w:t>:</w:t>
      </w:r>
    </w:p>
    <w:p w14:paraId="6C700418" w14:textId="77777777" w:rsidR="006D0432" w:rsidRDefault="0093013F">
      <w:pPr>
        <w:widowControl w:val="0"/>
        <w:numPr>
          <w:ilvl w:val="1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У </w:t>
      </w:r>
      <w:proofErr w:type="spellStart"/>
      <w:r>
        <w:rPr>
          <w:rFonts w:ascii="Bookman Old Style" w:hAnsi="Bookman Old Style" w:cs="Bookman Old Style"/>
        </w:rPr>
        <w:t>бенчмаркінгу</w:t>
      </w:r>
      <w:proofErr w:type="spellEnd"/>
      <w:r>
        <w:rPr>
          <w:rFonts w:ascii="Bookman Old Style" w:hAnsi="Bookman Old Style" w:cs="Bookman Old Style"/>
        </w:rPr>
        <w:t xml:space="preserve"> – </w:t>
      </w:r>
      <w:proofErr w:type="spellStart"/>
      <w:r>
        <w:rPr>
          <w:rFonts w:ascii="Bookman Old Style" w:hAnsi="Bookman Old Style" w:cs="Bookman Old Style"/>
        </w:rPr>
        <w:t>зіставленні</w:t>
      </w:r>
      <w:proofErr w:type="spellEnd"/>
      <w:r>
        <w:rPr>
          <w:rFonts w:ascii="Bookman Old Style" w:hAnsi="Bookman Old Style" w:cs="Bookman Old Style"/>
        </w:rPr>
        <w:t xml:space="preserve"> ТСО </w:t>
      </w:r>
      <w:proofErr w:type="spellStart"/>
      <w:r>
        <w:rPr>
          <w:rFonts w:ascii="Bookman Old Style" w:hAnsi="Bookman Old Style" w:cs="Bookman Old Style"/>
        </w:rPr>
        <w:t>підприємства</w:t>
      </w:r>
      <w:proofErr w:type="spellEnd"/>
      <w:r>
        <w:rPr>
          <w:rFonts w:ascii="Bookman Old Style" w:hAnsi="Bookman Old Style" w:cs="Bookman Old Style"/>
        </w:rPr>
        <w:t xml:space="preserve"> з ТСО </w:t>
      </w:r>
      <w:proofErr w:type="spellStart"/>
      <w:r>
        <w:rPr>
          <w:rFonts w:ascii="Bookman Old Style" w:hAnsi="Bookman Old Style" w:cs="Bookman Old Style"/>
        </w:rPr>
        <w:t>подібних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підприємств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цієї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галузі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держави</w:t>
      </w:r>
      <w:proofErr w:type="spellEnd"/>
      <w:r>
        <w:rPr>
          <w:rFonts w:ascii="Bookman Old Style" w:hAnsi="Bookman Old Style" w:cs="Bookman Old Style"/>
        </w:rPr>
        <w:t xml:space="preserve"> й т.д. За результатами </w:t>
      </w:r>
      <w:proofErr w:type="spellStart"/>
      <w:r>
        <w:rPr>
          <w:rFonts w:ascii="Bookman Old Style" w:hAnsi="Bookman Old Style" w:cs="Bookman Old Style"/>
        </w:rPr>
        <w:t>бенчмаркінгу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визначають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області</w:t>
      </w:r>
      <w:proofErr w:type="spellEnd"/>
      <w:r>
        <w:rPr>
          <w:rFonts w:ascii="Bookman Old Style" w:hAnsi="Bookman Old Style" w:cs="Bookman Old Style"/>
        </w:rPr>
        <w:t xml:space="preserve">, в </w:t>
      </w:r>
      <w:proofErr w:type="spellStart"/>
      <w:r>
        <w:rPr>
          <w:rFonts w:ascii="Bookman Old Style" w:hAnsi="Bookman Old Style" w:cs="Bookman Old Style"/>
        </w:rPr>
        <w:t>яких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підприємство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відстає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від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конкурентів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або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краще</w:t>
      </w:r>
      <w:proofErr w:type="spellEnd"/>
      <w:r>
        <w:rPr>
          <w:rFonts w:ascii="Bookman Old Style" w:hAnsi="Bookman Old Style" w:cs="Bookman Old Style"/>
        </w:rPr>
        <w:t xml:space="preserve"> за них.</w:t>
      </w:r>
    </w:p>
    <w:p w14:paraId="2059F924" w14:textId="77777777" w:rsidR="006D0432" w:rsidRDefault="0093013F">
      <w:pPr>
        <w:widowControl w:val="0"/>
        <w:numPr>
          <w:ilvl w:val="1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Оцінюючи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достатності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потужності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служби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технічної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підтримки</w:t>
      </w:r>
      <w:proofErr w:type="spellEnd"/>
      <w:r>
        <w:rPr>
          <w:rFonts w:ascii="Bookman Old Style" w:hAnsi="Bookman Old Style" w:cs="Bookman Old Style"/>
        </w:rPr>
        <w:t xml:space="preserve">. Проводиться шляхом </w:t>
      </w:r>
      <w:proofErr w:type="spellStart"/>
      <w:r>
        <w:rPr>
          <w:rFonts w:ascii="Bookman Old Style" w:hAnsi="Bookman Old Style" w:cs="Bookman Old Style"/>
        </w:rPr>
        <w:t>зіставлення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технічну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підтри</w:t>
      </w:r>
      <w:r>
        <w:rPr>
          <w:rFonts w:ascii="Bookman Old Style" w:hAnsi="Bookman Old Style" w:cs="Bookman Old Style"/>
        </w:rPr>
        <w:t>мку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втрат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від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оплачуваних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простоїв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>.</w:t>
      </w:r>
    </w:p>
    <w:p w14:paraId="36B7ADA0" w14:textId="77777777" w:rsidR="006D0432" w:rsidRDefault="0093013F">
      <w:pPr>
        <w:widowControl w:val="0"/>
        <w:numPr>
          <w:ilvl w:val="1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При </w:t>
      </w:r>
      <w:proofErr w:type="spellStart"/>
      <w:r>
        <w:rPr>
          <w:rFonts w:ascii="Bookman Old Style" w:hAnsi="Bookman Old Style" w:cs="Bookman Old Style"/>
        </w:rPr>
        <w:t>порівнянні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альтернативних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проектів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інформаційних</w:t>
      </w:r>
      <w:proofErr w:type="spellEnd"/>
      <w:r>
        <w:rPr>
          <w:rFonts w:ascii="Bookman Old Style" w:hAnsi="Bookman Old Style" w:cs="Bookman Old Style"/>
        </w:rPr>
        <w:t xml:space="preserve"> систем</w:t>
      </w:r>
    </w:p>
    <w:p w14:paraId="3F8C9AE8" w14:textId="77777777" w:rsidR="006D0432" w:rsidRDefault="0093013F">
      <w:pPr>
        <w:widowControl w:val="0"/>
        <w:numPr>
          <w:ilvl w:val="1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При </w:t>
      </w:r>
      <w:proofErr w:type="spellStart"/>
      <w:r>
        <w:rPr>
          <w:rFonts w:ascii="Bookman Old Style" w:hAnsi="Bookman Old Style" w:cs="Bookman Old Style"/>
        </w:rPr>
        <w:t>виборі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між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самостійною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розробкою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закупівлею</w:t>
      </w:r>
      <w:proofErr w:type="spellEnd"/>
      <w:r>
        <w:rPr>
          <w:rFonts w:ascii="Bookman Old Style" w:hAnsi="Bookman Old Style" w:cs="Bookman Old Style"/>
        </w:rPr>
        <w:t xml:space="preserve"> (як правило, </w:t>
      </w:r>
      <w:proofErr w:type="spellStart"/>
      <w:r>
        <w:rPr>
          <w:rFonts w:ascii="Bookman Old Style" w:hAnsi="Bookman Old Style" w:cs="Bookman Old Style"/>
        </w:rPr>
        <w:t>щодо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програмного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забезпечення</w:t>
      </w:r>
      <w:proofErr w:type="spellEnd"/>
      <w:r>
        <w:rPr>
          <w:rFonts w:ascii="Bookman Old Style" w:hAnsi="Bookman Old Style" w:cs="Bookman Old Style"/>
        </w:rPr>
        <w:t>).</w:t>
      </w:r>
    </w:p>
    <w:p w14:paraId="101F9093" w14:textId="77777777" w:rsidR="006D0432" w:rsidRDefault="0093013F">
      <w:pPr>
        <w:widowControl w:val="0"/>
        <w:numPr>
          <w:ilvl w:val="1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При </w:t>
      </w:r>
      <w:proofErr w:type="spellStart"/>
      <w:r>
        <w:rPr>
          <w:rFonts w:ascii="Bookman Old Style" w:hAnsi="Bookman Old Style" w:cs="Bookman Old Style"/>
        </w:rPr>
        <w:t>прийнятті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рішення</w:t>
      </w:r>
      <w:proofErr w:type="spellEnd"/>
      <w:r>
        <w:rPr>
          <w:rFonts w:ascii="Bookman Old Style" w:hAnsi="Bookman Old Style" w:cs="Bookman Old Style"/>
        </w:rPr>
        <w:t xml:space="preserve"> про </w:t>
      </w:r>
      <w:proofErr w:type="spellStart"/>
      <w:r>
        <w:rPr>
          <w:rFonts w:ascii="Bookman Old Style" w:hAnsi="Bookman Old Style" w:cs="Bookman Old Style"/>
        </w:rPr>
        <w:t>повний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або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частковий</w:t>
      </w:r>
      <w:proofErr w:type="spellEnd"/>
      <w:r>
        <w:rPr>
          <w:rFonts w:ascii="Bookman Old Style" w:hAnsi="Bookman Old Style" w:cs="Bookman Old Style"/>
        </w:rPr>
        <w:t xml:space="preserve"> а</w:t>
      </w:r>
      <w:r>
        <w:rPr>
          <w:rFonts w:ascii="Bookman Old Style" w:hAnsi="Bookman Old Style" w:cs="Bookman Old Style"/>
        </w:rPr>
        <w:t xml:space="preserve">утсорсинг </w:t>
      </w:r>
      <w:proofErr w:type="spellStart"/>
      <w:r>
        <w:rPr>
          <w:rFonts w:ascii="Bookman Old Style" w:hAnsi="Bookman Old Style" w:cs="Bookman Old Style"/>
        </w:rPr>
        <w:t>експлуатації</w:t>
      </w:r>
      <w:proofErr w:type="spellEnd"/>
      <w:r>
        <w:rPr>
          <w:rFonts w:ascii="Bookman Old Style" w:hAnsi="Bookman Old Style" w:cs="Bookman Old Style"/>
        </w:rPr>
        <w:t xml:space="preserve"> ІС, а </w:t>
      </w:r>
      <w:proofErr w:type="spellStart"/>
      <w:r>
        <w:rPr>
          <w:rFonts w:ascii="Bookman Old Style" w:hAnsi="Bookman Old Style" w:cs="Bookman Old Style"/>
        </w:rPr>
        <w:t>також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вибір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постачальника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послуг</w:t>
      </w:r>
      <w:proofErr w:type="spellEnd"/>
      <w:r>
        <w:rPr>
          <w:rFonts w:ascii="Bookman Old Style" w:hAnsi="Bookman Old Style" w:cs="Bookman Old Style"/>
        </w:rPr>
        <w:t xml:space="preserve"> аутсорсингу.</w:t>
      </w:r>
    </w:p>
    <w:p w14:paraId="25FA0629" w14:textId="77777777" w:rsidR="006D0432" w:rsidRDefault="0093013F">
      <w:pPr>
        <w:widowControl w:val="0"/>
        <w:numPr>
          <w:ilvl w:val="1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За </w:t>
      </w:r>
      <w:proofErr w:type="spellStart"/>
      <w:r>
        <w:rPr>
          <w:rFonts w:ascii="Bookman Old Style" w:hAnsi="Bookman Old Style" w:cs="Bookman Old Style"/>
        </w:rPr>
        <w:t>бюджетування</w:t>
      </w:r>
      <w:proofErr w:type="spellEnd"/>
      <w:r>
        <w:rPr>
          <w:rFonts w:ascii="Bookman Old Style" w:hAnsi="Bookman Old Style" w:cs="Bookman Old Style"/>
        </w:rPr>
        <w:t xml:space="preserve">. Правильно </w:t>
      </w:r>
      <w:proofErr w:type="spellStart"/>
      <w:r>
        <w:rPr>
          <w:rFonts w:ascii="Bookman Old Style" w:hAnsi="Bookman Old Style" w:cs="Bookman Old Style"/>
        </w:rPr>
        <w:t>побудована</w:t>
      </w:r>
      <w:proofErr w:type="spellEnd"/>
      <w:r>
        <w:rPr>
          <w:rFonts w:ascii="Bookman Old Style" w:hAnsi="Bookman Old Style" w:cs="Bookman Old Style"/>
        </w:rPr>
        <w:t xml:space="preserve"> модель ТЗН </w:t>
      </w:r>
      <w:proofErr w:type="spellStart"/>
      <w:r>
        <w:rPr>
          <w:rFonts w:ascii="Bookman Old Style" w:hAnsi="Bookman Old Style" w:cs="Bookman Old Style"/>
        </w:rPr>
        <w:t>дозволяє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планувати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майбутні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при </w:t>
      </w:r>
      <w:proofErr w:type="spellStart"/>
      <w:r>
        <w:rPr>
          <w:rFonts w:ascii="Bookman Old Style" w:hAnsi="Bookman Old Style" w:cs="Bookman Old Style"/>
        </w:rPr>
        <w:t>розробці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проектів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розвитку</w:t>
      </w:r>
      <w:proofErr w:type="spellEnd"/>
      <w:r>
        <w:rPr>
          <w:rFonts w:ascii="Bookman Old Style" w:hAnsi="Bookman Old Style" w:cs="Bookman Old Style"/>
        </w:rPr>
        <w:t xml:space="preserve"> ІС.</w:t>
      </w:r>
    </w:p>
    <w:p w14:paraId="03CB1390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  <w:i/>
          <w:iCs/>
        </w:rPr>
        <w:t xml:space="preserve">Приклад </w:t>
      </w:r>
      <w:proofErr w:type="spellStart"/>
      <w:r>
        <w:rPr>
          <w:rFonts w:ascii="Bookman Old Style" w:hAnsi="Bookman Old Style" w:cs="Bookman Old Style"/>
          <w:i/>
          <w:iCs/>
        </w:rPr>
        <w:t>розрахунку</w:t>
      </w:r>
      <w:proofErr w:type="spellEnd"/>
      <w:r>
        <w:rPr>
          <w:rFonts w:ascii="Bookman Old Style" w:hAnsi="Bookman Old Style" w:cs="Bookman Old Style"/>
          <w:i/>
          <w:iCs/>
        </w:rPr>
        <w:t xml:space="preserve"> ТЗН </w:t>
      </w:r>
      <w:proofErr w:type="spellStart"/>
      <w:r>
        <w:rPr>
          <w:rFonts w:ascii="Bookman Old Style" w:hAnsi="Bookman Old Style" w:cs="Bookman Old Style"/>
          <w:i/>
          <w:iCs/>
        </w:rPr>
        <w:t>інформаційної</w:t>
      </w:r>
      <w:proofErr w:type="spellEnd"/>
      <w:r>
        <w:rPr>
          <w:rFonts w:ascii="Bookman Old Style" w:hAnsi="Bookman Old Style" w:cs="Bookman Old Style"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i/>
          <w:iCs/>
        </w:rPr>
        <w:t>системи</w:t>
      </w:r>
      <w:proofErr w:type="spellEnd"/>
      <w:r>
        <w:rPr>
          <w:rFonts w:ascii="Bookman Old Style" w:hAnsi="Bookman Old Style" w:cs="Bookman Old Style"/>
          <w:i/>
          <w:iCs/>
        </w:rPr>
        <w:t>.</w:t>
      </w:r>
    </w:p>
    <w:p w14:paraId="20BA256D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  <w:i/>
          <w:iCs/>
        </w:rPr>
      </w:pPr>
      <w:r>
        <w:rPr>
          <w:rFonts w:ascii="Bookman Old Style" w:hAnsi="Bookman Old Style" w:cs="Bookman Old Style"/>
          <w:noProof/>
        </w:rPr>
        <w:lastRenderedPageBreak/>
        <w:drawing>
          <wp:inline distT="0" distB="0" distL="0" distR="0" wp14:anchorId="00D513E9" wp14:editId="09697AA2">
            <wp:extent cx="4802505" cy="924433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" t="-3" r="-7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924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7D39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noProof/>
        </w:rPr>
        <w:lastRenderedPageBreak/>
        <w:drawing>
          <wp:inline distT="0" distB="0" distL="0" distR="0" wp14:anchorId="2E925A0B" wp14:editId="3F951806">
            <wp:extent cx="4943475" cy="48387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" t="-7" r="-7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2B724" w14:textId="77777777" w:rsidR="006D0432" w:rsidRDefault="006D0432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</w:p>
    <w:p w14:paraId="5A98CC33" w14:textId="77777777" w:rsidR="006D0432" w:rsidRDefault="006D0432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</w:p>
    <w:p w14:paraId="32DE9E90" w14:textId="77777777" w:rsidR="006D0432" w:rsidRDefault="0093013F">
      <w:pPr>
        <w:widowControl w:val="0"/>
        <w:numPr>
          <w:ilvl w:val="0"/>
          <w:numId w:val="3"/>
        </w:numPr>
        <w:spacing w:line="276" w:lineRule="auto"/>
        <w:rPr>
          <w:rFonts w:ascii="Bookman Old Style" w:hAnsi="Bookman Old Style" w:cs="Bookman Old Style"/>
          <w:b/>
          <w:bCs/>
          <w:i/>
          <w:iCs/>
        </w:rPr>
      </w:pPr>
      <w:proofErr w:type="spellStart"/>
      <w:r>
        <w:rPr>
          <w:rFonts w:ascii="Bookman Old Style" w:hAnsi="Bookman Old Style" w:cs="Bookman Old Style"/>
          <w:b/>
          <w:bCs/>
          <w:i/>
          <w:iCs/>
        </w:rPr>
        <w:t>Чинники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 xml:space="preserve">,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які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впливають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 xml:space="preserve"> величину ТСО</w:t>
      </w:r>
    </w:p>
    <w:p w14:paraId="2175D295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  <w:b/>
          <w:bCs/>
          <w:i/>
          <w:iCs/>
        </w:rPr>
      </w:pPr>
    </w:p>
    <w:p w14:paraId="401C508E" w14:textId="77777777" w:rsidR="006D0432" w:rsidRDefault="0093013F">
      <w:pPr>
        <w:widowControl w:val="0"/>
        <w:numPr>
          <w:ilvl w:val="0"/>
          <w:numId w:val="4"/>
        </w:numPr>
        <w:spacing w:line="276" w:lineRule="auto"/>
      </w:pPr>
      <w:proofErr w:type="spellStart"/>
      <w:r>
        <w:rPr>
          <w:rFonts w:ascii="Bookman Old Style" w:hAnsi="Bookman Old Style" w:cs="Bookman Old Style"/>
        </w:rPr>
        <w:t>Відповідно</w:t>
      </w:r>
      <w:proofErr w:type="spellEnd"/>
      <w:r>
        <w:rPr>
          <w:rFonts w:ascii="Bookman Old Style" w:hAnsi="Bookman Old Style" w:cs="Bookman Old Style"/>
        </w:rPr>
        <w:t xml:space="preserve"> до </w:t>
      </w:r>
      <w:proofErr w:type="spellStart"/>
      <w:r>
        <w:rPr>
          <w:rFonts w:ascii="Bookman Old Style" w:hAnsi="Bookman Old Style" w:cs="Bookman Old Style"/>
        </w:rPr>
        <w:t>класифікації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Gartner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Group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всі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фактори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що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впливають</w:t>
      </w:r>
      <w:proofErr w:type="spellEnd"/>
      <w:r>
        <w:rPr>
          <w:rFonts w:ascii="Bookman Old Style" w:hAnsi="Bookman Old Style" w:cs="Bookman Old Style"/>
        </w:rPr>
        <w:t xml:space="preserve"> на величину ТСО, </w:t>
      </w:r>
      <w:proofErr w:type="spellStart"/>
      <w:r>
        <w:rPr>
          <w:rFonts w:ascii="Bookman Old Style" w:hAnsi="Bookman Old Style" w:cs="Bookman Old Style"/>
        </w:rPr>
        <w:t>можна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розділити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наступні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класи</w:t>
      </w:r>
      <w:proofErr w:type="spellEnd"/>
      <w:r>
        <w:rPr>
          <w:rFonts w:ascii="Bookman Old Style" w:hAnsi="Bookman Old Style" w:cs="Bookman Old Style"/>
        </w:rPr>
        <w:t>:</w:t>
      </w:r>
    </w:p>
    <w:p w14:paraId="194B3ACB" w14:textId="77777777" w:rsidR="006D0432" w:rsidRDefault="0093013F">
      <w:pPr>
        <w:widowControl w:val="0"/>
        <w:spacing w:line="276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За </w:t>
      </w:r>
      <w:proofErr w:type="spellStart"/>
      <w:r>
        <w:rPr>
          <w:rFonts w:ascii="Bookman Old Style" w:hAnsi="Bookman Old Style" w:cs="Bookman Old Style"/>
        </w:rPr>
        <w:t>загальними</w:t>
      </w:r>
      <w:proofErr w:type="spellEnd"/>
      <w:r>
        <w:rPr>
          <w:rFonts w:ascii="Bookman Old Style" w:hAnsi="Bookman Old Style" w:cs="Bookman Old Style"/>
        </w:rPr>
        <w:t xml:space="preserve"> характеристиками</w:t>
      </w:r>
    </w:p>
    <w:p w14:paraId="761B441A" w14:textId="77777777" w:rsidR="006D0432" w:rsidRDefault="0093013F">
      <w:pPr>
        <w:widowControl w:val="0"/>
        <w:numPr>
          <w:ilvl w:val="1"/>
          <w:numId w:val="4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Галузь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чи</w:t>
      </w:r>
      <w:proofErr w:type="spellEnd"/>
      <w:r>
        <w:rPr>
          <w:rFonts w:ascii="Bookman Old Style" w:hAnsi="Bookman Old Style" w:cs="Bookman Old Style"/>
        </w:rPr>
        <w:t xml:space="preserve"> вид </w:t>
      </w:r>
      <w:proofErr w:type="spellStart"/>
      <w:r>
        <w:rPr>
          <w:rFonts w:ascii="Bookman Old Style" w:hAnsi="Bookman Old Style" w:cs="Bookman Old Style"/>
        </w:rPr>
        <w:t>бізнесу</w:t>
      </w:r>
      <w:proofErr w:type="spellEnd"/>
    </w:p>
    <w:p w14:paraId="0F1088CB" w14:textId="77777777" w:rsidR="006D0432" w:rsidRDefault="0093013F">
      <w:pPr>
        <w:widowControl w:val="0"/>
        <w:numPr>
          <w:ilvl w:val="1"/>
          <w:numId w:val="4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Географічне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положення</w:t>
      </w:r>
      <w:proofErr w:type="spellEnd"/>
    </w:p>
    <w:p w14:paraId="085C843A" w14:textId="77777777" w:rsidR="006D0432" w:rsidRDefault="0093013F">
      <w:pPr>
        <w:widowControl w:val="0"/>
        <w:numPr>
          <w:ilvl w:val="1"/>
          <w:numId w:val="4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Розмір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підприємства</w:t>
      </w:r>
      <w:proofErr w:type="spellEnd"/>
    </w:p>
    <w:p w14:paraId="60496C8D" w14:textId="77777777" w:rsidR="006D0432" w:rsidRDefault="0093013F">
      <w:pPr>
        <w:widowControl w:val="0"/>
        <w:numPr>
          <w:ilvl w:val="1"/>
          <w:numId w:val="4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Відсотковий</w:t>
      </w:r>
      <w:proofErr w:type="spellEnd"/>
      <w:r>
        <w:rPr>
          <w:rFonts w:ascii="Bookman Old Style" w:hAnsi="Bookman Old Style" w:cs="Bookman Old Style"/>
        </w:rPr>
        <w:t xml:space="preserve"> склад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 xml:space="preserve"> за </w:t>
      </w:r>
      <w:r>
        <w:rPr>
          <w:rFonts w:ascii="Bookman Old Style" w:hAnsi="Bookman Old Style" w:cs="Bookman Old Style"/>
        </w:rPr>
        <w:t>видами</w:t>
      </w:r>
    </w:p>
    <w:p w14:paraId="7BD641FF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</w:rPr>
      </w:pPr>
    </w:p>
    <w:p w14:paraId="65AEDF9A" w14:textId="77777777" w:rsidR="006D0432" w:rsidRDefault="0093013F">
      <w:pPr>
        <w:widowControl w:val="0"/>
        <w:spacing w:line="276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За видами </w:t>
      </w:r>
      <w:proofErr w:type="spellStart"/>
      <w:r>
        <w:rPr>
          <w:rFonts w:ascii="Bookman Old Style" w:hAnsi="Bookman Old Style" w:cs="Bookman Old Style"/>
        </w:rPr>
        <w:t>технологічних</w:t>
      </w:r>
      <w:proofErr w:type="spellEnd"/>
      <w:r>
        <w:rPr>
          <w:rFonts w:ascii="Bookman Old Style" w:hAnsi="Bookman Old Style" w:cs="Bookman Old Style"/>
        </w:rPr>
        <w:t xml:space="preserve"> платформ:</w:t>
      </w:r>
    </w:p>
    <w:p w14:paraId="00C4FC7A" w14:textId="77777777" w:rsidR="006D0432" w:rsidRDefault="0093013F">
      <w:pPr>
        <w:widowControl w:val="0"/>
        <w:numPr>
          <w:ilvl w:val="0"/>
          <w:numId w:val="2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Види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моделі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серверів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що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використовуються</w:t>
      </w:r>
      <w:proofErr w:type="spellEnd"/>
    </w:p>
    <w:p w14:paraId="20168C85" w14:textId="77777777" w:rsidR="006D0432" w:rsidRDefault="0093013F">
      <w:pPr>
        <w:widowControl w:val="0"/>
        <w:numPr>
          <w:ilvl w:val="0"/>
          <w:numId w:val="2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Види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моделі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робочих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станцій</w:t>
      </w:r>
      <w:proofErr w:type="spellEnd"/>
    </w:p>
    <w:p w14:paraId="1C1986A3" w14:textId="77777777" w:rsidR="006D0432" w:rsidRDefault="0093013F">
      <w:pPr>
        <w:widowControl w:val="0"/>
        <w:numPr>
          <w:ilvl w:val="0"/>
          <w:numId w:val="2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Види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моделі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використовуваних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периферійних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пристроїв</w:t>
      </w:r>
      <w:proofErr w:type="spellEnd"/>
    </w:p>
    <w:p w14:paraId="1A4EE2A9" w14:textId="77777777" w:rsidR="006D0432" w:rsidRDefault="0093013F">
      <w:pPr>
        <w:widowControl w:val="0"/>
        <w:numPr>
          <w:ilvl w:val="0"/>
          <w:numId w:val="2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Види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моделі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мережевого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обладнання</w:t>
      </w:r>
      <w:proofErr w:type="spellEnd"/>
    </w:p>
    <w:p w14:paraId="5F5A3B81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</w:rPr>
      </w:pPr>
    </w:p>
    <w:p w14:paraId="23A9BEB6" w14:textId="77777777" w:rsidR="006D0432" w:rsidRDefault="0093013F">
      <w:pPr>
        <w:widowControl w:val="0"/>
        <w:spacing w:line="276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За </w:t>
      </w:r>
      <w:proofErr w:type="spellStart"/>
      <w:r>
        <w:rPr>
          <w:rFonts w:ascii="Bookman Old Style" w:hAnsi="Bookman Old Style" w:cs="Bookman Old Style"/>
        </w:rPr>
        <w:t>ступенем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складності</w:t>
      </w:r>
      <w:proofErr w:type="spellEnd"/>
      <w:r>
        <w:rPr>
          <w:rFonts w:ascii="Bookman Old Style" w:hAnsi="Bookman Old Style" w:cs="Bookman Old Style"/>
        </w:rPr>
        <w:t>:</w:t>
      </w:r>
    </w:p>
    <w:p w14:paraId="42060B0F" w14:textId="77777777" w:rsidR="006D0432" w:rsidRDefault="0093013F">
      <w:pPr>
        <w:widowControl w:val="0"/>
        <w:numPr>
          <w:ilvl w:val="0"/>
          <w:numId w:val="6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Технологія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управління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інформаційною</w:t>
      </w:r>
      <w:proofErr w:type="spellEnd"/>
      <w:r>
        <w:rPr>
          <w:rFonts w:ascii="Bookman Old Style" w:hAnsi="Bookman Old Style" w:cs="Bookman Old Style"/>
        </w:rPr>
        <w:t xml:space="preserve"> системою</w:t>
      </w:r>
    </w:p>
    <w:p w14:paraId="7CE3081A" w14:textId="77777777" w:rsidR="006D0432" w:rsidRDefault="0093013F">
      <w:pPr>
        <w:widowControl w:val="0"/>
        <w:numPr>
          <w:ilvl w:val="0"/>
          <w:numId w:val="6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lastRenderedPageBreak/>
        <w:t>Організаційна</w:t>
      </w:r>
      <w:proofErr w:type="spellEnd"/>
      <w:r>
        <w:rPr>
          <w:rFonts w:ascii="Bookman Old Style" w:hAnsi="Bookman Old Style" w:cs="Bookman Old Style"/>
        </w:rPr>
        <w:t xml:space="preserve"> структура </w:t>
      </w:r>
      <w:proofErr w:type="spellStart"/>
      <w:r>
        <w:rPr>
          <w:rFonts w:ascii="Bookman Old Style" w:hAnsi="Bookman Old Style" w:cs="Bookman Old Style"/>
        </w:rPr>
        <w:t>підприємства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інформаційної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служби</w:t>
      </w:r>
      <w:proofErr w:type="spellEnd"/>
    </w:p>
    <w:p w14:paraId="2CBABC7E" w14:textId="77777777" w:rsidR="006D0432" w:rsidRDefault="0093013F">
      <w:pPr>
        <w:widowControl w:val="0"/>
        <w:numPr>
          <w:ilvl w:val="0"/>
          <w:numId w:val="6"/>
        </w:numPr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Кваліфікація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мотивованість</w:t>
      </w:r>
      <w:proofErr w:type="spellEnd"/>
      <w:r>
        <w:rPr>
          <w:rFonts w:ascii="Bookman Old Style" w:hAnsi="Bookman Old Style" w:cs="Bookman Old Style"/>
        </w:rPr>
        <w:t xml:space="preserve"> персоналу</w:t>
      </w:r>
    </w:p>
    <w:p w14:paraId="12DDE8BF" w14:textId="77777777" w:rsidR="006D0432" w:rsidRDefault="0093013F">
      <w:pPr>
        <w:widowControl w:val="0"/>
        <w:numPr>
          <w:ilvl w:val="0"/>
          <w:numId w:val="6"/>
        </w:numPr>
        <w:spacing w:line="276" w:lineRule="auto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Та </w:t>
      </w:r>
      <w:proofErr w:type="spellStart"/>
      <w:r>
        <w:rPr>
          <w:rFonts w:ascii="Bookman Old Style" w:hAnsi="Bookman Old Style" w:cs="Bookman Old Style"/>
        </w:rPr>
        <w:t>ін</w:t>
      </w:r>
      <w:proofErr w:type="spellEnd"/>
      <w:r>
        <w:rPr>
          <w:rFonts w:ascii="Bookman Old Style" w:hAnsi="Bookman Old Style" w:cs="Bookman Old Style"/>
        </w:rPr>
        <w:t>.</w:t>
      </w:r>
    </w:p>
    <w:p w14:paraId="663698FD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</w:rPr>
      </w:pPr>
    </w:p>
    <w:p w14:paraId="57980530" w14:textId="77777777" w:rsidR="006D0432" w:rsidRDefault="0093013F">
      <w:pPr>
        <w:pStyle w:val="a6"/>
        <w:widowControl w:val="0"/>
        <w:spacing w:line="276" w:lineRule="auto"/>
        <w:rPr>
          <w:rFonts w:ascii="Bookman Old Style" w:hAnsi="Bookman Old Style" w:cs="Bookman Old Style"/>
          <w:sz w:val="24"/>
        </w:rPr>
      </w:pPr>
      <w:proofErr w:type="spellStart"/>
      <w:r>
        <w:rPr>
          <w:rFonts w:ascii="Bookman Old Style" w:hAnsi="Bookman Old Style" w:cs="Bookman Old Style"/>
          <w:sz w:val="24"/>
        </w:rPr>
        <w:t>Аналіз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цих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факторів</w:t>
      </w:r>
      <w:proofErr w:type="spellEnd"/>
      <w:r>
        <w:rPr>
          <w:rFonts w:ascii="Bookman Old Style" w:hAnsi="Bookman Old Style" w:cs="Bookman Old Style"/>
          <w:sz w:val="24"/>
        </w:rPr>
        <w:t xml:space="preserve"> дозволить </w:t>
      </w:r>
      <w:proofErr w:type="spellStart"/>
      <w:r>
        <w:rPr>
          <w:rFonts w:ascii="Bookman Old Style" w:hAnsi="Bookman Old Style" w:cs="Bookman Old Style"/>
          <w:sz w:val="24"/>
        </w:rPr>
        <w:t>вжити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заходів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щодо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зниження</w:t>
      </w:r>
      <w:proofErr w:type="spellEnd"/>
      <w:r>
        <w:rPr>
          <w:rFonts w:ascii="Bookman Old Style" w:hAnsi="Bookman Old Style" w:cs="Bookman Old Style"/>
          <w:sz w:val="24"/>
        </w:rPr>
        <w:t xml:space="preserve"> ТСО:</w:t>
      </w:r>
    </w:p>
    <w:p w14:paraId="7E0BF620" w14:textId="77777777" w:rsidR="006D0432" w:rsidRDefault="0093013F">
      <w:pPr>
        <w:pStyle w:val="2"/>
        <w:keepNext w:val="0"/>
        <w:widowControl w:val="0"/>
        <w:spacing w:line="276" w:lineRule="auto"/>
        <w:rPr>
          <w:rFonts w:ascii="Bookman Old Style" w:hAnsi="Bookman Old Style" w:cs="Bookman Old Style"/>
          <w:sz w:val="24"/>
        </w:rPr>
      </w:pPr>
      <w:r>
        <w:rPr>
          <w:rFonts w:ascii="Bookman Old Style" w:hAnsi="Bookman Old Style" w:cs="Bookman Old Style"/>
          <w:sz w:val="24"/>
        </w:rPr>
        <w:t xml:space="preserve">А) </w:t>
      </w:r>
      <w:proofErr w:type="spellStart"/>
      <w:r>
        <w:rPr>
          <w:rFonts w:ascii="Bookman Old Style" w:hAnsi="Bookman Old Style" w:cs="Bookman Old Style"/>
          <w:sz w:val="24"/>
        </w:rPr>
        <w:t>аналіз</w:t>
      </w:r>
      <w:proofErr w:type="spellEnd"/>
      <w:r>
        <w:rPr>
          <w:rFonts w:ascii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</w:rPr>
        <w:t>користувачів</w:t>
      </w:r>
      <w:proofErr w:type="spellEnd"/>
    </w:p>
    <w:p w14:paraId="2BEE14D9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Існує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класифікація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 xml:space="preserve">, яка </w:t>
      </w:r>
      <w:proofErr w:type="spellStart"/>
      <w:r>
        <w:rPr>
          <w:rFonts w:ascii="Bookman Old Style" w:hAnsi="Bookman Old Style" w:cs="Bookman Old Style"/>
        </w:rPr>
        <w:t>дозволяє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застосовувати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різні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моделі</w:t>
      </w:r>
      <w:proofErr w:type="spellEnd"/>
      <w:r>
        <w:rPr>
          <w:rFonts w:ascii="Bookman Old Style" w:hAnsi="Bookman Old Style" w:cs="Bookman Old Style"/>
        </w:rPr>
        <w:t xml:space="preserve"> в </w:t>
      </w:r>
      <w:proofErr w:type="spellStart"/>
      <w:r>
        <w:rPr>
          <w:rFonts w:ascii="Bookman Old Style" w:hAnsi="Bookman Old Style" w:cs="Bookman Old Style"/>
        </w:rPr>
        <w:t>оцінці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їх</w:t>
      </w:r>
      <w:proofErr w:type="spellEnd"/>
      <w:r>
        <w:rPr>
          <w:rFonts w:ascii="Bookman Old Style" w:hAnsi="Bookman Old Style" w:cs="Bookman Old Style"/>
        </w:rPr>
        <w:t xml:space="preserve"> ТСО:</w:t>
      </w:r>
    </w:p>
    <w:p w14:paraId="67A29FF9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Високопродуктивний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працівник</w:t>
      </w:r>
      <w:proofErr w:type="spellEnd"/>
      <w:r>
        <w:rPr>
          <w:rFonts w:ascii="Bookman Old Style" w:hAnsi="Bookman Old Style" w:cs="Bookman Old Style"/>
        </w:rPr>
        <w:t xml:space="preserve">. Робота </w:t>
      </w:r>
      <w:proofErr w:type="spellStart"/>
      <w:r>
        <w:rPr>
          <w:rFonts w:ascii="Bookman Old Style" w:hAnsi="Bookman Old Style" w:cs="Bookman Old Style"/>
        </w:rPr>
        <w:t>тісно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пов'язана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із</w:t>
      </w:r>
      <w:proofErr w:type="spellEnd"/>
      <w:r>
        <w:rPr>
          <w:rFonts w:ascii="Bookman Old Style" w:hAnsi="Bookman Old Style" w:cs="Bookman Old Style"/>
        </w:rPr>
        <w:t xml:space="preserve"> ІС. </w:t>
      </w:r>
      <w:proofErr w:type="spellStart"/>
      <w:r>
        <w:rPr>
          <w:rFonts w:ascii="Bookman Old Style" w:hAnsi="Bookman Old Style" w:cs="Bookman Old Style"/>
        </w:rPr>
        <w:t>Додає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значний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обсяг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вартості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використанням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технологій</w:t>
      </w:r>
      <w:proofErr w:type="spellEnd"/>
      <w:r>
        <w:rPr>
          <w:rFonts w:ascii="Bookman Old Style" w:hAnsi="Bookman Old Style" w:cs="Bookman Old Style"/>
        </w:rPr>
        <w:t xml:space="preserve">. Значить – </w:t>
      </w:r>
      <w:proofErr w:type="spellStart"/>
      <w:r>
        <w:rPr>
          <w:rFonts w:ascii="Bookman Old Style" w:hAnsi="Bookman Old Style" w:cs="Bookman Old Style"/>
        </w:rPr>
        <w:t>високі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капітальні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висока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вартість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простоїв</w:t>
      </w:r>
      <w:proofErr w:type="spellEnd"/>
      <w:r>
        <w:rPr>
          <w:rFonts w:ascii="Bookman Old Style" w:hAnsi="Bookman Old Style" w:cs="Bookman Old Style"/>
        </w:rPr>
        <w:t xml:space="preserve"> (</w:t>
      </w:r>
      <w:proofErr w:type="spellStart"/>
      <w:r>
        <w:rPr>
          <w:rFonts w:ascii="Bookman Old Style" w:hAnsi="Bookman Old Style" w:cs="Bookman Old Style"/>
        </w:rPr>
        <w:t>дизайнери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інженери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тощ</w:t>
      </w:r>
      <w:r>
        <w:rPr>
          <w:rFonts w:ascii="Bookman Old Style" w:hAnsi="Bookman Old Style" w:cs="Bookman Old Style"/>
        </w:rPr>
        <w:t>о</w:t>
      </w:r>
      <w:proofErr w:type="spellEnd"/>
      <w:r>
        <w:rPr>
          <w:rFonts w:ascii="Bookman Old Style" w:hAnsi="Bookman Old Style" w:cs="Bookman Old Style"/>
        </w:rPr>
        <w:t>)</w:t>
      </w:r>
    </w:p>
    <w:p w14:paraId="64DFF6CF" w14:textId="77777777" w:rsidR="006D0432" w:rsidRDefault="006D0432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</w:p>
    <w:p w14:paraId="7F0C5DDA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Працівник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галузі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обробки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знань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Використовують</w:t>
      </w:r>
      <w:proofErr w:type="spellEnd"/>
      <w:r>
        <w:rPr>
          <w:rFonts w:ascii="Bookman Old Style" w:hAnsi="Bookman Old Style" w:cs="Bookman Old Style"/>
        </w:rPr>
        <w:t xml:space="preserve"> ІС для </w:t>
      </w:r>
      <w:proofErr w:type="spellStart"/>
      <w:r>
        <w:rPr>
          <w:rFonts w:ascii="Bookman Old Style" w:hAnsi="Bookman Old Style" w:cs="Bookman Old Style"/>
        </w:rPr>
        <w:t>збору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даних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із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різних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джерел</w:t>
      </w:r>
      <w:proofErr w:type="spellEnd"/>
      <w:r>
        <w:rPr>
          <w:rFonts w:ascii="Bookman Old Style" w:hAnsi="Bookman Old Style" w:cs="Bookman Old Style"/>
        </w:rPr>
        <w:t xml:space="preserve">, для </w:t>
      </w:r>
      <w:proofErr w:type="spellStart"/>
      <w:r>
        <w:rPr>
          <w:rFonts w:ascii="Bookman Old Style" w:hAnsi="Bookman Old Style" w:cs="Bookman Old Style"/>
        </w:rPr>
        <w:t>її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подальшого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використання</w:t>
      </w:r>
      <w:proofErr w:type="spellEnd"/>
      <w:r>
        <w:rPr>
          <w:rFonts w:ascii="Bookman Old Style" w:hAnsi="Bookman Old Style" w:cs="Bookman Old Style"/>
        </w:rPr>
        <w:t xml:space="preserve"> у </w:t>
      </w:r>
      <w:proofErr w:type="spellStart"/>
      <w:r>
        <w:rPr>
          <w:rFonts w:ascii="Bookman Old Style" w:hAnsi="Bookman Old Style" w:cs="Bookman Old Style"/>
        </w:rPr>
        <w:t>процесі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прийняття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рішень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Немає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тісного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зв'язку</w:t>
      </w:r>
      <w:proofErr w:type="spellEnd"/>
      <w:r>
        <w:rPr>
          <w:rFonts w:ascii="Bookman Old Style" w:hAnsi="Bookman Old Style" w:cs="Bookman Old Style"/>
        </w:rPr>
        <w:t xml:space="preserve"> з ІТ. </w:t>
      </w:r>
      <w:proofErr w:type="spellStart"/>
      <w:r>
        <w:rPr>
          <w:rFonts w:ascii="Bookman Old Style" w:hAnsi="Bookman Old Style" w:cs="Bookman Old Style"/>
        </w:rPr>
        <w:t>Помірні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помірна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ціна</w:t>
      </w:r>
      <w:proofErr w:type="spellEnd"/>
      <w:r>
        <w:rPr>
          <w:rFonts w:ascii="Bookman Old Style" w:hAnsi="Bookman Old Style" w:cs="Bookman Old Style"/>
        </w:rPr>
        <w:t xml:space="preserve"> простою. (</w:t>
      </w:r>
      <w:proofErr w:type="spellStart"/>
      <w:r>
        <w:rPr>
          <w:rFonts w:ascii="Bookman Old Style" w:hAnsi="Bookman Old Style" w:cs="Bookman Old Style"/>
        </w:rPr>
        <w:t>Аналітики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менеджери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консультанти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репортери</w:t>
      </w:r>
      <w:proofErr w:type="spellEnd"/>
      <w:r>
        <w:rPr>
          <w:rFonts w:ascii="Bookman Old Style" w:hAnsi="Bookman Old Style" w:cs="Bookman Old Style"/>
        </w:rPr>
        <w:t>)</w:t>
      </w:r>
    </w:p>
    <w:p w14:paraId="187981AA" w14:textId="77777777" w:rsidR="006D0432" w:rsidRDefault="006D0432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</w:p>
    <w:p w14:paraId="087007D7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Мобільний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працівник</w:t>
      </w:r>
      <w:proofErr w:type="spellEnd"/>
      <w:r>
        <w:rPr>
          <w:rFonts w:ascii="Bookman Old Style" w:hAnsi="Bookman Old Style" w:cs="Bookman Old Style"/>
        </w:rPr>
        <w:t xml:space="preserve">. - </w:t>
      </w:r>
      <w:proofErr w:type="spellStart"/>
      <w:r>
        <w:rPr>
          <w:rFonts w:ascii="Bookman Old Style" w:hAnsi="Bookman Old Style" w:cs="Bookman Old Style"/>
        </w:rPr>
        <w:t>Зазвичай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це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працівник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сфери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обробки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знань</w:t>
      </w:r>
      <w:proofErr w:type="spellEnd"/>
      <w:r>
        <w:rPr>
          <w:rFonts w:ascii="Bookman Old Style" w:hAnsi="Bookman Old Style" w:cs="Bookman Old Style"/>
        </w:rPr>
        <w:t xml:space="preserve">, не </w:t>
      </w:r>
      <w:proofErr w:type="spellStart"/>
      <w:r>
        <w:rPr>
          <w:rFonts w:ascii="Bookman Old Style" w:hAnsi="Bookman Old Style" w:cs="Bookman Old Style"/>
        </w:rPr>
        <w:t>прив'язаний</w:t>
      </w:r>
      <w:proofErr w:type="spellEnd"/>
      <w:r>
        <w:rPr>
          <w:rFonts w:ascii="Bookman Old Style" w:hAnsi="Bookman Old Style" w:cs="Bookman Old Style"/>
        </w:rPr>
        <w:t xml:space="preserve"> до одного </w:t>
      </w:r>
      <w:proofErr w:type="spellStart"/>
      <w:r>
        <w:rPr>
          <w:rFonts w:ascii="Bookman Old Style" w:hAnsi="Bookman Old Style" w:cs="Bookman Old Style"/>
        </w:rPr>
        <w:t>робочого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місця</w:t>
      </w:r>
      <w:proofErr w:type="spellEnd"/>
      <w:r>
        <w:rPr>
          <w:rFonts w:ascii="Bookman Old Style" w:hAnsi="Bookman Old Style" w:cs="Bookman Old Style"/>
        </w:rPr>
        <w:t>. (</w:t>
      </w:r>
      <w:proofErr w:type="spellStart"/>
      <w:r>
        <w:rPr>
          <w:rFonts w:ascii="Bookman Old Style" w:hAnsi="Bookman Old Style" w:cs="Bookman Old Style"/>
        </w:rPr>
        <w:t>Наприклад</w:t>
      </w:r>
      <w:proofErr w:type="spellEnd"/>
      <w:r>
        <w:rPr>
          <w:rFonts w:ascii="Bookman Old Style" w:hAnsi="Bookman Old Style" w:cs="Bookman Old Style"/>
        </w:rPr>
        <w:t xml:space="preserve">, сфера </w:t>
      </w:r>
      <w:proofErr w:type="spellStart"/>
      <w:r>
        <w:rPr>
          <w:rFonts w:ascii="Bookman Old Style" w:hAnsi="Bookman Old Style" w:cs="Bookman Old Style"/>
        </w:rPr>
        <w:t>побуту</w:t>
      </w:r>
      <w:proofErr w:type="spellEnd"/>
      <w:r>
        <w:rPr>
          <w:rFonts w:ascii="Bookman Old Style" w:hAnsi="Bookman Old Style" w:cs="Bookman Old Style"/>
        </w:rPr>
        <w:t xml:space="preserve">). </w:t>
      </w:r>
      <w:proofErr w:type="spellStart"/>
      <w:r>
        <w:rPr>
          <w:rFonts w:ascii="Bookman Old Style" w:hAnsi="Bookman Old Style" w:cs="Bookman Old Style"/>
        </w:rPr>
        <w:t>Високі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капітальні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високі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опосередковані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самопідтримку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висока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вартість</w:t>
      </w:r>
      <w:proofErr w:type="spellEnd"/>
      <w:r>
        <w:rPr>
          <w:rFonts w:ascii="Bookman Old Style" w:hAnsi="Bookman Old Style" w:cs="Bookman Old Style"/>
        </w:rPr>
        <w:t xml:space="preserve"> прост</w:t>
      </w:r>
      <w:r>
        <w:rPr>
          <w:rFonts w:ascii="Bookman Old Style" w:hAnsi="Bookman Old Style" w:cs="Bookman Old Style"/>
        </w:rPr>
        <w:t xml:space="preserve">ою для </w:t>
      </w:r>
      <w:proofErr w:type="spellStart"/>
      <w:r>
        <w:rPr>
          <w:rFonts w:ascii="Bookman Old Style" w:hAnsi="Bookman Old Style" w:cs="Bookman Old Style"/>
        </w:rPr>
        <w:t>бізнесу</w:t>
      </w:r>
      <w:proofErr w:type="spellEnd"/>
      <w:r>
        <w:rPr>
          <w:rFonts w:ascii="Bookman Old Style" w:hAnsi="Bookman Old Style" w:cs="Bookman Old Style"/>
        </w:rPr>
        <w:t>.</w:t>
      </w:r>
    </w:p>
    <w:p w14:paraId="4CE9759B" w14:textId="77777777" w:rsidR="006D0432" w:rsidRDefault="006D0432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</w:p>
    <w:p w14:paraId="3351A57C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Працівник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орієнтований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процес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Використовує</w:t>
      </w:r>
      <w:proofErr w:type="spellEnd"/>
      <w:r>
        <w:rPr>
          <w:rFonts w:ascii="Bookman Old Style" w:hAnsi="Bookman Old Style" w:cs="Bookman Old Style"/>
        </w:rPr>
        <w:t xml:space="preserve"> ІС для </w:t>
      </w:r>
      <w:proofErr w:type="spellStart"/>
      <w:r>
        <w:rPr>
          <w:rFonts w:ascii="Bookman Old Style" w:hAnsi="Bookman Old Style" w:cs="Bookman Old Style"/>
        </w:rPr>
        <w:t>додавання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вартості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gramStart"/>
      <w:r>
        <w:rPr>
          <w:rFonts w:ascii="Bookman Old Style" w:hAnsi="Bookman Old Style" w:cs="Bookman Old Style"/>
        </w:rPr>
        <w:t>у межах</w:t>
      </w:r>
      <w:proofErr w:type="gram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певного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бізнес-процесу</w:t>
      </w:r>
      <w:proofErr w:type="spellEnd"/>
      <w:r>
        <w:rPr>
          <w:rFonts w:ascii="Bookman Old Style" w:hAnsi="Bookman Old Style" w:cs="Bookman Old Style"/>
        </w:rPr>
        <w:t>. (</w:t>
      </w:r>
      <w:proofErr w:type="spellStart"/>
      <w:r>
        <w:rPr>
          <w:rFonts w:ascii="Bookman Old Style" w:hAnsi="Bookman Old Style" w:cs="Bookman Old Style"/>
        </w:rPr>
        <w:t>Представник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обслуговування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клієнтів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обробці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кредитів</w:t>
      </w:r>
      <w:proofErr w:type="spellEnd"/>
      <w:r>
        <w:rPr>
          <w:rFonts w:ascii="Bookman Old Style" w:hAnsi="Bookman Old Style" w:cs="Bookman Old Style"/>
        </w:rPr>
        <w:t>).</w:t>
      </w:r>
    </w:p>
    <w:p w14:paraId="5E464848" w14:textId="77777777" w:rsidR="006D0432" w:rsidRDefault="006D0432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</w:p>
    <w:p w14:paraId="494FE1E0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Працівник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сфери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введення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даних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Використовує</w:t>
      </w:r>
      <w:proofErr w:type="spellEnd"/>
      <w:r>
        <w:rPr>
          <w:rFonts w:ascii="Bookman Old Style" w:hAnsi="Bookman Old Style" w:cs="Bookman Old Style"/>
        </w:rPr>
        <w:t xml:space="preserve"> ІТ для </w:t>
      </w:r>
      <w:proofErr w:type="spellStart"/>
      <w:r>
        <w:rPr>
          <w:rFonts w:ascii="Bookman Old Style" w:hAnsi="Bookman Old Style" w:cs="Bookman Old Style"/>
        </w:rPr>
        <w:t>передачі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даних</w:t>
      </w:r>
      <w:proofErr w:type="spellEnd"/>
      <w:r>
        <w:rPr>
          <w:rFonts w:ascii="Bookman Old Style" w:hAnsi="Bookman Old Style" w:cs="Bookman Old Style"/>
        </w:rPr>
        <w:t xml:space="preserve"> з одних </w:t>
      </w:r>
      <w:proofErr w:type="spellStart"/>
      <w:r>
        <w:rPr>
          <w:rFonts w:ascii="Bookman Old Style" w:hAnsi="Bookman Old Style" w:cs="Bookman Old Style"/>
        </w:rPr>
        <w:t>н</w:t>
      </w:r>
      <w:r>
        <w:rPr>
          <w:rFonts w:ascii="Bookman Old Style" w:hAnsi="Bookman Old Style" w:cs="Bookman Old Style"/>
        </w:rPr>
        <w:t>осіїв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інші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Низькі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капітальні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низькі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від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простоїв</w:t>
      </w:r>
      <w:proofErr w:type="spellEnd"/>
      <w:r>
        <w:rPr>
          <w:rFonts w:ascii="Bookman Old Style" w:hAnsi="Bookman Old Style" w:cs="Bookman Old Style"/>
        </w:rPr>
        <w:t xml:space="preserve"> для </w:t>
      </w:r>
      <w:proofErr w:type="spellStart"/>
      <w:r>
        <w:rPr>
          <w:rFonts w:ascii="Bookman Old Style" w:hAnsi="Bookman Old Style" w:cs="Bookman Old Style"/>
        </w:rPr>
        <w:t>індивідуума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високі</w:t>
      </w:r>
      <w:proofErr w:type="spellEnd"/>
      <w:r>
        <w:rPr>
          <w:rFonts w:ascii="Bookman Old Style" w:hAnsi="Bookman Old Style" w:cs="Bookman Old Style"/>
        </w:rPr>
        <w:t xml:space="preserve"> – з </w:t>
      </w:r>
      <w:proofErr w:type="spellStart"/>
      <w:r>
        <w:rPr>
          <w:rFonts w:ascii="Bookman Old Style" w:hAnsi="Bookman Old Style" w:cs="Bookman Old Style"/>
        </w:rPr>
        <w:t>погляду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бізнесу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загалом</w:t>
      </w:r>
      <w:proofErr w:type="spellEnd"/>
      <w:r>
        <w:rPr>
          <w:rFonts w:ascii="Bookman Old Style" w:hAnsi="Bookman Old Style" w:cs="Bookman Old Style"/>
        </w:rPr>
        <w:t>. (</w:t>
      </w:r>
      <w:proofErr w:type="spellStart"/>
      <w:r>
        <w:rPr>
          <w:rFonts w:ascii="Bookman Old Style" w:hAnsi="Bookman Old Style" w:cs="Bookman Old Style"/>
        </w:rPr>
        <w:t>бронювання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квитків</w:t>
      </w:r>
      <w:proofErr w:type="spellEnd"/>
      <w:r>
        <w:rPr>
          <w:rFonts w:ascii="Bookman Old Style" w:hAnsi="Bookman Old Style" w:cs="Bookman Old Style"/>
        </w:rPr>
        <w:t xml:space="preserve">, склад </w:t>
      </w:r>
      <w:proofErr w:type="spellStart"/>
      <w:r>
        <w:rPr>
          <w:rFonts w:ascii="Bookman Old Style" w:hAnsi="Bookman Old Style" w:cs="Bookman Old Style"/>
        </w:rPr>
        <w:t>товарів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тощо</w:t>
      </w:r>
      <w:proofErr w:type="spellEnd"/>
      <w:r>
        <w:rPr>
          <w:rFonts w:ascii="Bookman Old Style" w:hAnsi="Bookman Old Style" w:cs="Bookman Old Style"/>
        </w:rPr>
        <w:t>)</w:t>
      </w:r>
    </w:p>
    <w:p w14:paraId="1899218C" w14:textId="77777777" w:rsidR="006D0432" w:rsidRDefault="006D0432">
      <w:pPr>
        <w:widowControl w:val="0"/>
        <w:spacing w:line="276" w:lineRule="auto"/>
        <w:ind w:left="360"/>
        <w:rPr>
          <w:rFonts w:ascii="Bookman Old Style" w:hAnsi="Bookman Old Style" w:cs="Bookman Old Style"/>
        </w:rPr>
      </w:pPr>
    </w:p>
    <w:p w14:paraId="45A8C32A" w14:textId="77777777" w:rsidR="006D0432" w:rsidRDefault="0093013F">
      <w:pPr>
        <w:widowControl w:val="0"/>
        <w:spacing w:line="276" w:lineRule="auto"/>
        <w:ind w:left="360"/>
        <w:rPr>
          <w:rFonts w:ascii="Bookman Old Style" w:hAnsi="Bookman Old Style" w:cs="Bookman Old Style"/>
          <w:lang w:val="uk-UA"/>
        </w:rPr>
      </w:pPr>
      <w:proofErr w:type="spellStart"/>
      <w:r>
        <w:rPr>
          <w:rFonts w:ascii="Bookman Old Style" w:hAnsi="Bookman Old Style" w:cs="Bookman Old Style"/>
        </w:rPr>
        <w:t>Необхідно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виконати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класифікацію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 xml:space="preserve"> за видами </w:t>
      </w:r>
      <w:proofErr w:type="spellStart"/>
      <w:r>
        <w:rPr>
          <w:rFonts w:ascii="Bookman Old Style" w:hAnsi="Bookman Old Style" w:cs="Bookman Old Style"/>
        </w:rPr>
        <w:t>робіт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що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виконуються</w:t>
      </w:r>
      <w:proofErr w:type="spellEnd"/>
      <w:r>
        <w:rPr>
          <w:rFonts w:ascii="Bookman Old Style" w:hAnsi="Bookman Old Style" w:cs="Bookman Old Style"/>
        </w:rPr>
        <w:t xml:space="preserve"> ними, таким чин</w:t>
      </w:r>
      <w:r>
        <w:rPr>
          <w:rFonts w:ascii="Bookman Old Style" w:hAnsi="Bookman Old Style" w:cs="Bookman Old Style"/>
        </w:rPr>
        <w:t xml:space="preserve">ом </w:t>
      </w:r>
      <w:proofErr w:type="spellStart"/>
      <w:r>
        <w:rPr>
          <w:rFonts w:ascii="Bookman Old Style" w:hAnsi="Bookman Old Style" w:cs="Bookman Old Style"/>
        </w:rPr>
        <w:t>можна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значно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знизити</w:t>
      </w:r>
      <w:proofErr w:type="spellEnd"/>
      <w:r>
        <w:rPr>
          <w:rFonts w:ascii="Bookman Old Style" w:hAnsi="Bookman Old Style" w:cs="Bookman Old Style"/>
        </w:rPr>
        <w:t xml:space="preserve"> величину ТСО.</w:t>
      </w:r>
    </w:p>
    <w:p w14:paraId="7653EAC9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  <w:lang w:val="uk-UA"/>
        </w:rPr>
      </w:pPr>
    </w:p>
    <w:p w14:paraId="0C631AA2" w14:textId="77777777" w:rsidR="006D0432" w:rsidRDefault="0093013F">
      <w:pPr>
        <w:widowControl w:val="0"/>
        <w:spacing w:line="276" w:lineRule="auto"/>
      </w:pPr>
      <w:r>
        <w:t xml:space="preserve">Б)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складності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>:</w:t>
      </w:r>
    </w:p>
    <w:tbl>
      <w:tblPr>
        <w:tblW w:w="1004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268"/>
        <w:gridCol w:w="7773"/>
      </w:tblGrid>
      <w:tr w:rsidR="006D0432" w14:paraId="601741C2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64D5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Категорія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факторів</w:t>
            </w:r>
            <w:proofErr w:type="spellEnd"/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311F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Чинники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зниження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ТСО</w:t>
            </w:r>
          </w:p>
        </w:tc>
      </w:tr>
      <w:tr w:rsidR="006D0432" w14:paraId="1460CC34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A4F6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Організація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Інф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hAnsi="Bookman Old Style" w:cs="Bookman Old Style"/>
              </w:rPr>
              <w:t>Служби</w:t>
            </w:r>
            <w:proofErr w:type="spellEnd"/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6A60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Централізоване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прийняття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рішень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компактне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розташування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персоналу, </w:t>
            </w:r>
            <w:proofErr w:type="spellStart"/>
            <w:r>
              <w:rPr>
                <w:rFonts w:ascii="Bookman Old Style" w:hAnsi="Bookman Old Style" w:cs="Bookman Old Style"/>
              </w:rPr>
              <w:t>Чіткий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розподіл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відповідальності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формалізована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звітніс</w:t>
            </w:r>
            <w:r>
              <w:rPr>
                <w:rFonts w:ascii="Bookman Old Style" w:hAnsi="Bookman Old Style" w:cs="Bookman Old Style"/>
              </w:rPr>
              <w:t>ть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сертифікований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та </w:t>
            </w:r>
            <w:proofErr w:type="spellStart"/>
            <w:r>
              <w:rPr>
                <w:rFonts w:ascii="Bookman Old Style" w:hAnsi="Bookman Old Style" w:cs="Bookman Old Style"/>
              </w:rPr>
              <w:t>навчений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персонал</w:t>
            </w:r>
          </w:p>
        </w:tc>
      </w:tr>
      <w:tr w:rsidR="006D0432" w14:paraId="678D51AC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ACDF" w14:textId="77777777" w:rsidR="006D0432" w:rsidRDefault="0093013F">
            <w:pPr>
              <w:widowControl w:val="0"/>
              <w:spacing w:line="276" w:lineRule="auto"/>
            </w:pPr>
            <w:proofErr w:type="spellStart"/>
            <w:r>
              <w:rPr>
                <w:rFonts w:ascii="Bookman Old Style" w:hAnsi="Bookman Old Style" w:cs="Bookman Old Style"/>
              </w:rPr>
              <w:t>Процеси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інф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hAnsi="Bookman Old Style" w:cs="Bookman Old Style"/>
              </w:rPr>
              <w:t>Служби</w:t>
            </w:r>
            <w:proofErr w:type="spellEnd"/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D9E1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Добре </w:t>
            </w:r>
            <w:proofErr w:type="spellStart"/>
            <w:r>
              <w:rPr>
                <w:rFonts w:ascii="Bookman Old Style" w:hAnsi="Bookman Old Style" w:cs="Bookman Old Style"/>
              </w:rPr>
              <w:t>визначені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незмінні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процедури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управління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процесами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що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включає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контроль, </w:t>
            </w:r>
            <w:proofErr w:type="spellStart"/>
            <w:r>
              <w:rPr>
                <w:rFonts w:ascii="Bookman Old Style" w:hAnsi="Bookman Old Style" w:cs="Bookman Old Style"/>
              </w:rPr>
              <w:t>вимірювання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продуктивності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та </w:t>
            </w:r>
            <w:proofErr w:type="spellStart"/>
            <w:r>
              <w:rPr>
                <w:rFonts w:ascii="Bookman Old Style" w:hAnsi="Bookman Old Style" w:cs="Bookman Old Style"/>
              </w:rPr>
              <w:t>стимулювання</w:t>
            </w:r>
            <w:proofErr w:type="spellEnd"/>
            <w:r>
              <w:rPr>
                <w:rFonts w:ascii="Bookman Old Style" w:hAnsi="Bookman Old Style" w:cs="Bookman Old Style"/>
              </w:rPr>
              <w:t>,</w:t>
            </w:r>
          </w:p>
        </w:tc>
      </w:tr>
      <w:tr w:rsidR="006D0432" w14:paraId="37E473E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1185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Організація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lastRenderedPageBreak/>
              <w:t>кінцевих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користувачів</w:t>
            </w:r>
            <w:proofErr w:type="spellEnd"/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F395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lastRenderedPageBreak/>
              <w:t>Компактне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розташування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низькі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вимоги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до </w:t>
            </w:r>
            <w:proofErr w:type="spellStart"/>
            <w:r>
              <w:rPr>
                <w:rFonts w:ascii="Bookman Old Style" w:hAnsi="Bookman Old Style" w:cs="Bookman Old Style"/>
              </w:rPr>
              <w:t>віддаленого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lastRenderedPageBreak/>
              <w:t xml:space="preserve">доступу, мала </w:t>
            </w:r>
            <w:proofErr w:type="spellStart"/>
            <w:r>
              <w:rPr>
                <w:rFonts w:ascii="Bookman Old Style" w:hAnsi="Bookman Old Style" w:cs="Bookman Old Style"/>
              </w:rPr>
              <w:t>кількість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мобільних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користувачів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стабільність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чисельності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кінцевих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користувачів</w:t>
            </w:r>
            <w:proofErr w:type="spellEnd"/>
          </w:p>
        </w:tc>
      </w:tr>
      <w:tr w:rsidR="006D0432" w14:paraId="4340E19B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E193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lastRenderedPageBreak/>
              <w:t>Програмне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забезпечення</w:t>
            </w:r>
            <w:proofErr w:type="spellEnd"/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11F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Єдине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середовище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розробки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додатків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стандартизовані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клієнтські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та </w:t>
            </w:r>
            <w:proofErr w:type="spellStart"/>
            <w:r>
              <w:rPr>
                <w:rFonts w:ascii="Bookman Old Style" w:hAnsi="Bookman Old Style" w:cs="Bookman Old Style"/>
              </w:rPr>
              <w:t>серверні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програми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створення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бібліотек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компонентів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низький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темп </w:t>
            </w:r>
            <w:proofErr w:type="spellStart"/>
            <w:r>
              <w:rPr>
                <w:rFonts w:ascii="Bookman Old Style" w:hAnsi="Bookman Old Style" w:cs="Bookman Old Style"/>
              </w:rPr>
              <w:t>зростання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та </w:t>
            </w:r>
            <w:proofErr w:type="spellStart"/>
            <w:r>
              <w:rPr>
                <w:rFonts w:ascii="Bookman Old Style" w:hAnsi="Bookman Old Style" w:cs="Bookman Old Style"/>
              </w:rPr>
              <w:t>змін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автоматизація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простих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бізнес</w:t>
            </w:r>
            <w:proofErr w:type="spellEnd"/>
            <w:r>
              <w:rPr>
                <w:rFonts w:ascii="Bookman Old Style" w:hAnsi="Bookman Old Style" w:cs="Bookman Old Style"/>
              </w:rPr>
              <w:t>-процедур.</w:t>
            </w:r>
          </w:p>
        </w:tc>
      </w:tr>
      <w:tr w:rsidR="006D0432" w14:paraId="466E4615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CE27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Апаратне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забезпечення</w:t>
            </w:r>
            <w:proofErr w:type="spellEnd"/>
          </w:p>
        </w:tc>
        <w:tc>
          <w:tcPr>
            <w:tcW w:w="7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75A6" w14:textId="77777777" w:rsidR="006D0432" w:rsidRDefault="0093013F">
            <w:pPr>
              <w:widowControl w:val="0"/>
              <w:spacing w:line="276" w:lineRule="auto"/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Стандартизація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серверів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та роб. </w:t>
            </w:r>
            <w:proofErr w:type="spellStart"/>
            <w:r>
              <w:rPr>
                <w:rFonts w:ascii="Bookman Old Style" w:hAnsi="Bookman Old Style" w:cs="Bookman Old Style"/>
              </w:rPr>
              <w:t>Станцій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низький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темпи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зростання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та </w:t>
            </w:r>
            <w:proofErr w:type="spellStart"/>
            <w:r>
              <w:rPr>
                <w:rFonts w:ascii="Bookman Old Style" w:hAnsi="Bookman Old Style" w:cs="Bookman Old Style"/>
              </w:rPr>
              <w:t>змін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ефективний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контроль </w:t>
            </w:r>
            <w:proofErr w:type="spellStart"/>
            <w:r>
              <w:rPr>
                <w:rFonts w:ascii="Bookman Old Style" w:hAnsi="Bookman Old Style" w:cs="Bookman Old Style"/>
              </w:rPr>
              <w:t>закупівель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ефективна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технічна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підтримка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попередження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збоїв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hAnsi="Bookman Old Style" w:cs="Bookman Old Style"/>
              </w:rPr>
              <w:t>низькі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вимоги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до </w:t>
            </w:r>
            <w:proofErr w:type="spellStart"/>
            <w:r>
              <w:rPr>
                <w:rFonts w:ascii="Bookman Old Style" w:hAnsi="Bookman Old Style" w:cs="Bookman Old Style"/>
              </w:rPr>
              <w:t>доступності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сервісу</w:t>
            </w:r>
            <w:proofErr w:type="spellEnd"/>
            <w:r>
              <w:rPr>
                <w:rFonts w:ascii="Bookman Old Style" w:hAnsi="Bookman Old Style" w:cs="Bookman Old Style"/>
              </w:rPr>
              <w:t>.</w:t>
            </w:r>
          </w:p>
        </w:tc>
      </w:tr>
    </w:tbl>
    <w:p w14:paraId="0F83793C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</w:rPr>
      </w:pPr>
    </w:p>
    <w:p w14:paraId="41CEB1F6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</w:rPr>
      </w:pPr>
    </w:p>
    <w:p w14:paraId="318E08EE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</w:rPr>
      </w:pPr>
    </w:p>
    <w:p w14:paraId="30F94EC8" w14:textId="77777777" w:rsidR="006D0432" w:rsidRDefault="0093013F">
      <w:pPr>
        <w:widowControl w:val="0"/>
        <w:numPr>
          <w:ilvl w:val="0"/>
          <w:numId w:val="3"/>
        </w:numPr>
        <w:spacing w:line="276" w:lineRule="auto"/>
        <w:rPr>
          <w:rFonts w:ascii="Bookman Old Style" w:hAnsi="Bookman Old Style" w:cs="Bookman Old Style"/>
          <w:b/>
          <w:bCs/>
          <w:i/>
          <w:iCs/>
        </w:rPr>
      </w:pPr>
      <w:proofErr w:type="spellStart"/>
      <w:r>
        <w:rPr>
          <w:rFonts w:ascii="Bookman Old Style" w:hAnsi="Bookman Old Style" w:cs="Bookman Old Style"/>
          <w:b/>
          <w:bCs/>
          <w:i/>
          <w:iCs/>
        </w:rPr>
        <w:t>Особливості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модел</w:t>
      </w:r>
      <w:r>
        <w:rPr>
          <w:rFonts w:ascii="Bookman Old Style" w:hAnsi="Bookman Old Style" w:cs="Bookman Old Style"/>
          <w:b/>
          <w:bCs/>
          <w:i/>
          <w:iCs/>
        </w:rPr>
        <w:t>і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 xml:space="preserve"> ТСО в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умовах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України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:</w:t>
      </w:r>
    </w:p>
    <w:p w14:paraId="67500A99" w14:textId="77777777" w:rsidR="006D0432" w:rsidRDefault="006D0432">
      <w:pPr>
        <w:widowControl w:val="0"/>
        <w:spacing w:line="276" w:lineRule="auto"/>
        <w:rPr>
          <w:rFonts w:ascii="Bookman Old Style" w:hAnsi="Bookman Old Style" w:cs="Bookman Old Style"/>
          <w:b/>
          <w:bCs/>
          <w:i/>
          <w:iCs/>
        </w:rPr>
      </w:pPr>
    </w:p>
    <w:p w14:paraId="04B3756A" w14:textId="77777777" w:rsidR="006D0432" w:rsidRDefault="0093013F">
      <w:pPr>
        <w:widowControl w:val="0"/>
        <w:spacing w:line="276" w:lineRule="auto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Основні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проблеми</w:t>
      </w:r>
      <w:proofErr w:type="spellEnd"/>
      <w:r>
        <w:rPr>
          <w:rFonts w:ascii="Bookman Old Style" w:hAnsi="Bookman Old Style" w:cs="Bookman Old Style"/>
        </w:rPr>
        <w:t>:</w:t>
      </w:r>
    </w:p>
    <w:p w14:paraId="73AC1136" w14:textId="77777777" w:rsidR="006D0432" w:rsidRDefault="0093013F">
      <w:pPr>
        <w:widowControl w:val="0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менш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розвинена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техніка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управлінського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обліку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бюджетування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Це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означає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що</w:t>
      </w:r>
      <w:proofErr w:type="spellEnd"/>
      <w:r>
        <w:rPr>
          <w:rFonts w:ascii="Bookman Old Style" w:hAnsi="Bookman Old Style" w:cs="Bookman Old Style"/>
        </w:rPr>
        <w:t xml:space="preserve"> на наших </w:t>
      </w:r>
      <w:proofErr w:type="spellStart"/>
      <w:r>
        <w:rPr>
          <w:rFonts w:ascii="Bookman Old Style" w:hAnsi="Bookman Old Style" w:cs="Bookman Old Style"/>
        </w:rPr>
        <w:t>підприємствах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переважно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враховуються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зовнішні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(на </w:t>
      </w:r>
      <w:proofErr w:type="spellStart"/>
      <w:r>
        <w:rPr>
          <w:rFonts w:ascii="Bookman Old Style" w:hAnsi="Bookman Old Style" w:cs="Bookman Old Style"/>
        </w:rPr>
        <w:t>закупівлю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послуги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сторонніх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організацій</w:t>
      </w:r>
      <w:proofErr w:type="spellEnd"/>
      <w:r>
        <w:rPr>
          <w:rFonts w:ascii="Bookman Old Style" w:hAnsi="Bookman Old Style" w:cs="Bookman Old Style"/>
        </w:rPr>
        <w:t xml:space="preserve">). </w:t>
      </w:r>
      <w:proofErr w:type="spellStart"/>
      <w:r>
        <w:rPr>
          <w:rFonts w:ascii="Bookman Old Style" w:hAnsi="Bookman Old Style" w:cs="Bookman Old Style"/>
        </w:rPr>
        <w:t>Внутрішні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на персонал </w:t>
      </w:r>
      <w:proofErr w:type="spellStart"/>
      <w:r>
        <w:rPr>
          <w:rFonts w:ascii="Bookman Old Style" w:hAnsi="Bookman Old Style" w:cs="Bookman Old Style"/>
        </w:rPr>
        <w:t>враховуються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лише</w:t>
      </w:r>
      <w:proofErr w:type="spellEnd"/>
      <w:r>
        <w:rPr>
          <w:rFonts w:ascii="Bookman Old Style" w:hAnsi="Bookman Old Style" w:cs="Bookman Old Style"/>
        </w:rPr>
        <w:t xml:space="preserve"> за </w:t>
      </w:r>
      <w:proofErr w:type="spellStart"/>
      <w:r>
        <w:rPr>
          <w:rFonts w:ascii="Bookman Old Style" w:hAnsi="Bookman Old Style" w:cs="Bookman Old Style"/>
        </w:rPr>
        <w:t>статтею</w:t>
      </w:r>
      <w:proofErr w:type="spellEnd"/>
      <w:r>
        <w:rPr>
          <w:rFonts w:ascii="Bookman Old Style" w:hAnsi="Bookman Old Style" w:cs="Bookman Old Style"/>
        </w:rPr>
        <w:t xml:space="preserve"> Фонду </w:t>
      </w:r>
      <w:proofErr w:type="spellStart"/>
      <w:r>
        <w:rPr>
          <w:rFonts w:ascii="Bookman Old Style" w:hAnsi="Bookman Old Style" w:cs="Bookman Old Style"/>
        </w:rPr>
        <w:t>зарплати</w:t>
      </w:r>
      <w:proofErr w:type="spellEnd"/>
      <w:r>
        <w:rPr>
          <w:rFonts w:ascii="Bookman Old Style" w:hAnsi="Bookman Old Style" w:cs="Bookman Old Style"/>
        </w:rPr>
        <w:t xml:space="preserve">. Т.О. </w:t>
      </w:r>
      <w:proofErr w:type="spellStart"/>
      <w:r>
        <w:rPr>
          <w:rFonts w:ascii="Bookman Old Style" w:hAnsi="Bookman Old Style" w:cs="Bookman Old Style"/>
        </w:rPr>
        <w:t>витрати</w:t>
      </w:r>
      <w:proofErr w:type="spellEnd"/>
      <w:r>
        <w:rPr>
          <w:rFonts w:ascii="Bookman Old Style" w:hAnsi="Bookman Old Style" w:cs="Bookman Old Style"/>
        </w:rPr>
        <w:t xml:space="preserve"> на </w:t>
      </w:r>
      <w:proofErr w:type="spellStart"/>
      <w:r>
        <w:rPr>
          <w:rFonts w:ascii="Bookman Old Style" w:hAnsi="Bookman Old Style" w:cs="Bookman Old Style"/>
        </w:rPr>
        <w:t>підтримку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користувачів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адміністрування</w:t>
      </w:r>
      <w:proofErr w:type="spellEnd"/>
      <w:r>
        <w:rPr>
          <w:rFonts w:ascii="Bookman Old Style" w:hAnsi="Bookman Old Style" w:cs="Bookman Old Style"/>
        </w:rPr>
        <w:t xml:space="preserve"> мереж, на </w:t>
      </w:r>
      <w:proofErr w:type="spellStart"/>
      <w:r>
        <w:rPr>
          <w:rFonts w:ascii="Bookman Old Style" w:hAnsi="Bookman Old Style" w:cs="Bookman Old Style"/>
        </w:rPr>
        <w:t>управління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інформаційною</w:t>
      </w:r>
      <w:proofErr w:type="spellEnd"/>
      <w:r>
        <w:rPr>
          <w:rFonts w:ascii="Bookman Old Style" w:hAnsi="Bookman Old Style" w:cs="Bookman Old Style"/>
        </w:rPr>
        <w:t xml:space="preserve"> службою в </w:t>
      </w:r>
      <w:proofErr w:type="spellStart"/>
      <w:r>
        <w:rPr>
          <w:rFonts w:ascii="Bookman Old Style" w:hAnsi="Bookman Old Style" w:cs="Bookman Old Style"/>
        </w:rPr>
        <w:t>бюджеті</w:t>
      </w:r>
      <w:proofErr w:type="spellEnd"/>
      <w:r>
        <w:rPr>
          <w:rFonts w:ascii="Bookman Old Style" w:hAnsi="Bookman Old Style" w:cs="Bookman Old Style"/>
        </w:rPr>
        <w:t xml:space="preserve"> не </w:t>
      </w:r>
      <w:proofErr w:type="spellStart"/>
      <w:r>
        <w:rPr>
          <w:rFonts w:ascii="Bookman Old Style" w:hAnsi="Bookman Old Style" w:cs="Bookman Old Style"/>
        </w:rPr>
        <w:t>виділяються</w:t>
      </w:r>
      <w:proofErr w:type="spellEnd"/>
      <w:r>
        <w:rPr>
          <w:rFonts w:ascii="Bookman Old Style" w:hAnsi="Bookman Old Style" w:cs="Bookman Old Style"/>
        </w:rPr>
        <w:t xml:space="preserve">, не </w:t>
      </w:r>
      <w:proofErr w:type="spellStart"/>
      <w:r>
        <w:rPr>
          <w:rFonts w:ascii="Bookman Old Style" w:hAnsi="Bookman Old Style" w:cs="Bookman Old Style"/>
        </w:rPr>
        <w:t>враховуються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втрати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від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простоїв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самопідтримки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тощо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Така</w:t>
      </w:r>
      <w:proofErr w:type="spellEnd"/>
      <w:r>
        <w:rPr>
          <w:rFonts w:ascii="Bookman Old Style" w:hAnsi="Bookman Old Style" w:cs="Bookman Old Style"/>
        </w:rPr>
        <w:t xml:space="preserve"> практика </w:t>
      </w:r>
      <w:proofErr w:type="spellStart"/>
      <w:r>
        <w:rPr>
          <w:rFonts w:ascii="Bookman Old Style" w:hAnsi="Bookman Old Style" w:cs="Bookman Old Style"/>
        </w:rPr>
        <w:t>ст</w:t>
      </w:r>
      <w:r>
        <w:rPr>
          <w:rFonts w:ascii="Bookman Old Style" w:hAnsi="Bookman Old Style" w:cs="Bookman Old Style"/>
        </w:rPr>
        <w:t>имулює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прийняття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рішень</w:t>
      </w:r>
      <w:proofErr w:type="spellEnd"/>
      <w:r>
        <w:rPr>
          <w:rFonts w:ascii="Bookman Old Style" w:hAnsi="Bookman Old Style" w:cs="Bookman Old Style"/>
        </w:rPr>
        <w:t xml:space="preserve">, у </w:t>
      </w:r>
      <w:proofErr w:type="spellStart"/>
      <w:r>
        <w:rPr>
          <w:rFonts w:ascii="Bookman Old Style" w:hAnsi="Bookman Old Style" w:cs="Bookman Old Style"/>
        </w:rPr>
        <w:t>яких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економія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зовнішніх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закупівлях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призводить</w:t>
      </w:r>
      <w:proofErr w:type="spellEnd"/>
      <w:r>
        <w:rPr>
          <w:rFonts w:ascii="Bookman Old Style" w:hAnsi="Bookman Old Style" w:cs="Bookman Old Style"/>
        </w:rPr>
        <w:t xml:space="preserve"> до </w:t>
      </w:r>
      <w:proofErr w:type="spellStart"/>
      <w:r>
        <w:rPr>
          <w:rFonts w:ascii="Bookman Old Style" w:hAnsi="Bookman Old Style" w:cs="Bookman Old Style"/>
        </w:rPr>
        <w:t>збільшення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</w:t>
      </w:r>
      <w:proofErr w:type="spellEnd"/>
      <w:r>
        <w:rPr>
          <w:rFonts w:ascii="Bookman Old Style" w:hAnsi="Bookman Old Style" w:cs="Bookman Old Style"/>
        </w:rPr>
        <w:t xml:space="preserve"> за </w:t>
      </w:r>
      <w:proofErr w:type="spellStart"/>
      <w:r>
        <w:rPr>
          <w:rFonts w:ascii="Bookman Old Style" w:hAnsi="Bookman Old Style" w:cs="Bookman Old Style"/>
        </w:rPr>
        <w:t>технічну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підтримку</w:t>
      </w:r>
      <w:proofErr w:type="spellEnd"/>
      <w:r>
        <w:rPr>
          <w:rFonts w:ascii="Bookman Old Style" w:hAnsi="Bookman Old Style" w:cs="Bookman Old Style"/>
        </w:rPr>
        <w:t xml:space="preserve">, на </w:t>
      </w:r>
      <w:proofErr w:type="spellStart"/>
      <w:r>
        <w:rPr>
          <w:rFonts w:ascii="Bookman Old Style" w:hAnsi="Bookman Old Style" w:cs="Bookman Old Style"/>
        </w:rPr>
        <w:t>простої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тощо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Типовий</w:t>
      </w:r>
      <w:proofErr w:type="spellEnd"/>
      <w:r>
        <w:rPr>
          <w:rFonts w:ascii="Bookman Old Style" w:hAnsi="Bookman Old Style" w:cs="Bookman Old Style"/>
        </w:rPr>
        <w:t xml:space="preserve"> приклад - </w:t>
      </w:r>
      <w:proofErr w:type="spellStart"/>
      <w:r>
        <w:rPr>
          <w:rFonts w:ascii="Bookman Old Style" w:hAnsi="Bookman Old Style" w:cs="Bookman Old Style"/>
        </w:rPr>
        <w:t>застосування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піратського</w:t>
      </w:r>
      <w:proofErr w:type="spellEnd"/>
      <w:r>
        <w:rPr>
          <w:rFonts w:ascii="Bookman Old Style" w:hAnsi="Bookman Old Style" w:cs="Bookman Old Style"/>
        </w:rPr>
        <w:t xml:space="preserve"> ПЗ. </w:t>
      </w:r>
      <w:proofErr w:type="spellStart"/>
      <w:r>
        <w:rPr>
          <w:rFonts w:ascii="Bookman Old Style" w:hAnsi="Bookman Old Style" w:cs="Bookman Old Style"/>
        </w:rPr>
        <w:t>Економія</w:t>
      </w:r>
      <w:proofErr w:type="spellEnd"/>
      <w:r>
        <w:rPr>
          <w:rFonts w:ascii="Bookman Old Style" w:hAnsi="Bookman Old Style" w:cs="Bookman Old Style"/>
        </w:rPr>
        <w:t xml:space="preserve"> на ПЗ </w:t>
      </w:r>
      <w:proofErr w:type="spellStart"/>
      <w:r>
        <w:rPr>
          <w:rFonts w:ascii="Bookman Old Style" w:hAnsi="Bookman Old Style" w:cs="Bookman Old Style"/>
        </w:rPr>
        <w:t>призводить</w:t>
      </w:r>
      <w:proofErr w:type="spellEnd"/>
      <w:r>
        <w:rPr>
          <w:rFonts w:ascii="Bookman Old Style" w:hAnsi="Bookman Old Style" w:cs="Bookman Old Style"/>
        </w:rPr>
        <w:t xml:space="preserve"> до </w:t>
      </w:r>
      <w:proofErr w:type="spellStart"/>
      <w:r>
        <w:rPr>
          <w:rFonts w:ascii="Bookman Old Style" w:hAnsi="Bookman Old Style" w:cs="Bookman Old Style"/>
        </w:rPr>
        <w:t>підвищення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витрат</w:t>
      </w:r>
      <w:proofErr w:type="spellEnd"/>
      <w:r>
        <w:rPr>
          <w:rFonts w:ascii="Bookman Old Style" w:hAnsi="Bookman Old Style" w:cs="Bookman Old Style"/>
        </w:rPr>
        <w:t xml:space="preserve"> у </w:t>
      </w:r>
      <w:proofErr w:type="spellStart"/>
      <w:r>
        <w:rPr>
          <w:rFonts w:ascii="Bookman Old Style" w:hAnsi="Bookman Old Style" w:cs="Bookman Old Style"/>
        </w:rPr>
        <w:t>зв'язку</w:t>
      </w:r>
      <w:proofErr w:type="spellEnd"/>
      <w:r>
        <w:rPr>
          <w:rFonts w:ascii="Bookman Old Style" w:hAnsi="Bookman Old Style" w:cs="Bookman Old Style"/>
        </w:rPr>
        <w:t xml:space="preserve"> з </w:t>
      </w:r>
      <w:proofErr w:type="spellStart"/>
      <w:r>
        <w:rPr>
          <w:rFonts w:ascii="Bookman Old Style" w:hAnsi="Bookman Old Style" w:cs="Bookman Old Style"/>
        </w:rPr>
        <w:t>відсутністю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доку</w:t>
      </w:r>
      <w:r>
        <w:rPr>
          <w:rFonts w:ascii="Bookman Old Style" w:hAnsi="Bookman Old Style" w:cs="Bookman Old Style"/>
        </w:rPr>
        <w:t>ментації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сервісу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виробника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збільшення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простоїв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підвищення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ризиків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підприємства</w:t>
      </w:r>
      <w:proofErr w:type="spellEnd"/>
      <w:r>
        <w:rPr>
          <w:rFonts w:ascii="Bookman Old Style" w:hAnsi="Bookman Old Style" w:cs="Bookman Old Style"/>
        </w:rPr>
        <w:t xml:space="preserve"> через </w:t>
      </w:r>
      <w:proofErr w:type="spellStart"/>
      <w:r>
        <w:rPr>
          <w:rFonts w:ascii="Bookman Old Style" w:hAnsi="Bookman Old Style" w:cs="Bookman Old Style"/>
        </w:rPr>
        <w:t>нелегальне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використання</w:t>
      </w:r>
      <w:proofErr w:type="spellEnd"/>
      <w:r>
        <w:rPr>
          <w:rFonts w:ascii="Bookman Old Style" w:hAnsi="Bookman Old Style" w:cs="Bookman Old Style"/>
        </w:rPr>
        <w:t xml:space="preserve"> ПЗ.</w:t>
      </w:r>
    </w:p>
    <w:p w14:paraId="2B1D3D2E" w14:textId="77777777" w:rsidR="006D0432" w:rsidRDefault="006D0432">
      <w:pPr>
        <w:widowControl w:val="0"/>
        <w:spacing w:line="276" w:lineRule="auto"/>
        <w:jc w:val="both"/>
        <w:rPr>
          <w:rFonts w:ascii="Bookman Old Style" w:hAnsi="Bookman Old Style" w:cs="Bookman Old Style"/>
        </w:rPr>
      </w:pPr>
    </w:p>
    <w:p w14:paraId="1BC0CB3B" w14:textId="77777777" w:rsidR="006D0432" w:rsidRDefault="0093013F">
      <w:pPr>
        <w:widowControl w:val="0"/>
        <w:numPr>
          <w:ilvl w:val="0"/>
          <w:numId w:val="5"/>
        </w:numPr>
        <w:spacing w:line="276" w:lineRule="auto"/>
        <w:jc w:val="both"/>
        <w:rPr>
          <w:rFonts w:ascii="Bookman Old Style" w:hAnsi="Bookman Old Style" w:cs="Bookman Old Style"/>
        </w:rPr>
      </w:pPr>
      <w:proofErr w:type="spellStart"/>
      <w:r>
        <w:rPr>
          <w:rFonts w:ascii="Bookman Old Style" w:hAnsi="Bookman Old Style" w:cs="Bookman Old Style"/>
        </w:rPr>
        <w:t>нестача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статистичних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даних</w:t>
      </w:r>
      <w:proofErr w:type="spellEnd"/>
      <w:r>
        <w:rPr>
          <w:rFonts w:ascii="Bookman Old Style" w:hAnsi="Bookman Old Style" w:cs="Bookman Old Style"/>
        </w:rPr>
        <w:t xml:space="preserve"> про ТСО </w:t>
      </w:r>
      <w:proofErr w:type="spellStart"/>
      <w:r>
        <w:rPr>
          <w:rFonts w:ascii="Bookman Old Style" w:hAnsi="Bookman Old Style" w:cs="Bookman Old Style"/>
        </w:rPr>
        <w:t>інших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українських</w:t>
      </w:r>
      <w:proofErr w:type="spellEnd"/>
      <w:r>
        <w:rPr>
          <w:rFonts w:ascii="Bookman Old Style" w:hAnsi="Bookman Old Style" w:cs="Bookman Old Style"/>
        </w:rPr>
        <w:t xml:space="preserve"> та </w:t>
      </w:r>
      <w:proofErr w:type="spellStart"/>
      <w:r>
        <w:rPr>
          <w:rFonts w:ascii="Bookman Old Style" w:hAnsi="Bookman Old Style" w:cs="Bookman Old Style"/>
        </w:rPr>
        <w:t>російських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підприємств</w:t>
      </w:r>
      <w:proofErr w:type="spellEnd"/>
      <w:r>
        <w:rPr>
          <w:rFonts w:ascii="Bookman Old Style" w:hAnsi="Bookman Old Style" w:cs="Bookman Old Style"/>
        </w:rPr>
        <w:t xml:space="preserve">. </w:t>
      </w:r>
      <w:proofErr w:type="spellStart"/>
      <w:r>
        <w:rPr>
          <w:rFonts w:ascii="Bookman Old Style" w:hAnsi="Bookman Old Style" w:cs="Bookman Old Style"/>
        </w:rPr>
        <w:t>Це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призводить</w:t>
      </w:r>
      <w:proofErr w:type="spellEnd"/>
      <w:r>
        <w:rPr>
          <w:rFonts w:ascii="Bookman Old Style" w:hAnsi="Bookman Old Style" w:cs="Bookman Old Style"/>
        </w:rPr>
        <w:t xml:space="preserve"> до </w:t>
      </w:r>
      <w:proofErr w:type="spellStart"/>
      <w:r>
        <w:rPr>
          <w:rFonts w:ascii="Bookman Old Style" w:hAnsi="Bookman Old Style" w:cs="Bookman Old Style"/>
        </w:rPr>
        <w:t>неможливості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проведення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бенчмаркінгу</w:t>
      </w:r>
      <w:proofErr w:type="spellEnd"/>
      <w:r>
        <w:rPr>
          <w:rFonts w:ascii="Bookman Old Style" w:hAnsi="Bookman Old Style" w:cs="Bookman Old Style"/>
        </w:rPr>
        <w:t xml:space="preserve">, </w:t>
      </w:r>
      <w:proofErr w:type="spellStart"/>
      <w:r>
        <w:rPr>
          <w:rFonts w:ascii="Bookman Old Style" w:hAnsi="Bookman Old Style" w:cs="Bookman Old Style"/>
        </w:rPr>
        <w:t>процесів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вибору</w:t>
      </w:r>
      <w:proofErr w:type="spellEnd"/>
      <w:r>
        <w:rPr>
          <w:rFonts w:ascii="Bookman Old Style" w:hAnsi="Bookman Old Style" w:cs="Bookman Old Style"/>
        </w:rPr>
        <w:t xml:space="preserve"> ІВ </w:t>
      </w:r>
      <w:proofErr w:type="spellStart"/>
      <w:r>
        <w:rPr>
          <w:rFonts w:ascii="Bookman Old Style" w:hAnsi="Bookman Old Style" w:cs="Bookman Old Style"/>
        </w:rPr>
        <w:t>тощо</w:t>
      </w:r>
      <w:proofErr w:type="spellEnd"/>
      <w:r>
        <w:rPr>
          <w:rFonts w:ascii="Bookman Old Style" w:hAnsi="Bookman Old Style" w:cs="Bookman Old Style"/>
        </w:rPr>
        <w:t>.</w:t>
      </w:r>
    </w:p>
    <w:p w14:paraId="4E414EC7" w14:textId="77777777" w:rsidR="006D0432" w:rsidRDefault="006D0432">
      <w:pPr>
        <w:widowControl w:val="0"/>
        <w:spacing w:line="276" w:lineRule="auto"/>
        <w:jc w:val="both"/>
        <w:rPr>
          <w:rFonts w:ascii="Bookman Old Style" w:hAnsi="Bookman Old Style" w:cs="Bookman Old Style"/>
        </w:rPr>
      </w:pPr>
    </w:p>
    <w:p w14:paraId="3A7818E9" w14:textId="77777777" w:rsidR="006D0432" w:rsidRDefault="006D0432">
      <w:pPr>
        <w:widowControl w:val="0"/>
        <w:spacing w:line="276" w:lineRule="auto"/>
        <w:jc w:val="both"/>
        <w:rPr>
          <w:rFonts w:ascii="Bookman Old Style" w:hAnsi="Bookman Old Style" w:cs="Bookman Old Style"/>
        </w:rPr>
      </w:pPr>
    </w:p>
    <w:sectPr w:rsidR="006D0432">
      <w:headerReference w:type="default" r:id="rId9"/>
      <w:pgSz w:w="11906" w:h="16838"/>
      <w:pgMar w:top="1134" w:right="851" w:bottom="1134" w:left="1134" w:header="709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877CE" w14:textId="77777777" w:rsidR="0093013F" w:rsidRDefault="0093013F">
      <w:r>
        <w:separator/>
      </w:r>
    </w:p>
  </w:endnote>
  <w:endnote w:type="continuationSeparator" w:id="0">
    <w:p w14:paraId="12A5E556" w14:textId="77777777" w:rsidR="0093013F" w:rsidRDefault="0093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27C43" w14:textId="77777777" w:rsidR="0093013F" w:rsidRDefault="0093013F">
      <w:r>
        <w:separator/>
      </w:r>
    </w:p>
  </w:footnote>
  <w:footnote w:type="continuationSeparator" w:id="0">
    <w:p w14:paraId="49E130FF" w14:textId="77777777" w:rsidR="0093013F" w:rsidRDefault="0093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039EE" w14:textId="77777777" w:rsidR="006D0432" w:rsidRDefault="0093013F">
    <w:pPr>
      <w:pStyle w:val="aa"/>
      <w:jc w:val="right"/>
    </w:pPr>
    <w: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C7B6F"/>
    <w:multiLevelType w:val="multilevel"/>
    <w:tmpl w:val="39249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434135"/>
    <w:multiLevelType w:val="multilevel"/>
    <w:tmpl w:val="A6A8E9EC"/>
    <w:lvl w:ilvl="0">
      <w:start w:val="1"/>
      <w:numFmt w:val="bullet"/>
      <w:lvlText w:val=""/>
      <w:lvlJc w:val="left"/>
      <w:pPr>
        <w:tabs>
          <w:tab w:val="num" w:pos="473"/>
        </w:tabs>
        <w:ind w:left="340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F6539A"/>
    <w:multiLevelType w:val="multilevel"/>
    <w:tmpl w:val="11F66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034692"/>
    <w:multiLevelType w:val="multilevel"/>
    <w:tmpl w:val="25DE21B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52F5666"/>
    <w:multiLevelType w:val="multilevel"/>
    <w:tmpl w:val="84C0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cs="Bookman Old Styl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307" w:hanging="22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D27F13"/>
    <w:multiLevelType w:val="multilevel"/>
    <w:tmpl w:val="8C52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17057E"/>
    <w:multiLevelType w:val="multilevel"/>
    <w:tmpl w:val="C6740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307" w:hanging="22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9672C1"/>
    <w:multiLevelType w:val="multilevel"/>
    <w:tmpl w:val="31E6C186"/>
    <w:lvl w:ilvl="0">
      <w:start w:val="1"/>
      <w:numFmt w:val="bullet"/>
      <w:lvlText w:val=""/>
      <w:lvlJc w:val="left"/>
      <w:pPr>
        <w:tabs>
          <w:tab w:val="num" w:pos="1295"/>
        </w:tabs>
        <w:ind w:left="1162" w:hanging="227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432"/>
    <w:rsid w:val="0020216C"/>
    <w:rsid w:val="006D0432"/>
    <w:rsid w:val="0093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BD11"/>
  <w15:docId w15:val="{5FC18424-E83B-429C-88E8-D890B5F4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outlineLvl w:val="1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Symbol" w:hAnsi="Symbol" w:cs="Symbol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Bookman Old Style" w:hAnsi="Bookman Old Style" w:cs="Bookman Old Style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20">
    <w:name w:val="Body Text 2"/>
    <w:basedOn w:val="a"/>
    <w:qFormat/>
    <w:rPr>
      <w:b/>
      <w:bCs/>
      <w:sz w:val="28"/>
    </w:rPr>
  </w:style>
  <w:style w:type="paragraph" w:styleId="a9">
    <w:name w:val="Body Text Indent"/>
    <w:basedOn w:val="a"/>
    <w:pPr>
      <w:ind w:left="360"/>
    </w:pPr>
    <w:rPr>
      <w:sz w:val="28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Обычный (веб)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6052</Words>
  <Characters>3451</Characters>
  <Application>Microsoft Office Word</Application>
  <DocSecurity>0</DocSecurity>
  <Lines>28</Lines>
  <Paragraphs>18</Paragraphs>
  <ScaleCrop>false</ScaleCrop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CyberFan</cp:lastModifiedBy>
  <cp:revision>2</cp:revision>
  <dcterms:created xsi:type="dcterms:W3CDTF">2023-01-04T22:12:00Z</dcterms:created>
  <dcterms:modified xsi:type="dcterms:W3CDTF">2023-01-04T22:12:00Z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2004-09-06T15:48:00Z</dcterms:created>
  <dc:creator>home</dc:creator>
  <dc:description/>
  <cp:keywords> </cp:keywords>
  <dc:language>en-US</dc:language>
  <cp:lastModifiedBy>BigFast</cp:lastModifiedBy>
  <dcterms:modified xsi:type="dcterms:W3CDTF">2016-11-21T16:45:00Z</dcterms:modified>
  <cp:revision>9</cp:revision>
  <dc:subject/>
  <dc:title/>
</cp:coreProperties>
</file>