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5D0C" w:rsidRDefault="00D45D0C" w:rsidP="00D45D0C">
      <w:pPr>
        <w:shd w:val="clear" w:color="auto" w:fill="FFFFFF"/>
        <w:jc w:val="center"/>
        <w:rPr>
          <w:b/>
          <w:sz w:val="28"/>
          <w:szCs w:val="28"/>
        </w:rPr>
      </w:pPr>
      <w:r w:rsidRPr="00B560C0">
        <w:rPr>
          <w:b/>
          <w:sz w:val="28"/>
          <w:szCs w:val="28"/>
        </w:rPr>
        <w:t>Рекомендована література</w:t>
      </w:r>
    </w:p>
    <w:p w:rsidR="00D45D0C" w:rsidRDefault="00D45D0C" w:rsidP="00D45D0C">
      <w:pPr>
        <w:shd w:val="clear" w:color="auto" w:fill="FFFFFF"/>
        <w:tabs>
          <w:tab w:val="left" w:pos="1134"/>
        </w:tabs>
        <w:ind w:firstLine="709"/>
        <w:jc w:val="center"/>
        <w:rPr>
          <w:b/>
          <w:bCs/>
          <w:spacing w:val="-6"/>
        </w:rPr>
      </w:pPr>
    </w:p>
    <w:p w:rsidR="00D45D0C" w:rsidRPr="00884C93" w:rsidRDefault="00D45D0C" w:rsidP="00D45D0C">
      <w:pPr>
        <w:shd w:val="clear" w:color="auto" w:fill="FFFFFF"/>
        <w:tabs>
          <w:tab w:val="left" w:pos="1134"/>
        </w:tabs>
        <w:ind w:firstLine="709"/>
        <w:rPr>
          <w:b/>
          <w:bCs/>
          <w:spacing w:val="-6"/>
          <w:sz w:val="28"/>
        </w:rPr>
      </w:pPr>
      <w:r w:rsidRPr="00884C93">
        <w:rPr>
          <w:b/>
          <w:bCs/>
          <w:spacing w:val="-6"/>
          <w:sz w:val="28"/>
        </w:rPr>
        <w:t>Основна</w:t>
      </w:r>
      <w:r>
        <w:rPr>
          <w:b/>
          <w:bCs/>
          <w:spacing w:val="-6"/>
          <w:sz w:val="28"/>
        </w:rPr>
        <w:t>:</w:t>
      </w:r>
    </w:p>
    <w:p w:rsidR="00D45D0C" w:rsidRPr="00477841" w:rsidRDefault="00D45D0C" w:rsidP="00D45D0C">
      <w:pPr>
        <w:pStyle w:val="Default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b/>
          <w:bCs/>
          <w:iCs/>
          <w:sz w:val="28"/>
          <w:lang w:val="uk-UA"/>
        </w:rPr>
      </w:pPr>
      <w:r w:rsidRPr="00477841">
        <w:rPr>
          <w:lang w:val="uk-UA"/>
        </w:rPr>
        <w:t xml:space="preserve">Андрушків Б. М. Основи організації підприємницької діяльності або абетка підприємця: [навчальний посібник] / Б. М. Андрушків, Ю. Я. Вовк, В. В. </w:t>
      </w:r>
      <w:proofErr w:type="spellStart"/>
      <w:r w:rsidRPr="00477841">
        <w:rPr>
          <w:lang w:val="uk-UA"/>
        </w:rPr>
        <w:t>Гецько</w:t>
      </w:r>
      <w:proofErr w:type="spellEnd"/>
      <w:r w:rsidRPr="00477841">
        <w:rPr>
          <w:lang w:val="uk-UA"/>
        </w:rPr>
        <w:t xml:space="preserve"> та ін. – Тернопіль: Вид. ТНТУ, 2015. – 300 с. </w:t>
      </w:r>
    </w:p>
    <w:p w:rsidR="00D45D0C" w:rsidRPr="00477841" w:rsidRDefault="00D45D0C" w:rsidP="00D45D0C">
      <w:pPr>
        <w:pStyle w:val="Default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b/>
          <w:bCs/>
          <w:iCs/>
          <w:sz w:val="28"/>
          <w:lang w:val="uk-UA"/>
        </w:rPr>
      </w:pPr>
      <w:proofErr w:type="spellStart"/>
      <w:r w:rsidRPr="00477841">
        <w:rPr>
          <w:lang w:val="uk-UA"/>
        </w:rPr>
        <w:t>Антошкіна</w:t>
      </w:r>
      <w:proofErr w:type="spellEnd"/>
      <w:r w:rsidRPr="00477841">
        <w:rPr>
          <w:lang w:val="uk-UA"/>
        </w:rPr>
        <w:t xml:space="preserve"> Л. І. Як організувати власний бізнес: Посібник для початкового підприємця / Л. І. </w:t>
      </w:r>
      <w:proofErr w:type="spellStart"/>
      <w:r w:rsidRPr="00477841">
        <w:rPr>
          <w:lang w:val="uk-UA"/>
        </w:rPr>
        <w:t>Антошкіна</w:t>
      </w:r>
      <w:proofErr w:type="spellEnd"/>
      <w:r w:rsidRPr="00477841">
        <w:rPr>
          <w:lang w:val="uk-UA"/>
        </w:rPr>
        <w:t xml:space="preserve">, Л. М. </w:t>
      </w:r>
      <w:proofErr w:type="spellStart"/>
      <w:r w:rsidRPr="00477841">
        <w:rPr>
          <w:lang w:val="uk-UA"/>
        </w:rPr>
        <w:t>Каліна</w:t>
      </w:r>
      <w:proofErr w:type="spellEnd"/>
      <w:r w:rsidRPr="00477841">
        <w:rPr>
          <w:lang w:val="uk-UA"/>
        </w:rPr>
        <w:t xml:space="preserve">. – Київ: </w:t>
      </w:r>
      <w:proofErr w:type="spellStart"/>
      <w:r w:rsidRPr="00477841">
        <w:rPr>
          <w:lang w:val="uk-UA"/>
        </w:rPr>
        <w:t>Негатайп</w:t>
      </w:r>
      <w:proofErr w:type="spellEnd"/>
      <w:r w:rsidRPr="00477841">
        <w:rPr>
          <w:lang w:val="uk-UA"/>
        </w:rPr>
        <w:t xml:space="preserve">, 2015. – 160 с. </w:t>
      </w:r>
    </w:p>
    <w:p w:rsidR="00D45D0C" w:rsidRPr="00477841" w:rsidRDefault="00D45D0C" w:rsidP="00D45D0C">
      <w:pPr>
        <w:pStyle w:val="Default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b/>
          <w:bCs/>
          <w:iCs/>
          <w:sz w:val="28"/>
          <w:lang w:val="uk-UA"/>
        </w:rPr>
      </w:pPr>
      <w:proofErr w:type="spellStart"/>
      <w:r w:rsidRPr="00477841">
        <w:rPr>
          <w:lang w:val="uk-UA"/>
        </w:rPr>
        <w:t>Варналій</w:t>
      </w:r>
      <w:proofErr w:type="spellEnd"/>
      <w:r w:rsidRPr="00477841">
        <w:rPr>
          <w:lang w:val="uk-UA"/>
        </w:rPr>
        <w:t xml:space="preserve"> З. С. Основи підприємництва: </w:t>
      </w:r>
      <w:proofErr w:type="spellStart"/>
      <w:r w:rsidRPr="00477841">
        <w:rPr>
          <w:lang w:val="uk-UA"/>
        </w:rPr>
        <w:t>Навч</w:t>
      </w:r>
      <w:proofErr w:type="spellEnd"/>
      <w:r w:rsidRPr="00477841">
        <w:rPr>
          <w:lang w:val="uk-UA"/>
        </w:rPr>
        <w:t xml:space="preserve">. </w:t>
      </w:r>
      <w:proofErr w:type="spellStart"/>
      <w:r w:rsidRPr="00477841">
        <w:rPr>
          <w:lang w:val="uk-UA"/>
        </w:rPr>
        <w:t>посіб</w:t>
      </w:r>
      <w:proofErr w:type="spellEnd"/>
      <w:r w:rsidRPr="00477841">
        <w:rPr>
          <w:lang w:val="uk-UA"/>
        </w:rPr>
        <w:t xml:space="preserve">. – Київ: Знання-Прес, 2016. – 293 с. </w:t>
      </w:r>
    </w:p>
    <w:p w:rsidR="00D45D0C" w:rsidRPr="00477841" w:rsidRDefault="00D45D0C" w:rsidP="00D45D0C">
      <w:pPr>
        <w:pStyle w:val="Default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b/>
          <w:bCs/>
          <w:iCs/>
          <w:sz w:val="28"/>
          <w:lang w:val="uk-UA"/>
        </w:rPr>
      </w:pPr>
      <w:proofErr w:type="spellStart"/>
      <w:r w:rsidRPr="00477841">
        <w:rPr>
          <w:lang w:val="uk-UA"/>
        </w:rPr>
        <w:t>Вінник</w:t>
      </w:r>
      <w:proofErr w:type="spellEnd"/>
      <w:r w:rsidRPr="00477841">
        <w:rPr>
          <w:lang w:val="uk-UA"/>
        </w:rPr>
        <w:t xml:space="preserve"> О. М. Інвестиційне право: навчальний посібник– 2-ге вид., перероб. та </w:t>
      </w:r>
      <w:proofErr w:type="spellStart"/>
      <w:r w:rsidRPr="00477841">
        <w:rPr>
          <w:lang w:val="uk-UA"/>
        </w:rPr>
        <w:t>доп</w:t>
      </w:r>
      <w:proofErr w:type="spellEnd"/>
      <w:r w:rsidRPr="00477841">
        <w:rPr>
          <w:lang w:val="uk-UA"/>
        </w:rPr>
        <w:t xml:space="preserve">. / О. М. </w:t>
      </w:r>
      <w:proofErr w:type="spellStart"/>
      <w:r w:rsidRPr="00477841">
        <w:rPr>
          <w:lang w:val="uk-UA"/>
        </w:rPr>
        <w:t>Вінник</w:t>
      </w:r>
      <w:proofErr w:type="spellEnd"/>
      <w:r w:rsidRPr="00477841">
        <w:rPr>
          <w:lang w:val="uk-UA"/>
        </w:rPr>
        <w:t xml:space="preserve">. – Київ: Правова єдність 2018. – 616 с. </w:t>
      </w:r>
    </w:p>
    <w:p w:rsidR="00D45D0C" w:rsidRPr="00477841" w:rsidRDefault="00D45D0C" w:rsidP="00D45D0C">
      <w:pPr>
        <w:pStyle w:val="Default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b/>
          <w:bCs/>
          <w:iCs/>
          <w:sz w:val="28"/>
          <w:lang w:val="uk-UA"/>
        </w:rPr>
      </w:pPr>
      <w:proofErr w:type="spellStart"/>
      <w:r w:rsidRPr="00477841">
        <w:rPr>
          <w:lang w:val="uk-UA"/>
        </w:rPr>
        <w:t>Колот</w:t>
      </w:r>
      <w:proofErr w:type="spellEnd"/>
      <w:r w:rsidRPr="00477841">
        <w:rPr>
          <w:lang w:val="uk-UA"/>
        </w:rPr>
        <w:t xml:space="preserve"> В. М. Підприємництво: організація, ефективність, бізнес-культура: </w:t>
      </w:r>
      <w:proofErr w:type="spellStart"/>
      <w:r w:rsidRPr="00477841">
        <w:rPr>
          <w:lang w:val="uk-UA"/>
        </w:rPr>
        <w:t>навч</w:t>
      </w:r>
      <w:proofErr w:type="spellEnd"/>
      <w:r w:rsidRPr="00477841">
        <w:rPr>
          <w:lang w:val="uk-UA"/>
        </w:rPr>
        <w:t xml:space="preserve">. </w:t>
      </w:r>
      <w:proofErr w:type="spellStart"/>
      <w:r w:rsidRPr="00477841">
        <w:rPr>
          <w:lang w:val="uk-UA"/>
        </w:rPr>
        <w:t>посіб</w:t>
      </w:r>
      <w:proofErr w:type="spellEnd"/>
      <w:r w:rsidRPr="00477841">
        <w:rPr>
          <w:lang w:val="uk-UA"/>
        </w:rPr>
        <w:t xml:space="preserve">. [2-ге вид., перероб. та </w:t>
      </w:r>
      <w:proofErr w:type="spellStart"/>
      <w:r w:rsidRPr="00477841">
        <w:rPr>
          <w:lang w:val="uk-UA"/>
        </w:rPr>
        <w:t>доп</w:t>
      </w:r>
      <w:proofErr w:type="spellEnd"/>
      <w:r w:rsidRPr="00477841">
        <w:rPr>
          <w:lang w:val="uk-UA"/>
        </w:rPr>
        <w:t xml:space="preserve">.] / В. М. </w:t>
      </w:r>
      <w:proofErr w:type="spellStart"/>
      <w:r w:rsidRPr="00477841">
        <w:rPr>
          <w:lang w:val="uk-UA"/>
        </w:rPr>
        <w:t>Колот</w:t>
      </w:r>
      <w:proofErr w:type="spellEnd"/>
      <w:r w:rsidRPr="00477841">
        <w:rPr>
          <w:lang w:val="uk-UA"/>
        </w:rPr>
        <w:t>, І. М. Рєпіна, О. В. Щербина – Київ: КНЕУ, 2016. – 444 с.</w:t>
      </w:r>
    </w:p>
    <w:p w:rsidR="00D45D0C" w:rsidRPr="00477841" w:rsidRDefault="00D45D0C" w:rsidP="00D45D0C">
      <w:pPr>
        <w:pStyle w:val="Default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b/>
          <w:bCs/>
          <w:iCs/>
          <w:sz w:val="28"/>
          <w:lang w:val="uk-UA"/>
        </w:rPr>
      </w:pPr>
      <w:r w:rsidRPr="00477841">
        <w:rPr>
          <w:lang w:val="uk-UA"/>
        </w:rPr>
        <w:t xml:space="preserve">Ларіна Я. С. Основи бізнесу: </w:t>
      </w:r>
      <w:proofErr w:type="spellStart"/>
      <w:r w:rsidRPr="00477841">
        <w:rPr>
          <w:lang w:val="uk-UA"/>
        </w:rPr>
        <w:t>навч</w:t>
      </w:r>
      <w:proofErr w:type="spellEnd"/>
      <w:r w:rsidRPr="00477841">
        <w:rPr>
          <w:lang w:val="uk-UA"/>
        </w:rPr>
        <w:t xml:space="preserve">. </w:t>
      </w:r>
      <w:proofErr w:type="spellStart"/>
      <w:r w:rsidRPr="00477841">
        <w:rPr>
          <w:lang w:val="uk-UA"/>
        </w:rPr>
        <w:t>посіб</w:t>
      </w:r>
      <w:proofErr w:type="spellEnd"/>
      <w:r w:rsidRPr="00477841">
        <w:rPr>
          <w:lang w:val="uk-UA"/>
        </w:rPr>
        <w:t xml:space="preserve">. / Я. С. Ларіна, С. В. </w:t>
      </w:r>
      <w:proofErr w:type="spellStart"/>
      <w:r w:rsidRPr="00477841">
        <w:rPr>
          <w:lang w:val="uk-UA"/>
        </w:rPr>
        <w:t>Мочерний</w:t>
      </w:r>
      <w:proofErr w:type="spellEnd"/>
      <w:r w:rsidRPr="00477841">
        <w:rPr>
          <w:lang w:val="uk-UA"/>
        </w:rPr>
        <w:t xml:space="preserve">, В. М. </w:t>
      </w:r>
      <w:proofErr w:type="spellStart"/>
      <w:r w:rsidRPr="00477841">
        <w:rPr>
          <w:lang w:val="uk-UA"/>
        </w:rPr>
        <w:t>Фомішина</w:t>
      </w:r>
      <w:proofErr w:type="spellEnd"/>
      <w:r w:rsidRPr="00477841">
        <w:rPr>
          <w:lang w:val="uk-UA"/>
        </w:rPr>
        <w:t xml:space="preserve">, С. І. </w:t>
      </w:r>
      <w:proofErr w:type="spellStart"/>
      <w:r w:rsidRPr="00477841">
        <w:rPr>
          <w:lang w:val="uk-UA"/>
        </w:rPr>
        <w:t>Чеботар</w:t>
      </w:r>
      <w:proofErr w:type="spellEnd"/>
      <w:r w:rsidRPr="00477841">
        <w:rPr>
          <w:lang w:val="uk-UA"/>
        </w:rPr>
        <w:t xml:space="preserve">. – Київ: ВЦ «Академія», 2015. – 384 с. </w:t>
      </w:r>
    </w:p>
    <w:p w:rsidR="00D45D0C" w:rsidRPr="00477841" w:rsidRDefault="00D45D0C" w:rsidP="00D45D0C">
      <w:pPr>
        <w:pStyle w:val="Default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b/>
          <w:bCs/>
          <w:iCs/>
          <w:sz w:val="28"/>
          <w:lang w:val="uk-UA"/>
        </w:rPr>
      </w:pPr>
      <w:r w:rsidRPr="00477841">
        <w:rPr>
          <w:lang w:val="uk-UA"/>
        </w:rPr>
        <w:t xml:space="preserve">Полянко В. В. Основи підприємництва: Навчальний посібник / В. В. Полянко, А. В. </w:t>
      </w:r>
      <w:proofErr w:type="spellStart"/>
      <w:r w:rsidRPr="00477841">
        <w:rPr>
          <w:lang w:val="uk-UA"/>
        </w:rPr>
        <w:t>Круглянко</w:t>
      </w:r>
      <w:proofErr w:type="spellEnd"/>
      <w:r w:rsidRPr="00477841">
        <w:rPr>
          <w:lang w:val="uk-UA"/>
        </w:rPr>
        <w:t xml:space="preserve">. – Київ: </w:t>
      </w:r>
      <w:proofErr w:type="spellStart"/>
      <w:r w:rsidRPr="00477841">
        <w:rPr>
          <w:lang w:val="uk-UA"/>
        </w:rPr>
        <w:t>Дакор</w:t>
      </w:r>
      <w:proofErr w:type="spellEnd"/>
      <w:r w:rsidRPr="00477841">
        <w:rPr>
          <w:lang w:val="uk-UA"/>
        </w:rPr>
        <w:t xml:space="preserve">, КНТ, 2018. – 176 с. </w:t>
      </w:r>
    </w:p>
    <w:p w:rsidR="00D45D0C" w:rsidRPr="00477841" w:rsidRDefault="00D45D0C" w:rsidP="00D45D0C">
      <w:pPr>
        <w:pStyle w:val="Default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b/>
          <w:bCs/>
          <w:iCs/>
          <w:sz w:val="28"/>
          <w:lang w:val="uk-UA"/>
        </w:rPr>
      </w:pPr>
      <w:r w:rsidRPr="00477841">
        <w:rPr>
          <w:lang w:val="uk-UA"/>
        </w:rPr>
        <w:t xml:space="preserve">Фінанси підприємств: Підручник/За ред. проф. А.М. </w:t>
      </w:r>
      <w:proofErr w:type="spellStart"/>
      <w:r w:rsidRPr="00477841">
        <w:rPr>
          <w:lang w:val="uk-UA"/>
        </w:rPr>
        <w:t>Поддєрьогіна</w:t>
      </w:r>
      <w:proofErr w:type="spellEnd"/>
      <w:r w:rsidRPr="00477841">
        <w:rPr>
          <w:lang w:val="uk-UA"/>
        </w:rPr>
        <w:t xml:space="preserve">. - Київ: КНЕУ, 2018. – 368 с. </w:t>
      </w:r>
    </w:p>
    <w:p w:rsidR="00D45D0C" w:rsidRPr="00477841" w:rsidRDefault="00D45D0C" w:rsidP="00D45D0C">
      <w:pPr>
        <w:pStyle w:val="Default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b/>
          <w:bCs/>
          <w:iCs/>
          <w:sz w:val="28"/>
          <w:lang w:val="uk-UA"/>
        </w:rPr>
      </w:pPr>
      <w:proofErr w:type="spellStart"/>
      <w:r w:rsidRPr="00477841">
        <w:rPr>
          <w:lang w:val="uk-UA"/>
        </w:rPr>
        <w:t>Шевеленко</w:t>
      </w:r>
      <w:proofErr w:type="spellEnd"/>
      <w:r w:rsidRPr="00477841">
        <w:rPr>
          <w:lang w:val="uk-UA"/>
        </w:rPr>
        <w:t xml:space="preserve"> С. Д., Федів І. І. Підприємництво та підприємницька діяльність: </w:t>
      </w:r>
      <w:proofErr w:type="spellStart"/>
      <w:r w:rsidRPr="00477841">
        <w:rPr>
          <w:lang w:val="uk-UA"/>
        </w:rPr>
        <w:t>Навч</w:t>
      </w:r>
      <w:proofErr w:type="spellEnd"/>
      <w:r w:rsidRPr="00477841">
        <w:rPr>
          <w:lang w:val="uk-UA"/>
        </w:rPr>
        <w:t xml:space="preserve">. посібник / За </w:t>
      </w:r>
      <w:proofErr w:type="spellStart"/>
      <w:r w:rsidRPr="00477841">
        <w:rPr>
          <w:lang w:val="uk-UA"/>
        </w:rPr>
        <w:t>заг</w:t>
      </w:r>
      <w:proofErr w:type="spellEnd"/>
      <w:r w:rsidRPr="00477841">
        <w:rPr>
          <w:lang w:val="uk-UA"/>
        </w:rPr>
        <w:t>. ред. В.В. Сопка. - Київ: Вища школа, 2018. – 224 с.</w:t>
      </w:r>
    </w:p>
    <w:p w:rsidR="00D45D0C" w:rsidRPr="00884C93" w:rsidRDefault="00D45D0C" w:rsidP="00D45D0C">
      <w:pPr>
        <w:pStyle w:val="Default"/>
        <w:tabs>
          <w:tab w:val="left" w:pos="1134"/>
        </w:tabs>
        <w:ind w:firstLine="709"/>
        <w:rPr>
          <w:sz w:val="28"/>
          <w:lang w:val="uk-UA"/>
        </w:rPr>
      </w:pPr>
      <w:r w:rsidRPr="00884C93">
        <w:rPr>
          <w:b/>
          <w:bCs/>
          <w:iCs/>
          <w:sz w:val="28"/>
          <w:lang w:val="uk-UA"/>
        </w:rPr>
        <w:t>Додаткова</w:t>
      </w:r>
      <w:r>
        <w:rPr>
          <w:b/>
          <w:bCs/>
          <w:iCs/>
          <w:sz w:val="28"/>
          <w:lang w:val="uk-UA"/>
        </w:rPr>
        <w:t>:</w:t>
      </w:r>
    </w:p>
    <w:p w:rsidR="00D45D0C" w:rsidRDefault="00D45D0C" w:rsidP="00D45D0C">
      <w:pPr>
        <w:numPr>
          <w:ilvl w:val="0"/>
          <w:numId w:val="3"/>
        </w:numPr>
        <w:shd w:val="clear" w:color="auto" w:fill="FFFFFF"/>
        <w:tabs>
          <w:tab w:val="left" w:pos="365"/>
          <w:tab w:val="left" w:pos="993"/>
          <w:tab w:val="left" w:pos="1134"/>
        </w:tabs>
        <w:ind w:left="0" w:firstLine="709"/>
      </w:pPr>
      <w:proofErr w:type="spellStart"/>
      <w:r>
        <w:t>Васенко</w:t>
      </w:r>
      <w:proofErr w:type="spellEnd"/>
      <w:r>
        <w:t xml:space="preserve"> В., Комісар С., </w:t>
      </w:r>
      <w:proofErr w:type="spellStart"/>
      <w:r>
        <w:t>Малікова</w:t>
      </w:r>
      <w:proofErr w:type="spellEnd"/>
      <w:r>
        <w:t xml:space="preserve"> І. Основи малого бізнесу і підприємницької діяльності. – Суми: ВАТ СОД, 2015. – 186 с. </w:t>
      </w:r>
    </w:p>
    <w:p w:rsidR="00D45D0C" w:rsidRDefault="00D45D0C" w:rsidP="00D45D0C">
      <w:pPr>
        <w:numPr>
          <w:ilvl w:val="0"/>
          <w:numId w:val="3"/>
        </w:numPr>
        <w:shd w:val="clear" w:color="auto" w:fill="FFFFFF"/>
        <w:tabs>
          <w:tab w:val="left" w:pos="365"/>
          <w:tab w:val="left" w:pos="993"/>
          <w:tab w:val="left" w:pos="1134"/>
        </w:tabs>
        <w:ind w:left="0" w:firstLine="709"/>
      </w:pPr>
      <w:proofErr w:type="spellStart"/>
      <w:r>
        <w:t>Горленко</w:t>
      </w:r>
      <w:proofErr w:type="spellEnd"/>
      <w:r>
        <w:t xml:space="preserve"> Г. О. Власна справа ( Основи малого бізнесу). </w:t>
      </w:r>
      <w:proofErr w:type="spellStart"/>
      <w:r>
        <w:t>Част</w:t>
      </w:r>
      <w:proofErr w:type="spellEnd"/>
      <w:r>
        <w:t xml:space="preserve">. І [Методичний посібник] [3-ге вид., перероб. та </w:t>
      </w:r>
      <w:proofErr w:type="spellStart"/>
      <w:r>
        <w:t>доп</w:t>
      </w:r>
      <w:proofErr w:type="spellEnd"/>
      <w:r>
        <w:t xml:space="preserve">.] / Г. О. </w:t>
      </w:r>
      <w:proofErr w:type="spellStart"/>
      <w:r>
        <w:t>Горленко</w:t>
      </w:r>
      <w:proofErr w:type="spellEnd"/>
      <w:r>
        <w:t xml:space="preserve">, Т. Г. </w:t>
      </w:r>
      <w:proofErr w:type="spellStart"/>
      <w:r>
        <w:t>Гільберг</w:t>
      </w:r>
      <w:proofErr w:type="spellEnd"/>
      <w:r>
        <w:t xml:space="preserve">, Г. Д. </w:t>
      </w:r>
      <w:proofErr w:type="spellStart"/>
      <w:r>
        <w:t>Думанська</w:t>
      </w:r>
      <w:proofErr w:type="spellEnd"/>
      <w:r>
        <w:t xml:space="preserve"> та ін. – Кам’янець-</w:t>
      </w:r>
      <w:proofErr w:type="spellStart"/>
      <w:r>
        <w:t>Подольський</w:t>
      </w:r>
      <w:proofErr w:type="spellEnd"/>
      <w:r>
        <w:t xml:space="preserve">: «Аксіома», 2018 – 112 с. </w:t>
      </w:r>
    </w:p>
    <w:p w:rsidR="00D45D0C" w:rsidRDefault="00D45D0C" w:rsidP="00D45D0C">
      <w:pPr>
        <w:numPr>
          <w:ilvl w:val="0"/>
          <w:numId w:val="3"/>
        </w:numPr>
        <w:shd w:val="clear" w:color="auto" w:fill="FFFFFF"/>
        <w:tabs>
          <w:tab w:val="left" w:pos="365"/>
          <w:tab w:val="left" w:pos="993"/>
          <w:tab w:val="left" w:pos="1134"/>
        </w:tabs>
        <w:ind w:left="0" w:firstLine="709"/>
      </w:pPr>
      <w:proofErr w:type="spellStart"/>
      <w:r>
        <w:t>Дайновський</w:t>
      </w:r>
      <w:proofErr w:type="spellEnd"/>
      <w:r>
        <w:t xml:space="preserve"> Ю. А. Теорія і практика формування банку прийомів бізнесу [Монографія] / Ю. А. </w:t>
      </w:r>
      <w:proofErr w:type="spellStart"/>
      <w:r>
        <w:t>Дайновський</w:t>
      </w:r>
      <w:proofErr w:type="spellEnd"/>
      <w:r>
        <w:t>, М. А. Козоріз та ін. – Львів: Каменяр, 2018. – 208 с.</w:t>
      </w:r>
    </w:p>
    <w:p w:rsidR="00D45D0C" w:rsidRDefault="00D45D0C" w:rsidP="00D45D0C">
      <w:pPr>
        <w:numPr>
          <w:ilvl w:val="0"/>
          <w:numId w:val="3"/>
        </w:numPr>
        <w:shd w:val="clear" w:color="auto" w:fill="FFFFFF"/>
        <w:tabs>
          <w:tab w:val="left" w:pos="365"/>
          <w:tab w:val="left" w:pos="993"/>
          <w:tab w:val="left" w:pos="1134"/>
        </w:tabs>
        <w:ind w:left="0" w:firstLine="709"/>
      </w:pPr>
      <w:proofErr w:type="spellStart"/>
      <w:r>
        <w:t>Дороніна</w:t>
      </w:r>
      <w:proofErr w:type="spellEnd"/>
      <w:r>
        <w:t xml:space="preserve"> М. С. Культура спілкування ділових людей / М. С. </w:t>
      </w:r>
      <w:proofErr w:type="spellStart"/>
      <w:r>
        <w:t>Дороніна</w:t>
      </w:r>
      <w:proofErr w:type="spellEnd"/>
      <w:r>
        <w:t xml:space="preserve">. – Київ: Вид-во «КМ </w:t>
      </w:r>
      <w:proofErr w:type="spellStart"/>
      <w:r>
        <w:t>Academia</w:t>
      </w:r>
      <w:proofErr w:type="spellEnd"/>
      <w:r>
        <w:t xml:space="preserve">». – 2017. – 192 с. </w:t>
      </w:r>
    </w:p>
    <w:p w:rsidR="00D45D0C" w:rsidRDefault="00D45D0C" w:rsidP="00D45D0C">
      <w:pPr>
        <w:shd w:val="clear" w:color="auto" w:fill="FFFFFF"/>
        <w:tabs>
          <w:tab w:val="left" w:pos="365"/>
          <w:tab w:val="left" w:pos="1134"/>
        </w:tabs>
        <w:ind w:left="720"/>
      </w:pPr>
    </w:p>
    <w:p w:rsidR="00D45D0C" w:rsidRPr="00884C93" w:rsidRDefault="00D45D0C" w:rsidP="00D45D0C">
      <w:pPr>
        <w:shd w:val="clear" w:color="auto" w:fill="FFFFFF"/>
        <w:tabs>
          <w:tab w:val="left" w:pos="365"/>
          <w:tab w:val="left" w:pos="1134"/>
        </w:tabs>
        <w:ind w:firstLine="709"/>
        <w:rPr>
          <w:b/>
          <w:sz w:val="28"/>
        </w:rPr>
      </w:pPr>
      <w:r w:rsidRPr="00884C93">
        <w:rPr>
          <w:b/>
          <w:sz w:val="28"/>
        </w:rPr>
        <w:t>Інформаційні ресурси</w:t>
      </w:r>
      <w:r>
        <w:rPr>
          <w:b/>
          <w:sz w:val="28"/>
        </w:rPr>
        <w:t>:</w:t>
      </w:r>
    </w:p>
    <w:p w:rsidR="00D45D0C" w:rsidRPr="0003334F" w:rsidRDefault="00D45D0C" w:rsidP="00D45D0C">
      <w:pPr>
        <w:numPr>
          <w:ilvl w:val="0"/>
          <w:numId w:val="1"/>
        </w:numPr>
        <w:tabs>
          <w:tab w:val="left" w:pos="993"/>
        </w:tabs>
        <w:suppressAutoHyphens w:val="0"/>
        <w:ind w:left="0" w:firstLine="709"/>
        <w:jc w:val="both"/>
      </w:pPr>
      <w:proofErr w:type="spellStart"/>
      <w:r w:rsidRPr="00F44427">
        <w:t>Web</w:t>
      </w:r>
      <w:proofErr w:type="spellEnd"/>
      <w:r w:rsidRPr="00F44427">
        <w:t>-журнал «</w:t>
      </w:r>
      <w:proofErr w:type="spellStart"/>
      <w:r w:rsidRPr="00F44427">
        <w:t>Інтелектус</w:t>
      </w:r>
      <w:proofErr w:type="spellEnd"/>
      <w:r w:rsidRPr="00F44427">
        <w:t>»</w:t>
      </w:r>
      <w:r w:rsidRPr="00670148">
        <w:t xml:space="preserve"> </w:t>
      </w:r>
      <w:r w:rsidRPr="00F44427">
        <w:t xml:space="preserve"> </w:t>
      </w:r>
      <w:r>
        <w:t>–</w:t>
      </w:r>
      <w:r w:rsidRPr="00670148">
        <w:t xml:space="preserve"> </w:t>
      </w:r>
      <w:r w:rsidRPr="00F44427">
        <w:t>«ПАТЕНТБЮРО»</w:t>
      </w:r>
      <w:r w:rsidRPr="00670148">
        <w:t>.</w:t>
      </w:r>
      <w:r w:rsidRPr="00F44427">
        <w:t xml:space="preserve">  </w:t>
      </w:r>
      <w:r>
        <w:rPr>
          <w:lang w:val="en-US"/>
        </w:rPr>
        <w:t>URL</w:t>
      </w:r>
      <w:r w:rsidRPr="00F44427">
        <w:t xml:space="preserve">:  </w:t>
      </w:r>
      <w:hyperlink r:id="rId5" w:history="1">
        <w:r w:rsidRPr="00F44427">
          <w:rPr>
            <w:rStyle w:val="a3"/>
          </w:rPr>
          <w:t>http://www.patent.net.ua/intellectus/ua.html</w:t>
        </w:r>
      </w:hyperlink>
      <w:r w:rsidRPr="0003334F">
        <w:rPr>
          <w:lang w:val="ru-RU"/>
        </w:rPr>
        <w:t xml:space="preserve"> </w:t>
      </w:r>
      <w:r w:rsidRPr="0003334F">
        <w:t>(дата звернення: 15.08.2018).</w:t>
      </w:r>
    </w:p>
    <w:p w:rsidR="00D45D0C" w:rsidRPr="0003334F" w:rsidRDefault="00D45D0C" w:rsidP="00D45D0C">
      <w:pPr>
        <w:numPr>
          <w:ilvl w:val="0"/>
          <w:numId w:val="1"/>
        </w:numPr>
        <w:tabs>
          <w:tab w:val="left" w:pos="993"/>
        </w:tabs>
        <w:suppressAutoHyphens w:val="0"/>
        <w:ind w:left="0" w:firstLine="709"/>
        <w:jc w:val="both"/>
        <w:rPr>
          <w:lang w:val="ru-RU"/>
        </w:rPr>
      </w:pPr>
      <w:r w:rsidRPr="00F44427">
        <w:t>Вища освіта та Болонський процес. Національн</w:t>
      </w:r>
      <w:r>
        <w:t xml:space="preserve">ий </w:t>
      </w:r>
      <w:proofErr w:type="spellStart"/>
      <w:r>
        <w:t>Темпус</w:t>
      </w:r>
      <w:proofErr w:type="spellEnd"/>
      <w:r>
        <w:t xml:space="preserve">/Еразмус офіс в Україні. </w:t>
      </w:r>
      <w:r>
        <w:rPr>
          <w:lang w:val="en-US"/>
        </w:rPr>
        <w:t>URL</w:t>
      </w:r>
      <w:r w:rsidRPr="00F44427">
        <w:t xml:space="preserve">: </w:t>
      </w:r>
      <w:hyperlink r:id="rId6" w:history="1">
        <w:r w:rsidRPr="008F0F67">
          <w:rPr>
            <w:rStyle w:val="a3"/>
          </w:rPr>
          <w:t>http://tempus.org.ua/uk/vyshha-osvita-ta-bolonskyj-proces.html</w:t>
        </w:r>
      </w:hyperlink>
      <w:r w:rsidRPr="0003334F">
        <w:rPr>
          <w:lang w:val="ru-RU"/>
        </w:rPr>
        <w:t xml:space="preserve"> </w:t>
      </w:r>
      <w:r>
        <w:rPr>
          <w:lang w:val="ru-RU"/>
        </w:rPr>
        <w:t xml:space="preserve">(дата </w:t>
      </w:r>
      <w:proofErr w:type="spellStart"/>
      <w:r>
        <w:rPr>
          <w:lang w:val="ru-RU"/>
        </w:rPr>
        <w:t>звернення</w:t>
      </w:r>
      <w:proofErr w:type="spellEnd"/>
      <w:r>
        <w:rPr>
          <w:lang w:val="ru-RU"/>
        </w:rPr>
        <w:t>: 1</w:t>
      </w:r>
      <w:r w:rsidRPr="00670148">
        <w:rPr>
          <w:lang w:val="ru-RU"/>
        </w:rPr>
        <w:t>8</w:t>
      </w:r>
      <w:r w:rsidRPr="0003334F">
        <w:rPr>
          <w:lang w:val="ru-RU"/>
        </w:rPr>
        <w:t>.08.2018).</w:t>
      </w:r>
    </w:p>
    <w:p w:rsidR="00D45D0C" w:rsidRPr="0003334F" w:rsidRDefault="00D45D0C" w:rsidP="00D45D0C">
      <w:pPr>
        <w:numPr>
          <w:ilvl w:val="0"/>
          <w:numId w:val="1"/>
        </w:numPr>
        <w:tabs>
          <w:tab w:val="left" w:pos="993"/>
        </w:tabs>
        <w:suppressAutoHyphens w:val="0"/>
        <w:ind w:left="0" w:firstLine="709"/>
        <w:jc w:val="both"/>
        <w:rPr>
          <w:lang w:val="ru-RU"/>
        </w:rPr>
      </w:pPr>
      <w:r w:rsidRPr="00F44427">
        <w:t>Державна сл</w:t>
      </w:r>
      <w:r>
        <w:t>ужба статистики України</w:t>
      </w:r>
      <w:r w:rsidRPr="0003334F">
        <w:rPr>
          <w:lang w:val="ru-RU"/>
        </w:rPr>
        <w:t xml:space="preserve">. </w:t>
      </w:r>
      <w:r>
        <w:rPr>
          <w:lang w:val="en-US"/>
        </w:rPr>
        <w:t>URL</w:t>
      </w:r>
      <w:r w:rsidRPr="00F44427">
        <w:t xml:space="preserve">: </w:t>
      </w:r>
      <w:hyperlink r:id="rId7" w:history="1">
        <w:r w:rsidRPr="008F0F67">
          <w:rPr>
            <w:rStyle w:val="a3"/>
          </w:rPr>
          <w:t>http://www.ukrstat.gov.ua</w:t>
        </w:r>
      </w:hyperlink>
      <w:r w:rsidRPr="0003334F">
        <w:rPr>
          <w:lang w:val="ru-RU"/>
        </w:rPr>
        <w:t xml:space="preserve"> (дата </w:t>
      </w:r>
      <w:proofErr w:type="spellStart"/>
      <w:r w:rsidRPr="0003334F">
        <w:rPr>
          <w:lang w:val="ru-RU"/>
        </w:rPr>
        <w:t>звернення</w:t>
      </w:r>
      <w:proofErr w:type="spellEnd"/>
      <w:r w:rsidRPr="0003334F">
        <w:rPr>
          <w:lang w:val="ru-RU"/>
        </w:rPr>
        <w:t>: 1</w:t>
      </w:r>
      <w:r w:rsidRPr="00670148">
        <w:rPr>
          <w:lang w:val="ru-RU"/>
        </w:rPr>
        <w:t>8</w:t>
      </w:r>
      <w:r w:rsidRPr="0003334F">
        <w:rPr>
          <w:lang w:val="ru-RU"/>
        </w:rPr>
        <w:t>.08.2018).</w:t>
      </w:r>
    </w:p>
    <w:p w:rsidR="00D45D0C" w:rsidRPr="0003334F" w:rsidRDefault="00D45D0C" w:rsidP="00D45D0C">
      <w:pPr>
        <w:numPr>
          <w:ilvl w:val="0"/>
          <w:numId w:val="1"/>
        </w:numPr>
        <w:tabs>
          <w:tab w:val="left" w:pos="993"/>
        </w:tabs>
        <w:suppressAutoHyphens w:val="0"/>
        <w:ind w:left="0" w:firstLine="709"/>
        <w:jc w:val="both"/>
        <w:rPr>
          <w:lang w:val="ru-RU"/>
        </w:rPr>
      </w:pPr>
      <w:r w:rsidRPr="00F44427">
        <w:t>Кабінет Міні</w:t>
      </w:r>
      <w:r>
        <w:t>стрів України. Урядовий портал</w:t>
      </w:r>
      <w:r w:rsidRPr="0003334F">
        <w:rPr>
          <w:lang w:val="ru-RU"/>
        </w:rPr>
        <w:t xml:space="preserve">. </w:t>
      </w:r>
      <w:r>
        <w:rPr>
          <w:lang w:val="en-US"/>
        </w:rPr>
        <w:t>URL</w:t>
      </w:r>
      <w:r w:rsidRPr="00F44427">
        <w:t xml:space="preserve">:  http:// </w:t>
      </w:r>
      <w:hyperlink r:id="rId8" w:history="1">
        <w:r w:rsidRPr="008F0F67">
          <w:rPr>
            <w:rStyle w:val="a3"/>
          </w:rPr>
          <w:t>www.kmu.gov.ua</w:t>
        </w:r>
      </w:hyperlink>
      <w:r w:rsidRPr="0003334F">
        <w:rPr>
          <w:lang w:val="ru-RU"/>
        </w:rPr>
        <w:t xml:space="preserve"> </w:t>
      </w:r>
      <w:r>
        <w:rPr>
          <w:lang w:val="ru-RU"/>
        </w:rPr>
        <w:t xml:space="preserve">(дата </w:t>
      </w:r>
      <w:proofErr w:type="spellStart"/>
      <w:r>
        <w:rPr>
          <w:lang w:val="ru-RU"/>
        </w:rPr>
        <w:t>звернення</w:t>
      </w:r>
      <w:proofErr w:type="spellEnd"/>
      <w:r>
        <w:rPr>
          <w:lang w:val="ru-RU"/>
        </w:rPr>
        <w:t>: 1</w:t>
      </w:r>
      <w:r w:rsidRPr="00670148">
        <w:rPr>
          <w:lang w:val="ru-RU"/>
        </w:rPr>
        <w:t>8</w:t>
      </w:r>
      <w:r w:rsidRPr="0003334F">
        <w:rPr>
          <w:lang w:val="ru-RU"/>
        </w:rPr>
        <w:t>.08.2018).</w:t>
      </w:r>
    </w:p>
    <w:p w:rsidR="00D45D0C" w:rsidRPr="0003334F" w:rsidRDefault="00D45D0C" w:rsidP="00D45D0C">
      <w:pPr>
        <w:numPr>
          <w:ilvl w:val="0"/>
          <w:numId w:val="1"/>
        </w:numPr>
        <w:tabs>
          <w:tab w:val="left" w:pos="993"/>
        </w:tabs>
        <w:suppressAutoHyphens w:val="0"/>
        <w:ind w:left="0" w:firstLine="709"/>
        <w:jc w:val="both"/>
        <w:rPr>
          <w:lang w:val="ru-RU"/>
        </w:rPr>
      </w:pPr>
      <w:r w:rsidRPr="00F44427">
        <w:t xml:space="preserve">Міністерство економічного розвитку </w:t>
      </w:r>
      <w:r>
        <w:t>і торгівлі. Офіційний веб-сайт</w:t>
      </w:r>
      <w:r w:rsidRPr="0003334F">
        <w:rPr>
          <w:lang w:val="ru-RU"/>
        </w:rPr>
        <w:t xml:space="preserve">. </w:t>
      </w:r>
      <w:r>
        <w:rPr>
          <w:lang w:val="en-US"/>
        </w:rPr>
        <w:t>URL</w:t>
      </w:r>
      <w:r w:rsidRPr="00F44427">
        <w:t xml:space="preserve">: </w:t>
      </w:r>
      <w:hyperlink r:id="rId9" w:history="1">
        <w:r w:rsidRPr="008F0F67">
          <w:rPr>
            <w:rStyle w:val="a3"/>
          </w:rPr>
          <w:t>http://www.me.gov.ua</w:t>
        </w:r>
      </w:hyperlink>
      <w:r w:rsidRPr="0003334F">
        <w:rPr>
          <w:lang w:val="ru-RU"/>
        </w:rPr>
        <w:t xml:space="preserve"> </w:t>
      </w:r>
      <w:r>
        <w:rPr>
          <w:lang w:val="ru-RU"/>
        </w:rPr>
        <w:t xml:space="preserve">(дата </w:t>
      </w:r>
      <w:proofErr w:type="spellStart"/>
      <w:r>
        <w:rPr>
          <w:lang w:val="ru-RU"/>
        </w:rPr>
        <w:t>звернення</w:t>
      </w:r>
      <w:proofErr w:type="spellEnd"/>
      <w:r>
        <w:rPr>
          <w:lang w:val="ru-RU"/>
        </w:rPr>
        <w:t>: 1</w:t>
      </w:r>
      <w:r w:rsidRPr="00136B85">
        <w:rPr>
          <w:lang w:val="ru-RU"/>
        </w:rPr>
        <w:t>9</w:t>
      </w:r>
      <w:r w:rsidRPr="0003334F">
        <w:rPr>
          <w:lang w:val="ru-RU"/>
        </w:rPr>
        <w:t>.08.2018).</w:t>
      </w:r>
    </w:p>
    <w:p w:rsidR="00D45D0C" w:rsidRPr="0003334F" w:rsidRDefault="00D45D0C" w:rsidP="00D45D0C">
      <w:pPr>
        <w:numPr>
          <w:ilvl w:val="0"/>
          <w:numId w:val="1"/>
        </w:numPr>
        <w:tabs>
          <w:tab w:val="left" w:pos="993"/>
        </w:tabs>
        <w:suppressAutoHyphens w:val="0"/>
        <w:ind w:left="0" w:firstLine="709"/>
        <w:jc w:val="both"/>
        <w:rPr>
          <w:lang w:val="ru-RU"/>
        </w:rPr>
      </w:pPr>
      <w:r w:rsidRPr="00F44427">
        <w:t>Міністерство освіти і нау</w:t>
      </w:r>
      <w:r>
        <w:t>ки України. Офіційний веб-сайт</w:t>
      </w:r>
      <w:r w:rsidRPr="0003334F">
        <w:rPr>
          <w:lang w:val="ru-RU"/>
        </w:rPr>
        <w:t xml:space="preserve">. </w:t>
      </w:r>
      <w:r>
        <w:rPr>
          <w:lang w:val="en-US"/>
        </w:rPr>
        <w:t>URL</w:t>
      </w:r>
      <w:r w:rsidRPr="00F44427">
        <w:t xml:space="preserve">:  </w:t>
      </w:r>
      <w:hyperlink r:id="rId10" w:history="1">
        <w:r w:rsidRPr="008F0F67">
          <w:rPr>
            <w:rStyle w:val="a3"/>
          </w:rPr>
          <w:t>http://www.mon.gov.ua</w:t>
        </w:r>
      </w:hyperlink>
      <w:r w:rsidRPr="0003334F">
        <w:rPr>
          <w:lang w:val="ru-RU"/>
        </w:rPr>
        <w:t xml:space="preserve"> (дата </w:t>
      </w:r>
      <w:proofErr w:type="spellStart"/>
      <w:r w:rsidRPr="0003334F">
        <w:rPr>
          <w:lang w:val="ru-RU"/>
        </w:rPr>
        <w:t>звернення</w:t>
      </w:r>
      <w:proofErr w:type="spellEnd"/>
      <w:r w:rsidRPr="0003334F">
        <w:rPr>
          <w:lang w:val="ru-RU"/>
        </w:rPr>
        <w:t>: 1</w:t>
      </w:r>
      <w:r w:rsidRPr="00670148">
        <w:rPr>
          <w:lang w:val="ru-RU"/>
        </w:rPr>
        <w:t>9</w:t>
      </w:r>
      <w:r w:rsidRPr="0003334F">
        <w:rPr>
          <w:lang w:val="ru-RU"/>
        </w:rPr>
        <w:t>.08.2018).</w:t>
      </w:r>
    </w:p>
    <w:p w:rsidR="00D45D0C" w:rsidRPr="0003334F" w:rsidRDefault="00D45D0C" w:rsidP="00D45D0C">
      <w:pPr>
        <w:numPr>
          <w:ilvl w:val="0"/>
          <w:numId w:val="1"/>
        </w:numPr>
        <w:tabs>
          <w:tab w:val="left" w:pos="993"/>
        </w:tabs>
        <w:suppressAutoHyphens w:val="0"/>
        <w:ind w:left="0" w:firstLine="709"/>
        <w:jc w:val="both"/>
        <w:rPr>
          <w:color w:val="000000"/>
        </w:rPr>
      </w:pPr>
      <w:r w:rsidRPr="00F44427">
        <w:t xml:space="preserve">Модуль аналітики офіційного сайту </w:t>
      </w:r>
      <w:r>
        <w:t>«</w:t>
      </w:r>
      <w:proofErr w:type="spellStart"/>
      <w:r>
        <w:t>Prozorro</w:t>
      </w:r>
      <w:proofErr w:type="spellEnd"/>
      <w:r>
        <w:t>», публічні закупівлі</w:t>
      </w:r>
      <w:r w:rsidRPr="0003334F">
        <w:rPr>
          <w:lang w:val="ru-RU"/>
        </w:rPr>
        <w:t xml:space="preserve">. </w:t>
      </w:r>
      <w:r>
        <w:rPr>
          <w:lang w:val="en-US"/>
        </w:rPr>
        <w:t>URL</w:t>
      </w:r>
      <w:r w:rsidRPr="00F44427">
        <w:t xml:space="preserve">: </w:t>
      </w:r>
      <w:hyperlink r:id="rId11" w:history="1">
        <w:r w:rsidRPr="008F0F67">
          <w:rPr>
            <w:rStyle w:val="a3"/>
          </w:rPr>
          <w:t>http://bi.prozorro.org</w:t>
        </w:r>
      </w:hyperlink>
      <w:r w:rsidRPr="00F44427">
        <w:t>.</w:t>
      </w:r>
      <w:r w:rsidRPr="0003334F">
        <w:t xml:space="preserve"> </w:t>
      </w:r>
      <w:r>
        <w:rPr>
          <w:color w:val="000000"/>
        </w:rPr>
        <w:t>(дата звернення: 1</w:t>
      </w:r>
      <w:r>
        <w:rPr>
          <w:color w:val="000000"/>
          <w:lang w:val="en-US"/>
        </w:rPr>
        <w:t>9</w:t>
      </w:r>
      <w:r w:rsidRPr="0003334F">
        <w:rPr>
          <w:color w:val="000000"/>
        </w:rPr>
        <w:t>.08.2018).</w:t>
      </w:r>
    </w:p>
    <w:p w:rsidR="00D45D0C" w:rsidRPr="0003334F" w:rsidRDefault="00D45D0C" w:rsidP="00D45D0C">
      <w:pPr>
        <w:numPr>
          <w:ilvl w:val="0"/>
          <w:numId w:val="1"/>
        </w:numPr>
        <w:tabs>
          <w:tab w:val="left" w:pos="993"/>
        </w:tabs>
        <w:suppressAutoHyphens w:val="0"/>
        <w:ind w:left="0" w:firstLine="709"/>
        <w:jc w:val="both"/>
        <w:rPr>
          <w:lang w:val="ru-RU"/>
        </w:rPr>
      </w:pPr>
      <w:r w:rsidRPr="00F44427">
        <w:t>Науково-практични</w:t>
      </w:r>
      <w:r>
        <w:t>й журнал «Менеджмент сьогодні»</w:t>
      </w:r>
      <w:r w:rsidRPr="0003334F">
        <w:rPr>
          <w:lang w:val="ru-RU"/>
        </w:rPr>
        <w:t xml:space="preserve">. </w:t>
      </w:r>
      <w:r>
        <w:rPr>
          <w:lang w:val="en-US"/>
        </w:rPr>
        <w:t>URL</w:t>
      </w:r>
      <w:r w:rsidRPr="00F44427">
        <w:t xml:space="preserve">: </w:t>
      </w:r>
      <w:hyperlink r:id="rId12" w:history="1">
        <w:r w:rsidRPr="008F0F67">
          <w:rPr>
            <w:rStyle w:val="a3"/>
          </w:rPr>
          <w:t>http://grebennikon.ru/journal-6.html</w:t>
        </w:r>
      </w:hyperlink>
      <w:r w:rsidRPr="0003334F">
        <w:rPr>
          <w:lang w:val="ru-RU"/>
        </w:rPr>
        <w:t xml:space="preserve"> (дата </w:t>
      </w:r>
      <w:proofErr w:type="spellStart"/>
      <w:r w:rsidRPr="0003334F">
        <w:rPr>
          <w:lang w:val="ru-RU"/>
        </w:rPr>
        <w:t>звернення</w:t>
      </w:r>
      <w:proofErr w:type="spellEnd"/>
      <w:r w:rsidRPr="0003334F">
        <w:rPr>
          <w:lang w:val="ru-RU"/>
        </w:rPr>
        <w:t xml:space="preserve">: </w:t>
      </w:r>
      <w:r w:rsidRPr="00670148">
        <w:rPr>
          <w:lang w:val="ru-RU"/>
        </w:rPr>
        <w:t>20</w:t>
      </w:r>
      <w:r w:rsidRPr="0003334F">
        <w:rPr>
          <w:lang w:val="ru-RU"/>
        </w:rPr>
        <w:t>.08.2018).</w:t>
      </w:r>
    </w:p>
    <w:p w:rsidR="00D45D0C" w:rsidRPr="0003334F" w:rsidRDefault="00D45D0C" w:rsidP="00D45D0C">
      <w:pPr>
        <w:numPr>
          <w:ilvl w:val="0"/>
          <w:numId w:val="1"/>
        </w:numPr>
        <w:tabs>
          <w:tab w:val="left" w:pos="993"/>
        </w:tabs>
        <w:suppressAutoHyphens w:val="0"/>
        <w:ind w:left="0" w:firstLine="709"/>
        <w:jc w:val="both"/>
        <w:rPr>
          <w:lang w:val="ru-RU"/>
        </w:rPr>
      </w:pPr>
      <w:r w:rsidRPr="00F44427">
        <w:lastRenderedPageBreak/>
        <w:t>Офіційний</w:t>
      </w:r>
      <w:r>
        <w:t xml:space="preserve"> портал Верховної Ради України</w:t>
      </w:r>
      <w:r w:rsidRPr="00F44427">
        <w:t>.</w:t>
      </w:r>
      <w:r w:rsidRPr="0003334F">
        <w:rPr>
          <w:lang w:val="ru-RU"/>
        </w:rPr>
        <w:t xml:space="preserve"> </w:t>
      </w:r>
      <w:r>
        <w:rPr>
          <w:lang w:val="en-US"/>
        </w:rPr>
        <w:t>URL</w:t>
      </w:r>
      <w:r w:rsidRPr="00F44427">
        <w:t xml:space="preserve">: </w:t>
      </w:r>
      <w:hyperlink r:id="rId13" w:history="1">
        <w:r w:rsidRPr="00F44427">
          <w:rPr>
            <w:rStyle w:val="a3"/>
          </w:rPr>
          <w:t>www.rada.gov.ua/</w:t>
        </w:r>
      </w:hyperlink>
      <w:r w:rsidRPr="00F44427">
        <w:t>.</w:t>
      </w:r>
      <w:r w:rsidRPr="0003334F">
        <w:rPr>
          <w:lang w:val="en-US"/>
        </w:rPr>
        <w:t xml:space="preserve"> </w:t>
      </w:r>
      <w:r w:rsidRPr="0003334F">
        <w:rPr>
          <w:lang w:val="ru-RU"/>
        </w:rPr>
        <w:t xml:space="preserve">(дата </w:t>
      </w:r>
      <w:proofErr w:type="spellStart"/>
      <w:r w:rsidRPr="0003334F">
        <w:rPr>
          <w:lang w:val="ru-RU"/>
        </w:rPr>
        <w:t>звернен</w:t>
      </w:r>
      <w:r>
        <w:rPr>
          <w:lang w:val="ru-RU"/>
        </w:rPr>
        <w:t>ня</w:t>
      </w:r>
      <w:proofErr w:type="spellEnd"/>
      <w:r>
        <w:rPr>
          <w:lang w:val="ru-RU"/>
        </w:rPr>
        <w:t xml:space="preserve">: </w:t>
      </w:r>
      <w:r>
        <w:rPr>
          <w:lang w:val="en-US"/>
        </w:rPr>
        <w:t>21</w:t>
      </w:r>
      <w:r w:rsidRPr="0003334F">
        <w:rPr>
          <w:lang w:val="ru-RU"/>
        </w:rPr>
        <w:t>.08.2018).</w:t>
      </w:r>
    </w:p>
    <w:p w:rsidR="00D45D0C" w:rsidRPr="0058468B" w:rsidRDefault="00D45D0C" w:rsidP="00D45D0C">
      <w:pPr>
        <w:numPr>
          <w:ilvl w:val="0"/>
          <w:numId w:val="1"/>
        </w:numPr>
        <w:tabs>
          <w:tab w:val="left" w:pos="993"/>
        </w:tabs>
        <w:suppressAutoHyphens w:val="0"/>
        <w:ind w:left="0" w:firstLine="709"/>
        <w:jc w:val="both"/>
        <w:rPr>
          <w:lang w:val="ru-RU"/>
        </w:rPr>
      </w:pPr>
      <w:r w:rsidRPr="00F44427">
        <w:t>Офіційний сайт Міністерства економічно</w:t>
      </w:r>
      <w:r>
        <w:t>го розвитку і торгівлі України</w:t>
      </w:r>
      <w:r w:rsidRPr="0003334F">
        <w:rPr>
          <w:lang w:val="ru-RU"/>
        </w:rPr>
        <w:t xml:space="preserve">. </w:t>
      </w:r>
      <w:r>
        <w:rPr>
          <w:lang w:val="en-US"/>
        </w:rPr>
        <w:t>URL</w:t>
      </w:r>
      <w:r>
        <w:t>:</w:t>
      </w:r>
      <w:r w:rsidRPr="00341AE8">
        <w:rPr>
          <w:lang w:val="en-US"/>
        </w:rPr>
        <w:t xml:space="preserve"> </w:t>
      </w:r>
      <w:proofErr w:type="spellStart"/>
      <w:r>
        <w:t>http</w:t>
      </w:r>
      <w:proofErr w:type="spellEnd"/>
      <w:r w:rsidRPr="00F44427">
        <w:t>: //www.m e.gov. ua/News/Detail?lang=uk-UA&amp;id=50da6022-ffe8-4ddb-9248-8a24ab606d3c&amp;title=ProzorroZmenshuKoruptsiiu-RezultatiOpituvanniaBiznesu</w:t>
      </w:r>
      <w:r w:rsidRPr="0058468B">
        <w:t>.</w:t>
      </w:r>
      <w:r w:rsidRPr="00341AE8">
        <w:rPr>
          <w:lang w:val="en-US"/>
        </w:rPr>
        <w:t xml:space="preserve"> </w:t>
      </w:r>
      <w:r w:rsidRPr="0058468B">
        <w:rPr>
          <w:lang w:val="ru-RU"/>
        </w:rPr>
        <w:t>(да</w:t>
      </w:r>
      <w:r>
        <w:rPr>
          <w:lang w:val="ru-RU"/>
        </w:rPr>
        <w:t xml:space="preserve">та </w:t>
      </w:r>
      <w:proofErr w:type="spellStart"/>
      <w:r>
        <w:rPr>
          <w:lang w:val="ru-RU"/>
        </w:rPr>
        <w:t>звернення</w:t>
      </w:r>
      <w:proofErr w:type="spellEnd"/>
      <w:r>
        <w:rPr>
          <w:lang w:val="ru-RU"/>
        </w:rPr>
        <w:t xml:space="preserve">: </w:t>
      </w:r>
      <w:r>
        <w:rPr>
          <w:lang w:val="en-US"/>
        </w:rPr>
        <w:t>21</w:t>
      </w:r>
      <w:r w:rsidRPr="0058468B">
        <w:rPr>
          <w:lang w:val="ru-RU"/>
        </w:rPr>
        <w:t>.08.2018).</w:t>
      </w:r>
    </w:p>
    <w:p w:rsidR="00D45D0C" w:rsidRPr="00341AE8" w:rsidRDefault="00D45D0C" w:rsidP="00D45D0C">
      <w:pPr>
        <w:numPr>
          <w:ilvl w:val="0"/>
          <w:numId w:val="1"/>
        </w:numPr>
        <w:tabs>
          <w:tab w:val="left" w:pos="993"/>
        </w:tabs>
        <w:suppressAutoHyphens w:val="0"/>
        <w:ind w:left="0" w:firstLine="709"/>
        <w:jc w:val="both"/>
        <w:rPr>
          <w:lang w:val="ru-RU"/>
        </w:rPr>
      </w:pPr>
      <w:r w:rsidRPr="00F44427">
        <w:t>Президент України. Офіційне інтернет-представництво</w:t>
      </w:r>
      <w:r w:rsidRPr="0003334F">
        <w:rPr>
          <w:lang w:val="ru-RU"/>
        </w:rPr>
        <w:t xml:space="preserve">. </w:t>
      </w:r>
      <w:r>
        <w:rPr>
          <w:lang w:val="en-US"/>
        </w:rPr>
        <w:t>URL</w:t>
      </w:r>
      <w:r w:rsidRPr="00F44427">
        <w:t xml:space="preserve">:  </w:t>
      </w:r>
      <w:hyperlink r:id="rId14" w:history="1">
        <w:r w:rsidRPr="008F0F67">
          <w:rPr>
            <w:rStyle w:val="a3"/>
          </w:rPr>
          <w:t>http://www.president.gov.ua</w:t>
        </w:r>
      </w:hyperlink>
      <w:r w:rsidRPr="0003334F">
        <w:rPr>
          <w:lang w:val="ru-RU"/>
        </w:rPr>
        <w:t xml:space="preserve"> </w:t>
      </w:r>
      <w:r>
        <w:rPr>
          <w:lang w:val="ru-RU"/>
        </w:rPr>
        <w:t xml:space="preserve">(дата </w:t>
      </w:r>
      <w:proofErr w:type="spellStart"/>
      <w:r>
        <w:rPr>
          <w:lang w:val="ru-RU"/>
        </w:rPr>
        <w:t>звернення</w:t>
      </w:r>
      <w:proofErr w:type="spellEnd"/>
      <w:r>
        <w:rPr>
          <w:lang w:val="ru-RU"/>
        </w:rPr>
        <w:t xml:space="preserve">: </w:t>
      </w:r>
      <w:r w:rsidRPr="00670148">
        <w:rPr>
          <w:lang w:val="ru-RU"/>
        </w:rPr>
        <w:t>22</w:t>
      </w:r>
      <w:r w:rsidRPr="0003334F">
        <w:rPr>
          <w:lang w:val="ru-RU"/>
        </w:rPr>
        <w:t>.08.2018).</w:t>
      </w:r>
    </w:p>
    <w:p w:rsidR="00CF3967" w:rsidRDefault="00CF3967"/>
    <w:sectPr w:rsidR="00CF3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35C2"/>
    <w:multiLevelType w:val="hybridMultilevel"/>
    <w:tmpl w:val="90524092"/>
    <w:lvl w:ilvl="0" w:tplc="DD5CA93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F32B4F"/>
    <w:multiLevelType w:val="hybridMultilevel"/>
    <w:tmpl w:val="159C5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13141"/>
    <w:multiLevelType w:val="hybridMultilevel"/>
    <w:tmpl w:val="22CE8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302323">
    <w:abstractNumId w:val="1"/>
  </w:num>
  <w:num w:numId="2" w16cid:durableId="248081914">
    <w:abstractNumId w:val="0"/>
  </w:num>
  <w:num w:numId="3" w16cid:durableId="2096705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D0C"/>
    <w:rsid w:val="00341AE8"/>
    <w:rsid w:val="00CF3967"/>
    <w:rsid w:val="00D4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759BA"/>
  <w15:chartTrackingRefBased/>
  <w15:docId w15:val="{9E5CC45B-1652-463B-8382-64DDAD66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D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5D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uiPriority w:val="99"/>
    <w:rsid w:val="00D45D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u.gov.ua" TargetMode="External"/><Relationship Id="rId13" Type="http://schemas.openxmlformats.org/officeDocument/2006/relationships/hyperlink" Target="http://www.rada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krstat.gov.ua" TargetMode="External"/><Relationship Id="rId12" Type="http://schemas.openxmlformats.org/officeDocument/2006/relationships/hyperlink" Target="http://grebennikon.ru/journal-6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tempus.org.ua/uk/vyshha-osvita-ta-bolonskyj-proces.html" TargetMode="External"/><Relationship Id="rId11" Type="http://schemas.openxmlformats.org/officeDocument/2006/relationships/hyperlink" Target="http://bi.prozorro.org" TargetMode="External"/><Relationship Id="rId5" Type="http://schemas.openxmlformats.org/officeDocument/2006/relationships/hyperlink" Target="http://www.patent.net.ua/intellectus/ua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mon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.gov.ua" TargetMode="External"/><Relationship Id="rId14" Type="http://schemas.openxmlformats.org/officeDocument/2006/relationships/hyperlink" Target="http://www.president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mac</cp:lastModifiedBy>
  <cp:revision>2</cp:revision>
  <dcterms:created xsi:type="dcterms:W3CDTF">2019-09-25T08:59:00Z</dcterms:created>
  <dcterms:modified xsi:type="dcterms:W3CDTF">2023-09-13T15:44:00Z</dcterms:modified>
</cp:coreProperties>
</file>