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F5" w:rsidRPr="009A69F5" w:rsidRDefault="009A69F5" w:rsidP="009A69F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A69F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Питання до другого модулю</w:t>
      </w:r>
    </w:p>
    <w:p w:rsidR="00F27F8B" w:rsidRPr="00F27F8B" w:rsidRDefault="00F27F8B" w:rsidP="00F27F8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характеристики політичного іміджу.</w:t>
      </w:r>
    </w:p>
    <w:p w:rsidR="00F27F8B" w:rsidRPr="00F27F8B" w:rsidRDefault="00F27F8B" w:rsidP="00F27F8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7F8B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F2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структури політичного іміджу.</w:t>
      </w:r>
    </w:p>
    <w:p w:rsidR="00F27F8B" w:rsidRPr="00F27F8B" w:rsidRDefault="00F27F8B" w:rsidP="00F27F8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Імідж як проекція архетипу.</w:t>
      </w:r>
    </w:p>
    <w:p w:rsidR="00F27F8B" w:rsidRPr="00F27F8B" w:rsidRDefault="00F27F8B" w:rsidP="00F27F8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Роль політичної міфології в побудові іміджу. </w:t>
      </w:r>
    </w:p>
    <w:p w:rsidR="00DD709A" w:rsidRPr="00F27F8B" w:rsidRDefault="00DD709A" w:rsidP="00DD709A">
      <w:pPr>
        <w:pStyle w:val="a3"/>
        <w:numPr>
          <w:ilvl w:val="0"/>
          <w:numId w:val="7"/>
        </w:numPr>
        <w:jc w:val="both"/>
        <w:rPr>
          <w:rStyle w:val="FontStyle13"/>
          <w:sz w:val="28"/>
          <w:szCs w:val="28"/>
          <w:lang w:val="uk-UA"/>
        </w:rPr>
      </w:pPr>
      <w:r w:rsidRPr="00F27F8B">
        <w:rPr>
          <w:rStyle w:val="FontStyle13"/>
          <w:sz w:val="28"/>
          <w:szCs w:val="28"/>
          <w:lang w:val="uk-UA"/>
        </w:rPr>
        <w:t xml:space="preserve">Функції </w:t>
      </w:r>
      <w:r>
        <w:rPr>
          <w:rStyle w:val="FontStyle13"/>
          <w:sz w:val="28"/>
          <w:szCs w:val="28"/>
          <w:lang w:val="uk-UA"/>
        </w:rPr>
        <w:t xml:space="preserve">політичного </w:t>
      </w:r>
      <w:r w:rsidRPr="00F27F8B">
        <w:rPr>
          <w:rStyle w:val="FontStyle13"/>
          <w:sz w:val="28"/>
          <w:szCs w:val="28"/>
          <w:lang w:val="uk-UA"/>
        </w:rPr>
        <w:t>іміджу.</w:t>
      </w:r>
    </w:p>
    <w:p w:rsidR="00F27F8B" w:rsidRPr="00F27F8B" w:rsidRDefault="00F27F8B" w:rsidP="00F27F8B">
      <w:pPr>
        <w:pStyle w:val="a3"/>
        <w:numPr>
          <w:ilvl w:val="0"/>
          <w:numId w:val="7"/>
        </w:numPr>
        <w:rPr>
          <w:rStyle w:val="FontStyle14"/>
          <w:i w:val="0"/>
          <w:sz w:val="28"/>
          <w:szCs w:val="28"/>
          <w:lang w:val="uk-UA"/>
        </w:rPr>
      </w:pPr>
      <w:r w:rsidRPr="00F27F8B">
        <w:rPr>
          <w:rStyle w:val="FontStyle14"/>
          <w:i w:val="0"/>
          <w:sz w:val="28"/>
          <w:szCs w:val="28"/>
          <w:lang w:val="uk-UA"/>
        </w:rPr>
        <w:t xml:space="preserve">Політичний </w:t>
      </w:r>
      <w:proofErr w:type="spellStart"/>
      <w:r w:rsidRPr="00F27F8B">
        <w:rPr>
          <w:rStyle w:val="FontStyle14"/>
          <w:i w:val="0"/>
          <w:sz w:val="28"/>
          <w:szCs w:val="28"/>
          <w:lang w:val="uk-UA"/>
        </w:rPr>
        <w:t>перфоманс</w:t>
      </w:r>
      <w:proofErr w:type="spellEnd"/>
      <w:r w:rsidRPr="00F27F8B">
        <w:rPr>
          <w:rStyle w:val="FontStyle14"/>
          <w:i w:val="0"/>
          <w:sz w:val="28"/>
          <w:szCs w:val="28"/>
          <w:lang w:val="uk-UA"/>
        </w:rPr>
        <w:t>.</w:t>
      </w:r>
    </w:p>
    <w:p w:rsidR="00F27F8B" w:rsidRPr="00F27F8B" w:rsidRDefault="00F27F8B" w:rsidP="00F27F8B">
      <w:pPr>
        <w:pStyle w:val="a3"/>
        <w:numPr>
          <w:ilvl w:val="0"/>
          <w:numId w:val="7"/>
        </w:numPr>
        <w:rPr>
          <w:rStyle w:val="FontStyle14"/>
          <w:i w:val="0"/>
          <w:sz w:val="28"/>
          <w:szCs w:val="28"/>
          <w:lang w:val="uk-UA"/>
        </w:rPr>
      </w:pPr>
      <w:r w:rsidRPr="00F27F8B">
        <w:rPr>
          <w:rStyle w:val="FontStyle14"/>
          <w:i w:val="0"/>
          <w:sz w:val="28"/>
          <w:szCs w:val="28"/>
          <w:lang w:val="uk-UA"/>
        </w:rPr>
        <w:t>Іміджева легенда.</w:t>
      </w:r>
    </w:p>
    <w:p w:rsidR="00F27F8B" w:rsidRPr="00F27F8B" w:rsidRDefault="00F27F8B" w:rsidP="005D4788">
      <w:pPr>
        <w:pStyle w:val="a3"/>
        <w:numPr>
          <w:ilvl w:val="0"/>
          <w:numId w:val="7"/>
        </w:numPr>
        <w:jc w:val="both"/>
        <w:rPr>
          <w:rStyle w:val="FontStyle14"/>
          <w:i w:val="0"/>
          <w:sz w:val="28"/>
          <w:szCs w:val="28"/>
          <w:lang w:val="uk-UA"/>
        </w:rPr>
      </w:pPr>
      <w:r w:rsidRPr="00F27F8B">
        <w:rPr>
          <w:rStyle w:val="FontStyle14"/>
          <w:i w:val="0"/>
          <w:sz w:val="28"/>
          <w:szCs w:val="28"/>
          <w:lang w:val="uk-UA"/>
        </w:rPr>
        <w:t>Роль іміджмейкера у побудові іміджу.</w:t>
      </w:r>
    </w:p>
    <w:p w:rsidR="00F27F8B" w:rsidRPr="00F27F8B" w:rsidRDefault="00F27F8B" w:rsidP="005D4788">
      <w:pPr>
        <w:pStyle w:val="a3"/>
        <w:numPr>
          <w:ilvl w:val="0"/>
          <w:numId w:val="7"/>
        </w:numPr>
        <w:jc w:val="both"/>
        <w:rPr>
          <w:rStyle w:val="FontStyle14"/>
          <w:i w:val="0"/>
          <w:sz w:val="28"/>
          <w:szCs w:val="28"/>
          <w:lang w:val="uk-UA"/>
        </w:rPr>
      </w:pPr>
      <w:r w:rsidRPr="00F27F8B">
        <w:rPr>
          <w:rStyle w:val="FontStyle14"/>
          <w:i w:val="0"/>
          <w:sz w:val="28"/>
          <w:szCs w:val="28"/>
          <w:lang w:val="uk-UA"/>
        </w:rPr>
        <w:t>Захист іміджу політика.</w:t>
      </w:r>
    </w:p>
    <w:p w:rsidR="0058692F" w:rsidRPr="0058692F" w:rsidRDefault="0058692F" w:rsidP="005D47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58692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869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92F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58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92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92F">
        <w:rPr>
          <w:rFonts w:ascii="Times New Roman" w:hAnsi="Times New Roman" w:cs="Times New Roman"/>
          <w:sz w:val="28"/>
          <w:szCs w:val="28"/>
        </w:rPr>
        <w:t>іміджмейкера</w:t>
      </w:r>
      <w:proofErr w:type="spellEnd"/>
      <w:r w:rsidRPr="0058692F">
        <w:rPr>
          <w:rFonts w:ascii="Times New Roman" w:hAnsi="Times New Roman" w:cs="Times New Roman"/>
          <w:sz w:val="28"/>
          <w:szCs w:val="28"/>
        </w:rPr>
        <w:t>.</w:t>
      </w:r>
    </w:p>
    <w:p w:rsidR="00F27F8B" w:rsidRPr="00F27F8B" w:rsidRDefault="00F27F8B" w:rsidP="005D4788">
      <w:pPr>
        <w:pStyle w:val="a3"/>
        <w:numPr>
          <w:ilvl w:val="0"/>
          <w:numId w:val="7"/>
        </w:numPr>
        <w:jc w:val="both"/>
        <w:rPr>
          <w:rStyle w:val="FontStyle14"/>
          <w:i w:val="0"/>
          <w:sz w:val="28"/>
          <w:szCs w:val="28"/>
          <w:lang w:val="uk-UA"/>
        </w:rPr>
      </w:pPr>
      <w:r w:rsidRPr="00F27F8B">
        <w:rPr>
          <w:rStyle w:val="FontStyle14"/>
          <w:i w:val="0"/>
          <w:sz w:val="28"/>
          <w:szCs w:val="28"/>
          <w:lang w:val="uk-UA"/>
        </w:rPr>
        <w:t>Психологічні технології створення ефективного політичного іміджу.</w:t>
      </w:r>
    </w:p>
    <w:p w:rsidR="005D4788" w:rsidRPr="00F27F8B" w:rsidRDefault="005D4788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Позиціювання</w:t>
      </w:r>
      <w:proofErr w:type="spellEnd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побудові політичного іміджу.</w:t>
      </w:r>
    </w:p>
    <w:p w:rsidR="005D4788" w:rsidRPr="00F27F8B" w:rsidRDefault="005D4788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Маніпулювання в системі засобів </w:t>
      </w:r>
      <w:proofErr w:type="spellStart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іміджелогії</w:t>
      </w:r>
      <w:proofErr w:type="spellEnd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D4788" w:rsidRPr="00F27F8B" w:rsidRDefault="005D4788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Емоціоналізація</w:t>
      </w:r>
      <w:proofErr w:type="spellEnd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, вербалізація й візуалізація.</w:t>
      </w:r>
    </w:p>
    <w:p w:rsidR="005D4788" w:rsidRPr="00F27F8B" w:rsidRDefault="005D4788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Ідентифікація та архаїзація як методи формування політичного іміджу. </w:t>
      </w:r>
    </w:p>
    <w:p w:rsidR="005D4788" w:rsidRPr="00F27F8B" w:rsidRDefault="005D4788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Опитування суспільної думки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засіб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іміджмейкінгу</w:t>
      </w:r>
      <w:proofErr w:type="spellEnd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D4788" w:rsidRDefault="005D4788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технік нейролінгвістичного програмування в </w:t>
      </w:r>
      <w:proofErr w:type="spellStart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іміджмейкінгу</w:t>
      </w:r>
      <w:proofErr w:type="spellEnd"/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709A" w:rsidRPr="00DD709A" w:rsidRDefault="00DD709A" w:rsidP="00DD70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709A">
        <w:rPr>
          <w:rFonts w:ascii="Times New Roman" w:hAnsi="Times New Roman" w:cs="Times New Roman"/>
          <w:sz w:val="28"/>
          <w:szCs w:val="28"/>
          <w:lang w:val="uk-UA"/>
        </w:rPr>
        <w:t>Пабліситі та його вплив на формування іміджу.</w:t>
      </w:r>
    </w:p>
    <w:p w:rsidR="005D4788" w:rsidRPr="00F27F8B" w:rsidRDefault="005D4788" w:rsidP="005D4788">
      <w:pPr>
        <w:pStyle w:val="a3"/>
        <w:numPr>
          <w:ilvl w:val="0"/>
          <w:numId w:val="7"/>
        </w:numPr>
        <w:jc w:val="both"/>
        <w:rPr>
          <w:rStyle w:val="FontStyle19"/>
          <w:b w:val="0"/>
          <w:sz w:val="28"/>
          <w:szCs w:val="28"/>
          <w:lang w:val="uk-UA"/>
        </w:rPr>
      </w:pPr>
      <w:r w:rsidRPr="00F27F8B">
        <w:rPr>
          <w:rStyle w:val="FontStyle19"/>
          <w:b w:val="0"/>
          <w:sz w:val="28"/>
          <w:szCs w:val="28"/>
          <w:lang w:val="uk-UA"/>
        </w:rPr>
        <w:t>Стратегія й тактика конструювання іміджу політика.</w:t>
      </w:r>
    </w:p>
    <w:p w:rsidR="0058692F" w:rsidRPr="0058692F" w:rsidRDefault="0058692F" w:rsidP="0058692F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92F">
        <w:rPr>
          <w:rFonts w:ascii="Times New Roman" w:hAnsi="Times New Roman" w:cs="Times New Roman"/>
          <w:sz w:val="28"/>
          <w:szCs w:val="28"/>
          <w:lang w:val="uk-UA"/>
        </w:rPr>
        <w:t>Особистість політика та його взаємодія зі ЗМІ.</w:t>
      </w:r>
    </w:p>
    <w:p w:rsidR="00F27F8B" w:rsidRPr="00F27F8B" w:rsidRDefault="00F27F8B" w:rsidP="005D4788">
      <w:pPr>
        <w:pStyle w:val="a3"/>
        <w:numPr>
          <w:ilvl w:val="0"/>
          <w:numId w:val="7"/>
        </w:numPr>
        <w:jc w:val="both"/>
        <w:rPr>
          <w:rStyle w:val="FontStyle14"/>
          <w:i w:val="0"/>
          <w:sz w:val="28"/>
          <w:szCs w:val="28"/>
          <w:lang w:val="uk-UA"/>
        </w:rPr>
      </w:pPr>
      <w:r w:rsidRPr="00F27F8B">
        <w:rPr>
          <w:rStyle w:val="FontStyle14"/>
          <w:i w:val="0"/>
          <w:sz w:val="28"/>
          <w:szCs w:val="28"/>
          <w:lang w:val="uk-UA"/>
        </w:rPr>
        <w:t>Психологічні моделі політичних іміджів.</w:t>
      </w:r>
    </w:p>
    <w:p w:rsidR="00F27F8B" w:rsidRPr="00F27F8B" w:rsidRDefault="00F27F8B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Гендерні особливості іміджу політичного лідера.</w:t>
      </w:r>
    </w:p>
    <w:p w:rsidR="00F27F8B" w:rsidRPr="00F27F8B" w:rsidRDefault="00F27F8B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Етнопсихологічні особливості політичного іміджу.</w:t>
      </w:r>
    </w:p>
    <w:p w:rsidR="00F27F8B" w:rsidRDefault="00F27F8B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Специфіка формування іміджу територіальних утворень.</w:t>
      </w:r>
    </w:p>
    <w:p w:rsidR="005D4788" w:rsidRDefault="005D4788" w:rsidP="005D47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образу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іншими країнами.</w:t>
      </w:r>
    </w:p>
    <w:p w:rsidR="00F27F8B" w:rsidRPr="00F27F8B" w:rsidRDefault="00F27F8B" w:rsidP="005D47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8B">
        <w:rPr>
          <w:rFonts w:ascii="Times New Roman" w:eastAsia="Times New Roman" w:hAnsi="Times New Roman" w:cs="Times New Roman"/>
          <w:sz w:val="28"/>
          <w:szCs w:val="28"/>
          <w:lang w:val="uk-UA"/>
        </w:rPr>
        <w:t>Імідж політичних партій.</w:t>
      </w:r>
    </w:p>
    <w:p w:rsidR="00DF3796" w:rsidRPr="00F27F8B" w:rsidRDefault="00DF3796" w:rsidP="00F27F8B">
      <w:pPr>
        <w:pStyle w:val="Style2"/>
        <w:spacing w:before="139" w:line="240" w:lineRule="auto"/>
        <w:ind w:left="284" w:right="-5" w:firstLine="0"/>
        <w:rPr>
          <w:iCs/>
          <w:sz w:val="28"/>
          <w:szCs w:val="28"/>
          <w:lang w:val="uk-UA"/>
        </w:rPr>
      </w:pPr>
    </w:p>
    <w:sectPr w:rsidR="00DF3796" w:rsidRPr="00F27F8B" w:rsidSect="00304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980"/>
    <w:multiLevelType w:val="hybridMultilevel"/>
    <w:tmpl w:val="013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F56"/>
    <w:multiLevelType w:val="hybridMultilevel"/>
    <w:tmpl w:val="CC30F264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E894472"/>
    <w:multiLevelType w:val="hybridMultilevel"/>
    <w:tmpl w:val="0676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71A"/>
    <w:multiLevelType w:val="hybridMultilevel"/>
    <w:tmpl w:val="E97273A0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3142BF8"/>
    <w:multiLevelType w:val="hybridMultilevel"/>
    <w:tmpl w:val="F8B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120"/>
    <w:multiLevelType w:val="hybridMultilevel"/>
    <w:tmpl w:val="3814B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7B61"/>
    <w:multiLevelType w:val="hybridMultilevel"/>
    <w:tmpl w:val="F1C6F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D3173"/>
    <w:multiLevelType w:val="hybridMultilevel"/>
    <w:tmpl w:val="7650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27F8B"/>
    <w:rsid w:val="00304E21"/>
    <w:rsid w:val="0058692F"/>
    <w:rsid w:val="005D4788"/>
    <w:rsid w:val="006F6141"/>
    <w:rsid w:val="009A69F5"/>
    <w:rsid w:val="00A734F4"/>
    <w:rsid w:val="00DD709A"/>
    <w:rsid w:val="00DF3796"/>
    <w:rsid w:val="00F27F8B"/>
    <w:rsid w:val="00FA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27F8B"/>
    <w:pPr>
      <w:widowControl w:val="0"/>
      <w:autoSpaceDE w:val="0"/>
      <w:autoSpaceDN w:val="0"/>
      <w:adjustRightInd w:val="0"/>
      <w:spacing w:after="0" w:line="26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27F8B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1"/>
    <w:qFormat/>
    <w:rsid w:val="00F27F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7F8B"/>
    <w:pPr>
      <w:ind w:left="720"/>
      <w:contextualSpacing/>
    </w:pPr>
  </w:style>
  <w:style w:type="character" w:customStyle="1" w:styleId="FontStyle13">
    <w:name w:val="Font Style13"/>
    <w:basedOn w:val="a0"/>
    <w:rsid w:val="00F27F8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27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F27F8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9">
    <w:name w:val="Style9"/>
    <w:basedOn w:val="a"/>
    <w:rsid w:val="00F27F8B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>3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1</cp:lastModifiedBy>
  <cp:revision>8</cp:revision>
  <dcterms:created xsi:type="dcterms:W3CDTF">2010-12-16T07:47:00Z</dcterms:created>
  <dcterms:modified xsi:type="dcterms:W3CDTF">2015-04-12T12:36:00Z</dcterms:modified>
</cp:coreProperties>
</file>