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B9" w:rsidRPr="00001FB9" w:rsidRDefault="00001FB9" w:rsidP="00001F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Практичне заняття </w:t>
      </w:r>
    </w:p>
    <w:p w:rsidR="00001FB9" w:rsidRPr="00001FB9" w:rsidRDefault="00001FB9" w:rsidP="00001F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001FB9" w:rsidRPr="00001FB9" w:rsidRDefault="00001FB9" w:rsidP="0000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001FB9">
        <w:rPr>
          <w:rFonts w:ascii="Times New Roman" w:eastAsia="Times New Roman" w:hAnsi="Times New Roman" w:cs="Times New Roman"/>
          <w:b/>
          <w:lang w:val="uk-UA" w:eastAsia="ru-RU"/>
        </w:rPr>
        <w:t>Законодавче регулювання видавничої справи в Україні:</w:t>
      </w:r>
    </w:p>
    <w:p w:rsidR="00001FB9" w:rsidRPr="00001FB9" w:rsidRDefault="00001FB9" w:rsidP="0000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001FB9">
        <w:rPr>
          <w:rFonts w:ascii="Times New Roman" w:eastAsia="Times New Roman" w:hAnsi="Times New Roman" w:cs="Times New Roman"/>
          <w:b/>
          <w:lang w:val="uk-UA" w:eastAsia="ru-RU"/>
        </w:rPr>
        <w:t xml:space="preserve">ЗУ </w:t>
      </w:r>
      <w:r w:rsidRPr="00001FB9">
        <w:rPr>
          <w:rFonts w:ascii="Times New Roman" w:eastAsia="Times New Roman" w:hAnsi="Times New Roman" w:cs="Times New Roman"/>
          <w:b/>
          <w:lang w:eastAsia="ru-RU"/>
        </w:rPr>
        <w:t>“</w:t>
      </w:r>
      <w:r w:rsidRPr="00001FB9">
        <w:rPr>
          <w:rFonts w:ascii="Times New Roman" w:eastAsia="Times New Roman" w:hAnsi="Times New Roman" w:cs="Times New Roman"/>
          <w:b/>
          <w:lang w:val="uk-UA" w:eastAsia="ru-RU"/>
        </w:rPr>
        <w:t>Про Видавничу справу</w:t>
      </w:r>
      <w:r w:rsidRPr="00001FB9">
        <w:rPr>
          <w:rFonts w:ascii="Times New Roman" w:eastAsia="Times New Roman" w:hAnsi="Times New Roman" w:cs="Times New Roman"/>
          <w:b/>
          <w:lang w:eastAsia="ru-RU"/>
        </w:rPr>
        <w:t>”</w:t>
      </w:r>
      <w:r w:rsidRPr="00001FB9">
        <w:rPr>
          <w:rFonts w:ascii="Times New Roman" w:eastAsia="Times New Roman" w:hAnsi="Times New Roman" w:cs="Times New Roman"/>
          <w:b/>
          <w:lang w:val="uk-UA" w:eastAsia="ru-RU"/>
        </w:rPr>
        <w:t xml:space="preserve"> (від 5 червня 1997 року, № 318/97-ВР)</w:t>
      </w:r>
    </w:p>
    <w:p w:rsidR="00001FB9" w:rsidRPr="00001FB9" w:rsidRDefault="00001FB9" w:rsidP="0000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001FB9" w:rsidRPr="00001FB9" w:rsidRDefault="00001FB9" w:rsidP="00001FB9">
      <w:pPr>
        <w:numPr>
          <w:ilvl w:val="1"/>
          <w:numId w:val="1"/>
        </w:numPr>
        <w:tabs>
          <w:tab w:val="num" w:pos="-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Визначення термінів, сфера дії Закону. Мета видавничої справи.</w:t>
      </w:r>
    </w:p>
    <w:p w:rsidR="00001FB9" w:rsidRPr="00001FB9" w:rsidRDefault="00001FB9" w:rsidP="00001FB9">
      <w:pPr>
        <w:numPr>
          <w:ilvl w:val="1"/>
          <w:numId w:val="1"/>
        </w:numPr>
        <w:tabs>
          <w:tab w:val="num" w:pos="-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Державна політика у видавничій справі. Державна підтримка  і особливості приватизації у видавничій справі.</w:t>
      </w:r>
    </w:p>
    <w:p w:rsidR="00001FB9" w:rsidRPr="00001FB9" w:rsidRDefault="00001FB9" w:rsidP="00001FB9">
      <w:pPr>
        <w:numPr>
          <w:ilvl w:val="1"/>
          <w:numId w:val="1"/>
        </w:numPr>
        <w:tabs>
          <w:tab w:val="num" w:pos="-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Мова видавничої справи.</w:t>
      </w:r>
    </w:p>
    <w:p w:rsidR="00001FB9" w:rsidRPr="00001FB9" w:rsidRDefault="00001FB9" w:rsidP="00001FB9">
      <w:pPr>
        <w:numPr>
          <w:ilvl w:val="1"/>
          <w:numId w:val="1"/>
        </w:numPr>
        <w:tabs>
          <w:tab w:val="num" w:pos="-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Організація і здійснення видавничої справи.</w:t>
      </w:r>
    </w:p>
    <w:p w:rsidR="00001FB9" w:rsidRPr="00001FB9" w:rsidRDefault="00001FB9" w:rsidP="00001FB9">
      <w:pPr>
        <w:tabs>
          <w:tab w:val="num" w:pos="-1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4.1 Суб</w:t>
      </w:r>
      <w:r w:rsidRPr="00001FB9">
        <w:rPr>
          <w:rFonts w:ascii="Times New Roman" w:eastAsia="Times New Roman" w:hAnsi="Times New Roman" w:cs="Times New Roman"/>
          <w:lang w:eastAsia="ru-RU"/>
        </w:rPr>
        <w:t>’</w:t>
      </w:r>
      <w:r w:rsidRPr="00001FB9">
        <w:rPr>
          <w:rFonts w:ascii="Times New Roman" w:eastAsia="Times New Roman" w:hAnsi="Times New Roman" w:cs="Times New Roman"/>
          <w:lang w:val="uk-UA" w:eastAsia="ru-RU"/>
        </w:rPr>
        <w:t>єкти видавничої справи.</w:t>
      </w:r>
    </w:p>
    <w:p w:rsidR="00001FB9" w:rsidRPr="00001FB9" w:rsidRDefault="00001FB9" w:rsidP="00001FB9">
      <w:pPr>
        <w:tabs>
          <w:tab w:val="num" w:pos="-1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4.2 Засновник (співзасновник) у видавничій справі.</w:t>
      </w:r>
    </w:p>
    <w:p w:rsidR="00001FB9" w:rsidRPr="00001FB9" w:rsidRDefault="00001FB9" w:rsidP="00001FB9">
      <w:pPr>
        <w:tabs>
          <w:tab w:val="num" w:pos="-1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4.3 Державний реєстр Українських видавців, виготовлювачів і розповсюджувачів видавничої продукції.</w:t>
      </w:r>
    </w:p>
    <w:p w:rsidR="00001FB9" w:rsidRPr="00001FB9" w:rsidRDefault="00001FB9" w:rsidP="00001FB9">
      <w:pPr>
        <w:tabs>
          <w:tab w:val="num" w:pos="-1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4.4 Заява про внесення суб</w:t>
      </w:r>
      <w:r w:rsidRPr="00001FB9">
        <w:rPr>
          <w:rFonts w:ascii="Times New Roman" w:eastAsia="Times New Roman" w:hAnsi="Times New Roman" w:cs="Times New Roman"/>
          <w:lang w:eastAsia="ru-RU"/>
        </w:rPr>
        <w:t>’</w:t>
      </w:r>
      <w:r w:rsidRPr="00001FB9">
        <w:rPr>
          <w:rFonts w:ascii="Times New Roman" w:eastAsia="Times New Roman" w:hAnsi="Times New Roman" w:cs="Times New Roman"/>
          <w:lang w:val="uk-UA" w:eastAsia="ru-RU"/>
        </w:rPr>
        <w:t>єкта видавничої справи до Державного реєстру України.</w:t>
      </w:r>
    </w:p>
    <w:p w:rsidR="00001FB9" w:rsidRPr="00001FB9" w:rsidRDefault="00001FB9" w:rsidP="00001FB9">
      <w:pPr>
        <w:tabs>
          <w:tab w:val="num" w:pos="-1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5. Права та обов’язки замовника видавничої продукції.</w:t>
      </w:r>
    </w:p>
    <w:p w:rsidR="00001FB9" w:rsidRPr="00001FB9" w:rsidRDefault="00001FB9" w:rsidP="00001FB9">
      <w:pPr>
        <w:tabs>
          <w:tab w:val="num" w:pos="-1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6. Права та обов’язки видавця, виготовлювача видавничої продукції.</w:t>
      </w:r>
    </w:p>
    <w:p w:rsidR="00001FB9" w:rsidRPr="00001FB9" w:rsidRDefault="00001FB9" w:rsidP="00001FB9">
      <w:pPr>
        <w:tabs>
          <w:tab w:val="num" w:pos="-1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7. Вихідні відомості видання.</w:t>
      </w:r>
    </w:p>
    <w:p w:rsidR="00001FB9" w:rsidRPr="00001FB9" w:rsidRDefault="00001FB9" w:rsidP="00001FB9">
      <w:pPr>
        <w:tabs>
          <w:tab w:val="num" w:pos="-1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8. Розповсюдження видавничої продукції. Права та обов’язки розповсюджувача видавничої продукції.</w:t>
      </w:r>
    </w:p>
    <w:p w:rsidR="00001FB9" w:rsidRPr="00001FB9" w:rsidRDefault="00001FB9" w:rsidP="00001FB9">
      <w:pPr>
        <w:tabs>
          <w:tab w:val="num" w:pos="-1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9. Функції Книжкової палати України.</w:t>
      </w:r>
    </w:p>
    <w:p w:rsidR="00001FB9" w:rsidRPr="00001FB9" w:rsidRDefault="00001FB9" w:rsidP="00001FB9">
      <w:pPr>
        <w:tabs>
          <w:tab w:val="num" w:pos="-1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10. Особливості права у видавничій справі.</w:t>
      </w:r>
    </w:p>
    <w:p w:rsidR="00001FB9" w:rsidRPr="00001FB9" w:rsidRDefault="00001FB9" w:rsidP="00001FB9">
      <w:pPr>
        <w:tabs>
          <w:tab w:val="num" w:pos="-1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001FB9" w:rsidRPr="00001FB9" w:rsidRDefault="00001FB9" w:rsidP="00001FB9">
      <w:pPr>
        <w:tabs>
          <w:tab w:val="num" w:pos="-1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  <w:r w:rsidRPr="00001FB9">
        <w:rPr>
          <w:rFonts w:ascii="Times New Roman" w:eastAsia="Times New Roman" w:hAnsi="Times New Roman" w:cs="Times New Roman"/>
          <w:i/>
          <w:lang w:val="uk-UA" w:eastAsia="ru-RU"/>
        </w:rPr>
        <w:t>Основні поняття і терміни: автор, видавець, видавництво, виготовлювач видавничої продукції, видання, суб’єкт видавничої справи, тираж, міжнародний стандартний номер книги (</w:t>
      </w:r>
      <w:r w:rsidRPr="00001FB9">
        <w:rPr>
          <w:rFonts w:ascii="Times New Roman" w:eastAsia="Times New Roman" w:hAnsi="Times New Roman" w:cs="Times New Roman"/>
          <w:i/>
          <w:lang w:eastAsia="ru-RU"/>
        </w:rPr>
        <w:t>ISBN</w:t>
      </w:r>
      <w:r w:rsidRPr="00001FB9">
        <w:rPr>
          <w:rFonts w:ascii="Times New Roman" w:eastAsia="Times New Roman" w:hAnsi="Times New Roman" w:cs="Times New Roman"/>
          <w:i/>
          <w:lang w:val="uk-UA" w:eastAsia="ru-RU"/>
        </w:rPr>
        <w:t>)</w:t>
      </w:r>
    </w:p>
    <w:p w:rsidR="00001FB9" w:rsidRPr="00001FB9" w:rsidRDefault="00001FB9" w:rsidP="00001FB9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</w:p>
    <w:p w:rsidR="00001FB9" w:rsidRPr="00001FB9" w:rsidRDefault="00001FB9" w:rsidP="00001FB9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001FB9">
        <w:rPr>
          <w:rFonts w:ascii="Times New Roman" w:eastAsia="Times New Roman" w:hAnsi="Times New Roman" w:cs="Times New Roman"/>
          <w:b/>
          <w:lang w:val="uk-UA" w:eastAsia="ru-RU"/>
        </w:rPr>
        <w:t>Самостійна робота</w:t>
      </w:r>
    </w:p>
    <w:p w:rsidR="00001FB9" w:rsidRPr="00001FB9" w:rsidRDefault="00001FB9" w:rsidP="00001FB9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u w:val="single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На сайті Державного комітету телебачення і радіомовлення України (</w:t>
      </w:r>
      <w:hyperlink r:id="rId5" w:history="1">
        <w:r w:rsidRPr="00001FB9">
          <w:rPr>
            <w:rFonts w:ascii="Times New Roman" w:eastAsia="Times New Roman" w:hAnsi="Times New Roman" w:cs="Times New Roman"/>
            <w:color w:val="0000FF"/>
            <w:u w:val="single"/>
            <w:lang w:val="uk-UA" w:eastAsia="ru-RU"/>
          </w:rPr>
          <w:t>http://comin.kmu.gov.ua</w:t>
        </w:r>
      </w:hyperlink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) ознайомтеся з </w:t>
      </w:r>
      <w:r w:rsidRPr="00001FB9">
        <w:rPr>
          <w:rFonts w:ascii="Times New Roman" w:eastAsia="Times New Roman" w:hAnsi="Times New Roman" w:cs="Times New Roman"/>
          <w:bCs/>
          <w:lang w:val="uk-UA" w:eastAsia="ru-RU"/>
        </w:rPr>
        <w:t xml:space="preserve">Порядком внесення суб’єктів видавничої справи до Державного реєстру видавців, виготовлювачів і розповсюджувачів видавничої продукції. Заповніть типову </w:t>
      </w:r>
      <w:r w:rsidRPr="00001FB9">
        <w:rPr>
          <w:rFonts w:ascii="Times New Roman" w:eastAsia="Times New Roman" w:hAnsi="Times New Roman" w:cs="Times New Roman"/>
          <w:bCs/>
          <w:u w:val="single"/>
          <w:lang w:val="uk-UA" w:eastAsia="ru-RU"/>
        </w:rPr>
        <w:t>заяву про внесення суб’єкта видавничої справи до Державного реєстру.</w:t>
      </w:r>
    </w:p>
    <w:p w:rsidR="00001FB9" w:rsidRPr="00001FB9" w:rsidRDefault="00001FB9" w:rsidP="00001FB9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Визначте правовий статус Книжкової палати України й ознайомтеся з її діяльністю (</w:t>
      </w:r>
      <w:hyperlink r:id="rId6" w:history="1">
        <w:r w:rsidRPr="00001FB9">
          <w:rPr>
            <w:rFonts w:ascii="Times New Roman" w:eastAsia="Times New Roman" w:hAnsi="Times New Roman" w:cs="Times New Roman"/>
            <w:color w:val="0000FF"/>
            <w:u w:val="single"/>
            <w:lang w:val="uk-UA" w:eastAsia="ru-RU"/>
          </w:rPr>
          <w:t>http://www.ukrbook.net/</w:t>
        </w:r>
      </w:hyperlink>
      <w:r w:rsidRPr="00001FB9">
        <w:rPr>
          <w:rFonts w:ascii="Times New Roman" w:eastAsia="Times New Roman" w:hAnsi="Times New Roman" w:cs="Times New Roman"/>
          <w:lang w:val="uk-UA" w:eastAsia="ru-RU"/>
        </w:rPr>
        <w:t>).</w:t>
      </w:r>
    </w:p>
    <w:p w:rsidR="00001FB9" w:rsidRPr="00001FB9" w:rsidRDefault="00001FB9" w:rsidP="00001FB9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Зробіть власне дослідження про дотримання нормативних документів щодо оформлення вихідних відомостей у неперіодичних виданнях за 2010 рік.</w:t>
      </w:r>
    </w:p>
    <w:p w:rsidR="00001FB9" w:rsidRPr="00001FB9" w:rsidRDefault="00001FB9" w:rsidP="00001FB9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Проаналізуйте порушення основних статей закону.</w:t>
      </w:r>
    </w:p>
    <w:p w:rsidR="00001FB9" w:rsidRPr="00001FB9" w:rsidRDefault="00001FB9" w:rsidP="00001FB9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:rsidR="00001FB9" w:rsidRPr="00001FB9" w:rsidRDefault="00001FB9" w:rsidP="00001FB9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001FB9">
        <w:rPr>
          <w:rFonts w:ascii="Times New Roman" w:eastAsia="Times New Roman" w:hAnsi="Times New Roman" w:cs="Times New Roman"/>
          <w:b/>
          <w:lang w:val="uk-UA" w:eastAsia="ru-RU"/>
        </w:rPr>
        <w:t>Питання для самоконтролю:</w:t>
      </w:r>
    </w:p>
    <w:p w:rsidR="00001FB9" w:rsidRPr="00001FB9" w:rsidRDefault="00001FB9" w:rsidP="00001FB9">
      <w:pPr>
        <w:numPr>
          <w:ilvl w:val="0"/>
          <w:numId w:val="3"/>
        </w:num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Яким чином регулюється видавнича справа в Україні?</w:t>
      </w:r>
    </w:p>
    <w:p w:rsidR="00001FB9" w:rsidRPr="00001FB9" w:rsidRDefault="00001FB9" w:rsidP="00001FB9">
      <w:pPr>
        <w:numPr>
          <w:ilvl w:val="0"/>
          <w:numId w:val="3"/>
        </w:num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Визначте об</w:t>
      </w:r>
      <w:r w:rsidRPr="00001FB9">
        <w:rPr>
          <w:rFonts w:ascii="Times New Roman" w:eastAsia="Times New Roman" w:hAnsi="Times New Roman" w:cs="Times New Roman"/>
          <w:lang w:val="en-US" w:eastAsia="ru-RU"/>
        </w:rPr>
        <w:t>’</w:t>
      </w:r>
      <w:r w:rsidRPr="00001FB9">
        <w:rPr>
          <w:rFonts w:ascii="Times New Roman" w:eastAsia="Times New Roman" w:hAnsi="Times New Roman" w:cs="Times New Roman"/>
          <w:lang w:val="uk-UA" w:eastAsia="ru-RU"/>
        </w:rPr>
        <w:t>єкт видавничої справи.</w:t>
      </w:r>
    </w:p>
    <w:p w:rsidR="00001FB9" w:rsidRPr="00001FB9" w:rsidRDefault="00001FB9" w:rsidP="00001FB9">
      <w:pPr>
        <w:numPr>
          <w:ilvl w:val="0"/>
          <w:numId w:val="3"/>
        </w:num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Назвіть елементи вихідних відомостей видання.</w:t>
      </w:r>
    </w:p>
    <w:p w:rsidR="00001FB9" w:rsidRPr="00001FB9" w:rsidRDefault="00001FB9" w:rsidP="00001FB9">
      <w:pPr>
        <w:numPr>
          <w:ilvl w:val="0"/>
          <w:numId w:val="3"/>
        </w:num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Охарактеризуйте суб</w:t>
      </w:r>
      <w:r w:rsidRPr="00001FB9">
        <w:rPr>
          <w:rFonts w:ascii="Times New Roman" w:eastAsia="Times New Roman" w:hAnsi="Times New Roman" w:cs="Times New Roman"/>
          <w:lang w:val="en-US" w:eastAsia="ru-RU"/>
        </w:rPr>
        <w:t>’</w:t>
      </w:r>
      <w:r w:rsidRPr="00001FB9">
        <w:rPr>
          <w:rFonts w:ascii="Times New Roman" w:eastAsia="Times New Roman" w:hAnsi="Times New Roman" w:cs="Times New Roman"/>
          <w:lang w:val="uk-UA" w:eastAsia="ru-RU"/>
        </w:rPr>
        <w:t>єктів видавничої справи.</w:t>
      </w:r>
    </w:p>
    <w:p w:rsidR="00001FB9" w:rsidRPr="00001FB9" w:rsidRDefault="00001FB9" w:rsidP="00001FB9">
      <w:pPr>
        <w:numPr>
          <w:ilvl w:val="0"/>
          <w:numId w:val="3"/>
        </w:num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У чому полягає державна підтримка книговидання в Україні?</w:t>
      </w:r>
    </w:p>
    <w:p w:rsidR="00001FB9" w:rsidRPr="00001FB9" w:rsidRDefault="00001FB9" w:rsidP="00001F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001FB9" w:rsidRPr="00001FB9" w:rsidRDefault="00001FB9" w:rsidP="00001FB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b/>
          <w:lang w:val="uk-UA" w:eastAsia="ru-RU"/>
        </w:rPr>
        <w:t>Методичні рекомендації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Особливу увагу під час підготовки до практичного заняття студентам слід звернути на специфіку державної реєстрації суб</w:t>
      </w:r>
      <w:r w:rsidRPr="00001FB9">
        <w:rPr>
          <w:rFonts w:ascii="Times New Roman" w:eastAsia="Times New Roman" w:hAnsi="Times New Roman" w:cs="Times New Roman"/>
          <w:lang w:eastAsia="ru-RU"/>
        </w:rPr>
        <w:t>’</w:t>
      </w:r>
      <w:r w:rsidRPr="00001FB9">
        <w:rPr>
          <w:rFonts w:ascii="Times New Roman" w:eastAsia="Times New Roman" w:hAnsi="Times New Roman" w:cs="Times New Roman"/>
          <w:lang w:val="uk-UA" w:eastAsia="ru-RU"/>
        </w:rPr>
        <w:t>єктів видавничої справи. З метою обліку суб’єктів видавничої справи ведеться Державний реєстр України видавців, виготовлювачів і розповсюджувачів видавничої продукції. Положення про Державний реєстр видавців, виготівників і розповсюджувачів видавничої продукції затверджене постановою Кабінету Міністрів України від 28 вересня 1998 р. № 1540.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Згідно цієї постанови, внесення суб'єктів видавничої справи до Державного реєстру здійснюється на підставі заяви, підписаної уповноваженою на те особою, що подається Держкомтелерадіо або його відповідному місцевому підрозділу.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31"/>
      <w:bookmarkStart w:id="1" w:name="32"/>
      <w:bookmarkEnd w:id="0"/>
      <w:bookmarkEnd w:id="1"/>
      <w:r w:rsidRPr="00001FB9">
        <w:rPr>
          <w:rFonts w:ascii="Times New Roman" w:eastAsia="Times New Roman" w:hAnsi="Times New Roman" w:cs="Times New Roman"/>
          <w:lang w:eastAsia="ru-RU"/>
        </w:rPr>
        <w:t xml:space="preserve">У заяві про внесення суб'єкта видавничої справи (заявника) до Державного реєстру мають бути зазначені: 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bookmarkStart w:id="2" w:name="33"/>
      <w:bookmarkEnd w:id="2"/>
      <w:r w:rsidRPr="00001FB9">
        <w:rPr>
          <w:rFonts w:ascii="Times New Roman" w:eastAsia="Times New Roman" w:hAnsi="Times New Roman" w:cs="Times New Roman"/>
          <w:lang w:eastAsia="ru-RU"/>
        </w:rPr>
        <w:lastRenderedPageBreak/>
        <w:t>1) засновник (співзасновники), включаючи прізвище,</w:t>
      </w:r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ім'я, по батькові </w:t>
      </w:r>
      <w:proofErr w:type="gramStart"/>
      <w:r w:rsidRPr="00001FB9">
        <w:rPr>
          <w:rFonts w:ascii="Times New Roman" w:eastAsia="Times New Roman" w:hAnsi="Times New Roman" w:cs="Times New Roman"/>
          <w:lang w:val="uk-UA" w:eastAsia="ru-RU"/>
        </w:rPr>
        <w:t>та  відповідні</w:t>
      </w:r>
      <w:proofErr w:type="gramEnd"/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паспортні дані; повне найменування (для юридичної особи); місцезнаходження, номери засобів зв'язку та банківських рахунків;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34"/>
      <w:bookmarkEnd w:id="3"/>
      <w:r w:rsidRPr="00001FB9">
        <w:rPr>
          <w:rFonts w:ascii="Times New Roman" w:eastAsia="Times New Roman" w:hAnsi="Times New Roman" w:cs="Times New Roman"/>
          <w:lang w:eastAsia="ru-RU"/>
        </w:rPr>
        <w:t>2) дані про суб'єкта видавничої справи: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35"/>
      <w:bookmarkEnd w:id="4"/>
      <w:r w:rsidRPr="00001FB9">
        <w:rPr>
          <w:rFonts w:ascii="Times New Roman" w:eastAsia="Times New Roman" w:hAnsi="Times New Roman" w:cs="Times New Roman"/>
          <w:lang w:eastAsia="ru-RU"/>
        </w:rPr>
        <w:t>а) для юридичної особи:</w:t>
      </w:r>
      <w:bookmarkStart w:id="5" w:name="36"/>
      <w:bookmarkEnd w:id="5"/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01FB9">
        <w:rPr>
          <w:rFonts w:ascii="Times New Roman" w:eastAsia="Times New Roman" w:hAnsi="Times New Roman" w:cs="Times New Roman"/>
          <w:lang w:eastAsia="ru-RU"/>
        </w:rPr>
        <w:t>повна та скорочена назва суб'єкта із  зазначенням організаційно-правової форми;</w:t>
      </w:r>
      <w:bookmarkStart w:id="6" w:name="37"/>
      <w:bookmarkEnd w:id="6"/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01FB9">
        <w:rPr>
          <w:rFonts w:ascii="Times New Roman" w:eastAsia="Times New Roman" w:hAnsi="Times New Roman" w:cs="Times New Roman"/>
          <w:lang w:eastAsia="ru-RU"/>
        </w:rPr>
        <w:t>вид діяльності у видавничій справі;</w:t>
      </w:r>
      <w:bookmarkStart w:id="7" w:name="38"/>
      <w:bookmarkEnd w:id="7"/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01FB9">
        <w:rPr>
          <w:rFonts w:ascii="Times New Roman" w:eastAsia="Times New Roman" w:hAnsi="Times New Roman" w:cs="Times New Roman"/>
          <w:lang w:eastAsia="ru-RU"/>
        </w:rPr>
        <w:t>місцезнаходження;</w:t>
      </w:r>
      <w:bookmarkStart w:id="8" w:name="39"/>
      <w:bookmarkEnd w:id="8"/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01FB9">
        <w:rPr>
          <w:rFonts w:ascii="Times New Roman" w:eastAsia="Times New Roman" w:hAnsi="Times New Roman" w:cs="Times New Roman"/>
          <w:lang w:eastAsia="ru-RU"/>
        </w:rPr>
        <w:t>номери засобів зв'язку;</w:t>
      </w:r>
      <w:bookmarkStart w:id="9" w:name="40"/>
      <w:bookmarkEnd w:id="9"/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01FB9">
        <w:rPr>
          <w:rFonts w:ascii="Times New Roman" w:eastAsia="Times New Roman" w:hAnsi="Times New Roman" w:cs="Times New Roman"/>
          <w:lang w:eastAsia="ru-RU"/>
        </w:rPr>
        <w:t>номери банківських рахунків;</w:t>
      </w:r>
      <w:bookmarkStart w:id="10" w:name="41"/>
      <w:bookmarkEnd w:id="10"/>
      <w:r w:rsidRPr="00001FB9">
        <w:rPr>
          <w:rFonts w:ascii="Times New Roman" w:eastAsia="Times New Roman" w:hAnsi="Times New Roman" w:cs="Times New Roman"/>
          <w:lang w:eastAsia="ru-RU"/>
        </w:rPr>
        <w:t xml:space="preserve"> ідентифікаційний код Єдиного державного реєстру підприємств та організацій України (ЄДРПОУ);</w:t>
      </w:r>
      <w:bookmarkStart w:id="11" w:name="42"/>
      <w:bookmarkEnd w:id="11"/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01FB9">
        <w:rPr>
          <w:rFonts w:ascii="Times New Roman" w:eastAsia="Times New Roman" w:hAnsi="Times New Roman" w:cs="Times New Roman"/>
          <w:lang w:eastAsia="ru-RU"/>
        </w:rPr>
        <w:t>прізвище, ім'я, по батькові керівника та його заступника;</w:t>
      </w:r>
      <w:bookmarkStart w:id="12" w:name="43"/>
      <w:bookmarkEnd w:id="12"/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01FB9">
        <w:rPr>
          <w:rFonts w:ascii="Times New Roman" w:eastAsia="Times New Roman" w:hAnsi="Times New Roman" w:cs="Times New Roman"/>
          <w:lang w:eastAsia="ru-RU"/>
        </w:rPr>
        <w:t>б) для фізичної особи:</w:t>
      </w:r>
      <w:bookmarkStart w:id="13" w:name="44"/>
      <w:bookmarkEnd w:id="13"/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01FB9">
        <w:rPr>
          <w:rFonts w:ascii="Times New Roman" w:eastAsia="Times New Roman" w:hAnsi="Times New Roman" w:cs="Times New Roman"/>
          <w:lang w:eastAsia="ru-RU"/>
        </w:rPr>
        <w:t>прізвище, ім'я, по батькові;</w:t>
      </w:r>
      <w:bookmarkStart w:id="14" w:name="45"/>
      <w:bookmarkEnd w:id="14"/>
      <w:r w:rsidRPr="00001FB9">
        <w:rPr>
          <w:rFonts w:ascii="Times New Roman" w:eastAsia="Times New Roman" w:hAnsi="Times New Roman" w:cs="Times New Roman"/>
          <w:lang w:eastAsia="ru-RU"/>
        </w:rPr>
        <w:t xml:space="preserve"> вид діяльності у видавничій справі;</w:t>
      </w:r>
      <w:bookmarkStart w:id="15" w:name="46"/>
      <w:bookmarkEnd w:id="15"/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01FB9">
        <w:rPr>
          <w:rFonts w:ascii="Times New Roman" w:eastAsia="Times New Roman" w:hAnsi="Times New Roman" w:cs="Times New Roman"/>
          <w:lang w:eastAsia="ru-RU"/>
        </w:rPr>
        <w:t>паспортні дані;</w:t>
      </w:r>
      <w:bookmarkStart w:id="16" w:name="47"/>
      <w:bookmarkEnd w:id="16"/>
      <w:r w:rsidRPr="00001FB9">
        <w:rPr>
          <w:rFonts w:ascii="Times New Roman" w:eastAsia="Times New Roman" w:hAnsi="Times New Roman" w:cs="Times New Roman"/>
          <w:lang w:eastAsia="ru-RU"/>
        </w:rPr>
        <w:t xml:space="preserve"> місце проживання;</w:t>
      </w:r>
      <w:bookmarkStart w:id="17" w:name="48"/>
      <w:bookmarkEnd w:id="17"/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01FB9">
        <w:rPr>
          <w:rFonts w:ascii="Times New Roman" w:eastAsia="Times New Roman" w:hAnsi="Times New Roman" w:cs="Times New Roman"/>
          <w:lang w:eastAsia="ru-RU"/>
        </w:rPr>
        <w:t>номери засобів зв'язку;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49"/>
      <w:bookmarkEnd w:id="18"/>
      <w:r w:rsidRPr="00001FB9">
        <w:rPr>
          <w:rFonts w:ascii="Times New Roman" w:eastAsia="Times New Roman" w:hAnsi="Times New Roman" w:cs="Times New Roman"/>
          <w:lang w:eastAsia="ru-RU"/>
        </w:rPr>
        <w:t>3) мови, якими планується випускати чи розповсюджувати видавничу продукцію,</w:t>
      </w:r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– 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державною, російською, іншими мовами національних меншин України (конкретно якими), </w:t>
      </w:r>
      <w:proofErr w:type="gramStart"/>
      <w:r w:rsidRPr="00001FB9">
        <w:rPr>
          <w:rFonts w:ascii="Times New Roman" w:eastAsia="Times New Roman" w:hAnsi="Times New Roman" w:cs="Times New Roman"/>
          <w:lang w:eastAsia="ru-RU"/>
        </w:rPr>
        <w:t>іноземними  мовами</w:t>
      </w:r>
      <w:proofErr w:type="gramEnd"/>
      <w:r w:rsidRPr="00001FB9">
        <w:rPr>
          <w:rFonts w:ascii="Times New Roman" w:eastAsia="Times New Roman" w:hAnsi="Times New Roman" w:cs="Times New Roman"/>
          <w:lang w:eastAsia="ru-RU"/>
        </w:rPr>
        <w:t xml:space="preserve"> (якими);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50"/>
      <w:bookmarkEnd w:id="19"/>
      <w:r w:rsidRPr="00001FB9">
        <w:rPr>
          <w:rFonts w:ascii="Times New Roman" w:eastAsia="Times New Roman" w:hAnsi="Times New Roman" w:cs="Times New Roman"/>
          <w:lang w:eastAsia="ru-RU"/>
        </w:rPr>
        <w:t xml:space="preserve">4) джерела надходження видавничої продукції для розповсюдження </w:t>
      </w:r>
      <w:r w:rsidRPr="00001FB9">
        <w:rPr>
          <w:rFonts w:ascii="Times New Roman" w:eastAsia="Times New Roman" w:hAnsi="Times New Roman" w:cs="Times New Roman"/>
          <w:lang w:val="uk-UA" w:eastAsia="ru-RU"/>
        </w:rPr>
        <w:t>–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 вітчизняні або зарубіжні (з яких країн);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0" w:name="51"/>
      <w:bookmarkEnd w:id="20"/>
      <w:r w:rsidRPr="00001FB9">
        <w:rPr>
          <w:rFonts w:ascii="Times New Roman" w:eastAsia="Times New Roman" w:hAnsi="Times New Roman" w:cs="Times New Roman"/>
          <w:lang w:eastAsia="ru-RU"/>
        </w:rPr>
        <w:t xml:space="preserve">5) джерела фінансового та матеріально-технічного забезпечення діяльності видавців, </w:t>
      </w:r>
      <w:proofErr w:type="gramStart"/>
      <w:r w:rsidRPr="00001FB9">
        <w:rPr>
          <w:rFonts w:ascii="Times New Roman" w:eastAsia="Times New Roman" w:hAnsi="Times New Roman" w:cs="Times New Roman"/>
          <w:lang w:eastAsia="ru-RU"/>
        </w:rPr>
        <w:t>виготівників  і</w:t>
      </w:r>
      <w:proofErr w:type="gramEnd"/>
      <w:r w:rsidRPr="00001FB9">
        <w:rPr>
          <w:rFonts w:ascii="Times New Roman" w:eastAsia="Times New Roman" w:hAnsi="Times New Roman" w:cs="Times New Roman"/>
          <w:lang w:eastAsia="ru-RU"/>
        </w:rPr>
        <w:t xml:space="preserve"> розповсюджувачів видавничої продукції. 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1" w:name="52"/>
      <w:bookmarkEnd w:id="21"/>
      <w:r w:rsidRPr="00001FB9">
        <w:rPr>
          <w:rFonts w:ascii="Times New Roman" w:eastAsia="Times New Roman" w:hAnsi="Times New Roman" w:cs="Times New Roman"/>
          <w:lang w:eastAsia="ru-RU"/>
        </w:rPr>
        <w:t>До</w:t>
      </w:r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01FB9">
        <w:rPr>
          <w:rFonts w:ascii="Times New Roman" w:eastAsia="Times New Roman" w:hAnsi="Times New Roman" w:cs="Times New Roman"/>
          <w:lang w:eastAsia="ru-RU"/>
        </w:rPr>
        <w:t>заяви про внесення суб'єкта видавничої справи до Державного реєстру додаються:</w:t>
      </w:r>
      <w:bookmarkStart w:id="22" w:name="53"/>
      <w:bookmarkEnd w:id="22"/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нотаріально засвідчена копія свідоцтва про державну реєстрацію юридичної особи чи фізичної особи </w:t>
      </w:r>
      <w:r w:rsidRPr="00001FB9">
        <w:rPr>
          <w:rFonts w:ascii="Times New Roman" w:eastAsia="Times New Roman" w:hAnsi="Times New Roman" w:cs="Times New Roman"/>
          <w:lang w:val="uk-UA" w:eastAsia="ru-RU"/>
        </w:rPr>
        <w:t>–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 суб'єкта підприємницької діяльності;</w:t>
      </w:r>
      <w:bookmarkStart w:id="23" w:name="54"/>
      <w:bookmarkEnd w:id="23"/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01FB9">
        <w:rPr>
          <w:rFonts w:ascii="Times New Roman" w:eastAsia="Times New Roman" w:hAnsi="Times New Roman" w:cs="Times New Roman"/>
          <w:lang w:eastAsia="ru-RU"/>
        </w:rPr>
        <w:t>нотаріально засвідчені копії установчих документів (статут, положення, якими передбачено провадження  видавничої діяльності, виготовлення та розповсюдження видавничої продукції, установчий договір);</w:t>
      </w:r>
      <w:bookmarkStart w:id="24" w:name="55"/>
      <w:bookmarkEnd w:id="24"/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передбачувані дані про річний обсяг випуску, виготовлення та розповсюдження видавничої продукції. 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5" w:name="56"/>
      <w:bookmarkEnd w:id="25"/>
      <w:r w:rsidRPr="00001FB9">
        <w:rPr>
          <w:rFonts w:ascii="Times New Roman" w:eastAsia="Times New Roman" w:hAnsi="Times New Roman" w:cs="Times New Roman"/>
          <w:lang w:eastAsia="ru-RU"/>
        </w:rPr>
        <w:t>Орган, що вносить суб'єктів видавничої справи до Державного реєстру, фіксує</w:t>
      </w:r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дату надходження заяви з усіма необхідними документами. 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6" w:name="57"/>
      <w:bookmarkEnd w:id="26"/>
      <w:r w:rsidRPr="00001FB9">
        <w:rPr>
          <w:rFonts w:ascii="Times New Roman" w:eastAsia="Times New Roman" w:hAnsi="Times New Roman" w:cs="Times New Roman"/>
          <w:lang w:eastAsia="ru-RU"/>
        </w:rPr>
        <w:t>Заява про внесення суб'єкта видавничої справи до Державного реєстру розглядається в місячний термін з дня її надходження до Держкомтелерадіо або його відповідного місцевого підрозділу.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7" w:name="58"/>
      <w:bookmarkEnd w:id="27"/>
      <w:r w:rsidRPr="00001FB9">
        <w:rPr>
          <w:rFonts w:ascii="Times New Roman" w:eastAsia="Times New Roman" w:hAnsi="Times New Roman" w:cs="Times New Roman"/>
          <w:lang w:eastAsia="ru-RU"/>
        </w:rPr>
        <w:t>За результатами розгляду заяви орган, що вносить суб'єктів видавничої справи до Державного реєстру, приймає рішення про:</w:t>
      </w:r>
      <w:bookmarkStart w:id="28" w:name="60"/>
      <w:bookmarkEnd w:id="28"/>
      <w:r w:rsidRPr="00001FB9">
        <w:rPr>
          <w:rFonts w:ascii="Times New Roman" w:eastAsia="Times New Roman" w:hAnsi="Times New Roman" w:cs="Times New Roman"/>
          <w:lang w:eastAsia="ru-RU"/>
        </w:rPr>
        <w:t xml:space="preserve"> 1) внесення до Державного реєстру;</w:t>
      </w:r>
      <w:bookmarkStart w:id="29" w:name="61"/>
      <w:bookmarkEnd w:id="29"/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001FB9">
        <w:rPr>
          <w:rFonts w:ascii="Times New Roman" w:eastAsia="Times New Roman" w:hAnsi="Times New Roman" w:cs="Times New Roman"/>
          <w:lang w:eastAsia="ru-RU"/>
        </w:rPr>
        <w:t>2) припинення розгляду заяви;</w:t>
      </w:r>
      <w:bookmarkStart w:id="30" w:name="62"/>
      <w:bookmarkEnd w:id="30"/>
      <w:r w:rsidRPr="00001FB9">
        <w:rPr>
          <w:rFonts w:ascii="Times New Roman" w:eastAsia="Times New Roman" w:hAnsi="Times New Roman" w:cs="Times New Roman"/>
          <w:lang w:eastAsia="ru-RU"/>
        </w:rPr>
        <w:t xml:space="preserve"> 3) відмову у внесенні суб'єкта видавничої справи до Державного реєстру.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1" w:name="63"/>
      <w:bookmarkEnd w:id="31"/>
      <w:r w:rsidRPr="00001FB9">
        <w:rPr>
          <w:rFonts w:ascii="Times New Roman" w:eastAsia="Times New Roman" w:hAnsi="Times New Roman" w:cs="Times New Roman"/>
          <w:lang w:eastAsia="ru-RU"/>
        </w:rPr>
        <w:t>Про прийняте рішення заявник повідомляється письмово.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2" w:name="64"/>
      <w:bookmarkEnd w:id="32"/>
      <w:r w:rsidRPr="00001FB9">
        <w:rPr>
          <w:rFonts w:ascii="Times New Roman" w:eastAsia="Times New Roman" w:hAnsi="Times New Roman" w:cs="Times New Roman"/>
          <w:lang w:eastAsia="ru-RU"/>
        </w:rPr>
        <w:t xml:space="preserve">У разі прийняття рішення про припинення розгляду заяви в повідомленні зазначаються причини припинення. 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bookmarkStart w:id="33" w:name="65"/>
      <w:bookmarkEnd w:id="33"/>
      <w:r w:rsidRPr="00001FB9">
        <w:rPr>
          <w:rFonts w:ascii="Times New Roman" w:eastAsia="Times New Roman" w:hAnsi="Times New Roman" w:cs="Times New Roman"/>
          <w:lang w:eastAsia="ru-RU"/>
        </w:rPr>
        <w:t>Розгляд заяви може бути припинено, якщо:</w:t>
      </w:r>
      <w:bookmarkStart w:id="34" w:name="66"/>
      <w:bookmarkEnd w:id="34"/>
      <w:r w:rsidRPr="00001FB9">
        <w:rPr>
          <w:rFonts w:ascii="Times New Roman" w:eastAsia="Times New Roman" w:hAnsi="Times New Roman" w:cs="Times New Roman"/>
          <w:lang w:eastAsia="ru-RU"/>
        </w:rPr>
        <w:t xml:space="preserve"> статутом (положенням) заявника не передбачено провадження видавничої діяльності, виготовлення та розповсюдження видавничої продукції;</w:t>
      </w:r>
      <w:bookmarkStart w:id="35" w:name="67"/>
      <w:bookmarkEnd w:id="35"/>
      <w:r w:rsidRPr="00001FB9">
        <w:rPr>
          <w:rFonts w:ascii="Times New Roman" w:eastAsia="Times New Roman" w:hAnsi="Times New Roman" w:cs="Times New Roman"/>
          <w:lang w:eastAsia="ru-RU"/>
        </w:rPr>
        <w:t xml:space="preserve"> заявник не зазначив усіх відомостей</w:t>
      </w:r>
      <w:r w:rsidRPr="00001FB9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6" w:name="69"/>
      <w:bookmarkEnd w:id="36"/>
      <w:r w:rsidRPr="00001FB9">
        <w:rPr>
          <w:rFonts w:ascii="Times New Roman" w:eastAsia="Times New Roman" w:hAnsi="Times New Roman" w:cs="Times New Roman"/>
          <w:lang w:eastAsia="ru-RU"/>
        </w:rPr>
        <w:t>Суб'єкту видавничої справи може бути відмовлено у внесенні до Державного реєстру в разі, коли:</w:t>
      </w:r>
    </w:p>
    <w:p w:rsidR="00001FB9" w:rsidRPr="00001FB9" w:rsidRDefault="00001FB9" w:rsidP="00001F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7" w:name="70"/>
      <w:bookmarkEnd w:id="37"/>
      <w:proofErr w:type="gramStart"/>
      <w:r w:rsidRPr="00001FB9">
        <w:rPr>
          <w:rFonts w:ascii="Times New Roman" w:eastAsia="Times New Roman" w:hAnsi="Times New Roman" w:cs="Times New Roman"/>
          <w:lang w:eastAsia="ru-RU"/>
        </w:rPr>
        <w:t>його</w:t>
      </w:r>
      <w:proofErr w:type="gramEnd"/>
      <w:r w:rsidRPr="00001FB9">
        <w:rPr>
          <w:rFonts w:ascii="Times New Roman" w:eastAsia="Times New Roman" w:hAnsi="Times New Roman" w:cs="Times New Roman"/>
          <w:lang w:eastAsia="ru-RU"/>
        </w:rPr>
        <w:t xml:space="preserve"> назва, програмні цілі, напрями діяльності суперечать законодавству України;</w:t>
      </w:r>
    </w:p>
    <w:p w:rsidR="00001FB9" w:rsidRPr="00001FB9" w:rsidRDefault="00001FB9" w:rsidP="00001F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8" w:name="71"/>
      <w:bookmarkEnd w:id="38"/>
      <w:proofErr w:type="gramStart"/>
      <w:r w:rsidRPr="00001FB9">
        <w:rPr>
          <w:rFonts w:ascii="Times New Roman" w:eastAsia="Times New Roman" w:hAnsi="Times New Roman" w:cs="Times New Roman"/>
          <w:lang w:eastAsia="ru-RU"/>
        </w:rPr>
        <w:t>заява</w:t>
      </w:r>
      <w:proofErr w:type="gramEnd"/>
      <w:r w:rsidRPr="00001FB9">
        <w:rPr>
          <w:rFonts w:ascii="Times New Roman" w:eastAsia="Times New Roman" w:hAnsi="Times New Roman" w:cs="Times New Roman"/>
          <w:lang w:eastAsia="ru-RU"/>
        </w:rPr>
        <w:t xml:space="preserve"> про внесенн</w:t>
      </w:r>
      <w:r w:rsidRPr="00001FB9">
        <w:rPr>
          <w:rFonts w:ascii="Times New Roman" w:eastAsia="Times New Roman" w:hAnsi="Times New Roman" w:cs="Times New Roman"/>
          <w:lang w:val="uk-UA" w:eastAsia="ru-RU"/>
        </w:rPr>
        <w:t>я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 до Державного реєстру подана (підписана) особою, яка не має на це повноважень;</w:t>
      </w:r>
    </w:p>
    <w:p w:rsidR="00001FB9" w:rsidRPr="00001FB9" w:rsidRDefault="00001FB9" w:rsidP="00001F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9" w:name="72"/>
      <w:bookmarkEnd w:id="39"/>
      <w:proofErr w:type="gramStart"/>
      <w:r w:rsidRPr="00001FB9">
        <w:rPr>
          <w:rFonts w:ascii="Times New Roman" w:eastAsia="Times New Roman" w:hAnsi="Times New Roman" w:cs="Times New Roman"/>
          <w:lang w:eastAsia="ru-RU"/>
        </w:rPr>
        <w:t>суб'єкт</w:t>
      </w:r>
      <w:proofErr w:type="gramEnd"/>
      <w:r w:rsidRPr="00001FB9">
        <w:rPr>
          <w:rFonts w:ascii="Times New Roman" w:eastAsia="Times New Roman" w:hAnsi="Times New Roman" w:cs="Times New Roman"/>
          <w:lang w:eastAsia="ru-RU"/>
        </w:rPr>
        <w:t xml:space="preserve"> видавничої справи з такою назвою уже внесений до Державного реєстру;</w:t>
      </w:r>
    </w:p>
    <w:p w:rsidR="00001FB9" w:rsidRPr="00001FB9" w:rsidRDefault="00001FB9" w:rsidP="00001F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0" w:name="73"/>
      <w:bookmarkEnd w:id="40"/>
      <w:proofErr w:type="gramStart"/>
      <w:r w:rsidRPr="00001FB9">
        <w:rPr>
          <w:rFonts w:ascii="Times New Roman" w:eastAsia="Times New Roman" w:hAnsi="Times New Roman" w:cs="Times New Roman"/>
          <w:lang w:eastAsia="ru-RU"/>
        </w:rPr>
        <w:t>заяву</w:t>
      </w:r>
      <w:proofErr w:type="gramEnd"/>
      <w:r w:rsidRPr="00001FB9">
        <w:rPr>
          <w:rFonts w:ascii="Times New Roman" w:eastAsia="Times New Roman" w:hAnsi="Times New Roman" w:cs="Times New Roman"/>
          <w:lang w:eastAsia="ru-RU"/>
        </w:rPr>
        <w:t xml:space="preserve"> про внесення до Державного реєстру подано після набрання законної сили рішенням суду про припинення діяльності цього суб'єкта видавничої справи.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bookmarkStart w:id="41" w:name="74"/>
      <w:bookmarkEnd w:id="41"/>
      <w:r w:rsidRPr="00001FB9">
        <w:rPr>
          <w:rFonts w:ascii="Times New Roman" w:eastAsia="Times New Roman" w:hAnsi="Times New Roman" w:cs="Times New Roman"/>
          <w:lang w:val="uk-UA" w:eastAsia="ru-RU"/>
        </w:rPr>
        <w:t>В</w:t>
      </w:r>
      <w:r w:rsidRPr="00001FB9">
        <w:rPr>
          <w:rFonts w:ascii="Times New Roman" w:eastAsia="Times New Roman" w:hAnsi="Times New Roman" w:cs="Times New Roman"/>
          <w:lang w:eastAsia="ru-RU"/>
        </w:rPr>
        <w:t>ідмова у внесенні суб'єкта видавничої справи до Державного реєстру надсилається  заявникові у письмовій формі із зазначенням підстав відмови у 30-денний термін з дня подання заяви.</w:t>
      </w:r>
      <w:bookmarkStart w:id="42" w:name="75"/>
      <w:bookmarkEnd w:id="42"/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Відмова може бути оскаржена </w:t>
      </w:r>
      <w:r w:rsidRPr="00001FB9">
        <w:rPr>
          <w:rFonts w:ascii="Times New Roman" w:eastAsia="Times New Roman" w:hAnsi="Times New Roman" w:cs="Times New Roman"/>
          <w:u w:val="single"/>
          <w:lang w:val="uk-UA" w:eastAsia="ru-RU"/>
        </w:rPr>
        <w:t>в судовому порядку</w:t>
      </w:r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. 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bookmarkStart w:id="43" w:name="76"/>
      <w:bookmarkEnd w:id="43"/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Після прийняття рішення про внесення до Державного реєстру та сплати реєстраційного збору суб'єктові видавничої справи видається </w:t>
      </w:r>
      <w:r w:rsidRPr="00001FB9">
        <w:rPr>
          <w:rFonts w:ascii="Times New Roman" w:eastAsia="Times New Roman" w:hAnsi="Times New Roman" w:cs="Times New Roman"/>
          <w:u w:val="single"/>
          <w:lang w:val="uk-UA" w:eastAsia="ru-RU"/>
        </w:rPr>
        <w:t>свідоцтво</w:t>
      </w:r>
      <w:r w:rsidRPr="00001FB9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bookmarkStart w:id="44" w:name="77"/>
      <w:bookmarkEnd w:id="44"/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Реєстраційний збір за внесення суб'єкта видавничої справи до Державного реєстру видавців, виготівників і розповсюджувачів видавничої продукції в розмірі 25 неоподатковуваних мінімумів доходів громадян. </w:t>
      </w:r>
      <w:bookmarkStart w:id="45" w:name="8"/>
      <w:bookmarkEnd w:id="45"/>
      <w:r w:rsidRPr="00001FB9">
        <w:rPr>
          <w:rFonts w:ascii="Times New Roman" w:eastAsia="Times New Roman" w:hAnsi="Times New Roman" w:cs="Times New Roman"/>
          <w:lang w:eastAsia="ru-RU"/>
        </w:rPr>
        <w:t xml:space="preserve">Кошти, одержані від сплати реєстраційного збору, надходять на рахунок органу, що вносить суб'єкт видавничої справи до Державного реєстру.  95 відсотків цих </w:t>
      </w:r>
      <w:proofErr w:type="gramStart"/>
      <w:r w:rsidRPr="00001FB9">
        <w:rPr>
          <w:rFonts w:ascii="Times New Roman" w:eastAsia="Times New Roman" w:hAnsi="Times New Roman" w:cs="Times New Roman"/>
          <w:lang w:eastAsia="ru-RU"/>
        </w:rPr>
        <w:t>коштів  перераховуються</w:t>
      </w:r>
      <w:proofErr w:type="gramEnd"/>
      <w:r w:rsidRPr="00001FB9">
        <w:rPr>
          <w:rFonts w:ascii="Times New Roman" w:eastAsia="Times New Roman" w:hAnsi="Times New Roman" w:cs="Times New Roman"/>
          <w:lang w:eastAsia="ru-RU"/>
        </w:rPr>
        <w:t xml:space="preserve">  до  державного бюджету, а 5 відсотків залишаються на рахунку органу, що вносить суб'єкт видавничої справи до Державного реєстру. 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Згідно ст. 6 ЗУ “Про видавничу справу”, держава надає підтримку видавництвам, видавничим організаціям, поліграфічним та книготорговельним підприємствам, що випускають або розповсюджують не менше 50 відсотків продукції </w:t>
      </w:r>
      <w:r w:rsidRPr="00001FB9">
        <w:rPr>
          <w:rFonts w:ascii="Times New Roman" w:eastAsia="Times New Roman" w:hAnsi="Times New Roman" w:cs="Times New Roman"/>
          <w:u w:val="single"/>
          <w:lang w:val="uk-UA" w:eastAsia="ru-RU"/>
        </w:rPr>
        <w:t>державною мовою</w:t>
      </w:r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та малотиражні (до 5 тисяч примірників) видання </w:t>
      </w:r>
      <w:r w:rsidRPr="00001FB9">
        <w:rPr>
          <w:rFonts w:ascii="Times New Roman" w:eastAsia="Times New Roman" w:hAnsi="Times New Roman" w:cs="Times New Roman"/>
          <w:u w:val="single"/>
          <w:lang w:val="uk-UA" w:eastAsia="ru-RU"/>
        </w:rPr>
        <w:t>мовами нечисленних національних меншин</w:t>
      </w:r>
      <w:r w:rsidRPr="00001FB9">
        <w:rPr>
          <w:rFonts w:ascii="Times New Roman" w:eastAsia="Times New Roman" w:hAnsi="Times New Roman" w:cs="Times New Roman"/>
          <w:lang w:val="uk-UA" w:eastAsia="ru-RU"/>
        </w:rPr>
        <w:t>, шляхом надання пільг щодо сплати податків та зборів. Така підтримка надається і при вивезенні видавничої продукції, випущеної в Україні, та при ввезенні видавничої продукції вітчизняних видавців, виданої українською мовою та  мовами нечисленних національних меншин, що проживають в Україні.</w:t>
      </w:r>
    </w:p>
    <w:p w:rsidR="00001FB9" w:rsidRPr="00001FB9" w:rsidRDefault="00001FB9" w:rsidP="00001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001FB9" w:rsidRPr="00001FB9" w:rsidRDefault="00001FB9" w:rsidP="00001F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001FB9">
        <w:rPr>
          <w:rFonts w:ascii="Times New Roman" w:eastAsia="Times New Roman" w:hAnsi="Times New Roman" w:cs="Times New Roman"/>
          <w:b/>
          <w:lang w:val="uk-UA" w:eastAsia="ru-RU"/>
        </w:rPr>
        <w:t>Рекомендована література:</w:t>
      </w:r>
    </w:p>
    <w:p w:rsidR="00001FB9" w:rsidRPr="00001FB9" w:rsidRDefault="00001FB9" w:rsidP="00001F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ЗУ </w:t>
      </w:r>
      <w:r w:rsidRPr="00001FB9">
        <w:rPr>
          <w:rFonts w:ascii="Times New Roman" w:eastAsia="Times New Roman" w:hAnsi="Times New Roman" w:cs="Times New Roman"/>
          <w:lang w:eastAsia="ru-RU"/>
        </w:rPr>
        <w:t>“</w:t>
      </w:r>
      <w:r w:rsidRPr="00001FB9">
        <w:rPr>
          <w:rFonts w:ascii="Times New Roman" w:eastAsia="Times New Roman" w:hAnsi="Times New Roman" w:cs="Times New Roman"/>
          <w:lang w:val="uk-UA" w:eastAsia="ru-RU"/>
        </w:rPr>
        <w:t>Про видавничу справу</w:t>
      </w:r>
      <w:r w:rsidRPr="00001FB9">
        <w:rPr>
          <w:rFonts w:ascii="Times New Roman" w:eastAsia="Times New Roman" w:hAnsi="Times New Roman" w:cs="Times New Roman"/>
          <w:lang w:eastAsia="ru-RU"/>
        </w:rPr>
        <w:t>”</w:t>
      </w:r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// </w:t>
      </w:r>
      <w:hyperlink r:id="rId7" w:history="1">
        <w:r w:rsidRPr="00001FB9">
          <w:rPr>
            <w:rFonts w:ascii="Times New Roman" w:eastAsia="Times New Roman" w:hAnsi="Times New Roman" w:cs="Times New Roman"/>
            <w:color w:val="0000FF"/>
            <w:u w:val="single"/>
            <w:lang w:val="uk-UA" w:eastAsia="ru-RU"/>
          </w:rPr>
          <w:t>http://zakon.rada.gov.ua</w:t>
        </w:r>
      </w:hyperlink>
      <w:r w:rsidRPr="00001FB9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001FB9" w:rsidRPr="00001FB9" w:rsidRDefault="00001FB9" w:rsidP="00001F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eastAsia="ru-RU"/>
        </w:rPr>
        <w:t xml:space="preserve">ДСТУ 4861: 2007 Інформація та документація. Видання. Вихідні відомості. </w:t>
      </w:r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– 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Чинний від 05.11.2007. </w:t>
      </w:r>
      <w:r w:rsidRPr="00001FB9">
        <w:rPr>
          <w:rFonts w:ascii="Times New Roman" w:eastAsia="Times New Roman" w:hAnsi="Times New Roman" w:cs="Times New Roman"/>
          <w:lang w:val="uk-UA" w:eastAsia="ru-RU"/>
        </w:rPr>
        <w:t>–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 К.</w:t>
      </w:r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Держспоживстандарт України, 2009. </w:t>
      </w:r>
      <w:r w:rsidRPr="00001FB9">
        <w:rPr>
          <w:rFonts w:ascii="Times New Roman" w:eastAsia="Times New Roman" w:hAnsi="Times New Roman" w:cs="Times New Roman"/>
          <w:lang w:val="uk-UA" w:eastAsia="ru-RU"/>
        </w:rPr>
        <w:t>–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 45 с.</w:t>
      </w:r>
    </w:p>
    <w:p w:rsidR="00001FB9" w:rsidRPr="00001FB9" w:rsidRDefault="00001FB9" w:rsidP="00001F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eastAsia="ru-RU"/>
        </w:rPr>
        <w:t>ДСТУ 3017</w:t>
      </w:r>
      <w:r w:rsidRPr="00001FB9">
        <w:rPr>
          <w:rFonts w:ascii="Times New Roman" w:eastAsia="Times New Roman" w:hAnsi="Times New Roman" w:cs="Times New Roman"/>
          <w:lang w:val="uk-UA" w:eastAsia="ru-RU"/>
        </w:rPr>
        <w:t>-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95 Видання. Основні види. Терміни та визначення. </w:t>
      </w:r>
      <w:r w:rsidRPr="00001FB9">
        <w:rPr>
          <w:rFonts w:ascii="Times New Roman" w:eastAsia="Times New Roman" w:hAnsi="Times New Roman" w:cs="Times New Roman"/>
          <w:lang w:val="uk-UA" w:eastAsia="ru-RU"/>
        </w:rPr>
        <w:t>–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 Чинний від 01.01.1996.</w:t>
      </w:r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 –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К.: Держстандарт України, 1995. </w:t>
      </w:r>
      <w:r w:rsidRPr="00001FB9">
        <w:rPr>
          <w:rFonts w:ascii="Times New Roman" w:eastAsia="Times New Roman" w:hAnsi="Times New Roman" w:cs="Times New Roman"/>
          <w:lang w:val="uk-UA" w:eastAsia="ru-RU"/>
        </w:rPr>
        <w:t>–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 45 с.</w:t>
      </w:r>
    </w:p>
    <w:p w:rsidR="00001FB9" w:rsidRPr="00001FB9" w:rsidRDefault="00001FB9" w:rsidP="00001F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eastAsia="ru-RU"/>
        </w:rPr>
        <w:t>ДСТУ 3582</w:t>
      </w:r>
      <w:r w:rsidRPr="00001FB9">
        <w:rPr>
          <w:rFonts w:ascii="Times New Roman" w:eastAsia="Times New Roman" w:hAnsi="Times New Roman" w:cs="Times New Roman"/>
          <w:lang w:val="uk-UA" w:eastAsia="ru-RU"/>
        </w:rPr>
        <w:t>-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97 Інформація та документація. Скорочення слів в українській мові у бібліографічному описі. Загальні вимоги та правила. </w:t>
      </w:r>
      <w:r w:rsidRPr="00001FB9">
        <w:rPr>
          <w:rFonts w:ascii="Times New Roman" w:eastAsia="Times New Roman" w:hAnsi="Times New Roman" w:cs="Times New Roman"/>
          <w:lang w:val="uk-UA" w:eastAsia="ru-RU"/>
        </w:rPr>
        <w:t>–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 Чинний від 01.07.1998. </w:t>
      </w:r>
      <w:r w:rsidRPr="00001FB9">
        <w:rPr>
          <w:rFonts w:ascii="Times New Roman" w:eastAsia="Times New Roman" w:hAnsi="Times New Roman" w:cs="Times New Roman"/>
          <w:lang w:val="uk-UA" w:eastAsia="ru-RU"/>
        </w:rPr>
        <w:t>–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 К.: Держстандарт України, 1998. </w:t>
      </w:r>
      <w:r w:rsidRPr="00001FB9">
        <w:rPr>
          <w:rFonts w:ascii="Times New Roman" w:eastAsia="Times New Roman" w:hAnsi="Times New Roman" w:cs="Times New Roman"/>
          <w:lang w:val="uk-UA" w:eastAsia="ru-RU"/>
        </w:rPr>
        <w:t>–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 25 с.</w:t>
      </w:r>
    </w:p>
    <w:p w:rsidR="00001FB9" w:rsidRPr="00001FB9" w:rsidRDefault="00001FB9" w:rsidP="00001F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eastAsia="ru-RU"/>
        </w:rPr>
        <w:t xml:space="preserve">6.ДСТУ ГОСТ 7.1:2006 Система стандартів з інформації, бібліотечної та видавничої справи. Бібліографічний запис. Бібліографічний опис. Загальні вимоги та правила складання. </w:t>
      </w:r>
      <w:r w:rsidRPr="00001FB9">
        <w:rPr>
          <w:rFonts w:ascii="Times New Roman" w:eastAsia="Times New Roman" w:hAnsi="Times New Roman" w:cs="Times New Roman"/>
          <w:lang w:val="uk-UA" w:eastAsia="ru-RU"/>
        </w:rPr>
        <w:t xml:space="preserve">– 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Чинний від 10.11.2006. </w:t>
      </w:r>
      <w:r w:rsidRPr="00001FB9">
        <w:rPr>
          <w:rFonts w:ascii="Times New Roman" w:eastAsia="Times New Roman" w:hAnsi="Times New Roman" w:cs="Times New Roman"/>
          <w:lang w:val="uk-UA" w:eastAsia="ru-RU"/>
        </w:rPr>
        <w:t>–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 К.: Держспоживстандарт України, 2007. </w:t>
      </w:r>
      <w:r w:rsidRPr="00001FB9">
        <w:rPr>
          <w:rFonts w:ascii="Times New Roman" w:eastAsia="Times New Roman" w:hAnsi="Times New Roman" w:cs="Times New Roman"/>
          <w:lang w:val="uk-UA" w:eastAsia="ru-RU"/>
        </w:rPr>
        <w:t>–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 47 с.</w:t>
      </w:r>
    </w:p>
    <w:p w:rsidR="00001FB9" w:rsidRPr="00001FB9" w:rsidRDefault="00001FB9" w:rsidP="00001F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eastAsia="ru-RU"/>
        </w:rPr>
        <w:t xml:space="preserve">ДСТУ ГОСТ 7.80:2007 Система стандартів з інформації, бібліотечної та видавничої справи. Бібліографічний запис. Заголовок. Загальні вимоги та правила складання. </w:t>
      </w:r>
      <w:r w:rsidRPr="00001FB9">
        <w:rPr>
          <w:rFonts w:ascii="Times New Roman" w:eastAsia="Times New Roman" w:hAnsi="Times New Roman" w:cs="Times New Roman"/>
          <w:lang w:val="uk-UA" w:eastAsia="ru-RU"/>
        </w:rPr>
        <w:t>–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 Чинний від 17.10.2007. </w:t>
      </w:r>
      <w:r w:rsidRPr="00001FB9">
        <w:rPr>
          <w:rFonts w:ascii="Times New Roman" w:eastAsia="Times New Roman" w:hAnsi="Times New Roman" w:cs="Times New Roman"/>
          <w:lang w:val="uk-UA" w:eastAsia="ru-RU"/>
        </w:rPr>
        <w:t>–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 К.: Держспоживстандарт України, 2009. </w:t>
      </w:r>
      <w:r w:rsidRPr="00001FB9">
        <w:rPr>
          <w:rFonts w:ascii="Times New Roman" w:eastAsia="Times New Roman" w:hAnsi="Times New Roman" w:cs="Times New Roman"/>
          <w:lang w:val="uk-UA" w:eastAsia="ru-RU"/>
        </w:rPr>
        <w:t>–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 8 с.</w:t>
      </w:r>
    </w:p>
    <w:p w:rsidR="00001FB9" w:rsidRPr="00001FB9" w:rsidRDefault="00001FB9" w:rsidP="00001F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Дяченко Ю.П. Видавнича справа: законодавчі засади, нормативне регулювання. – К., 2009.</w:t>
      </w:r>
    </w:p>
    <w:p w:rsidR="00001FB9" w:rsidRPr="00001FB9" w:rsidRDefault="00001FB9" w:rsidP="00001F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eastAsia="ru-RU"/>
        </w:rPr>
        <w:t>Інструкція про порядок надання Міжнародного стандартного номера книги в Україні (ISBN) / Держ</w:t>
      </w:r>
      <w:proofErr w:type="gramStart"/>
      <w:r w:rsidRPr="00001FB9">
        <w:rPr>
          <w:rFonts w:ascii="Times New Roman" w:eastAsia="Times New Roman" w:hAnsi="Times New Roman" w:cs="Times New Roman"/>
          <w:lang w:eastAsia="ru-RU"/>
        </w:rPr>
        <w:t>. наук</w:t>
      </w:r>
      <w:proofErr w:type="gramEnd"/>
      <w:r w:rsidRPr="00001FB9">
        <w:rPr>
          <w:rFonts w:ascii="Times New Roman" w:eastAsia="Times New Roman" w:hAnsi="Times New Roman" w:cs="Times New Roman"/>
          <w:lang w:eastAsia="ru-RU"/>
        </w:rPr>
        <w:t xml:space="preserve">. установа “Кн. палата України ім. Івана Федорова”; уклад. Погореловська І. О. </w:t>
      </w:r>
      <w:r w:rsidRPr="00001FB9">
        <w:rPr>
          <w:rFonts w:ascii="Times New Roman" w:eastAsia="Times New Roman" w:hAnsi="Times New Roman" w:cs="Times New Roman"/>
          <w:lang w:val="uk-UA" w:eastAsia="ru-RU"/>
        </w:rPr>
        <w:t>–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01FB9">
        <w:rPr>
          <w:rFonts w:ascii="Times New Roman" w:eastAsia="Times New Roman" w:hAnsi="Times New Roman" w:cs="Times New Roman"/>
          <w:lang w:eastAsia="ru-RU"/>
        </w:rPr>
        <w:t>К. :</w:t>
      </w:r>
      <w:proofErr w:type="gramEnd"/>
      <w:r w:rsidRPr="00001FB9">
        <w:rPr>
          <w:rFonts w:ascii="Times New Roman" w:eastAsia="Times New Roman" w:hAnsi="Times New Roman" w:cs="Times New Roman"/>
          <w:lang w:eastAsia="ru-RU"/>
        </w:rPr>
        <w:t xml:space="preserve"> Кн. палата України ім. Івана Федорова, 2007. </w:t>
      </w:r>
      <w:r w:rsidRPr="00001FB9">
        <w:rPr>
          <w:rFonts w:ascii="Times New Roman" w:eastAsia="Times New Roman" w:hAnsi="Times New Roman" w:cs="Times New Roman"/>
          <w:lang w:val="uk-UA" w:eastAsia="ru-RU"/>
        </w:rPr>
        <w:t>–</w:t>
      </w:r>
      <w:r w:rsidRPr="00001FB9">
        <w:rPr>
          <w:rFonts w:ascii="Times New Roman" w:eastAsia="Times New Roman" w:hAnsi="Times New Roman" w:cs="Times New Roman"/>
          <w:lang w:eastAsia="ru-RU"/>
        </w:rPr>
        <w:t xml:space="preserve"> 22 с.</w:t>
      </w:r>
    </w:p>
    <w:p w:rsidR="00001FB9" w:rsidRPr="00001FB9" w:rsidRDefault="00001FB9" w:rsidP="00001F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01FB9">
        <w:rPr>
          <w:rFonts w:ascii="Times New Roman" w:eastAsia="Times New Roman" w:hAnsi="Times New Roman" w:cs="Times New Roman"/>
          <w:lang w:val="uk-UA" w:eastAsia="ru-RU"/>
        </w:rPr>
        <w:t>Марущак А.І. Інформаційне право: регулювання інформаційної діяльності: Навчальний посібник. – К, 2008 . – 344 с.</w:t>
      </w:r>
    </w:p>
    <w:p w:rsidR="00D3079D" w:rsidRPr="00001FB9" w:rsidRDefault="00D3079D">
      <w:pPr>
        <w:rPr>
          <w:lang w:val="uk-UA"/>
        </w:rPr>
      </w:pPr>
      <w:bookmarkStart w:id="46" w:name="_GoBack"/>
      <w:bookmarkEnd w:id="46"/>
    </w:p>
    <w:sectPr w:rsidR="00D3079D" w:rsidRPr="0000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E7BB8"/>
    <w:multiLevelType w:val="hybridMultilevel"/>
    <w:tmpl w:val="67CEE306"/>
    <w:lvl w:ilvl="0" w:tplc="0F8A9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183088"/>
    <w:multiLevelType w:val="hybridMultilevel"/>
    <w:tmpl w:val="F55A1592"/>
    <w:lvl w:ilvl="0" w:tplc="2B1A0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0AE5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1D2362"/>
    <w:multiLevelType w:val="hybridMultilevel"/>
    <w:tmpl w:val="57F27A98"/>
    <w:lvl w:ilvl="0" w:tplc="0F8A9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936EFA"/>
    <w:multiLevelType w:val="hybridMultilevel"/>
    <w:tmpl w:val="EC76F058"/>
    <w:lvl w:ilvl="0" w:tplc="60C27F2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56390E"/>
    <w:multiLevelType w:val="hybridMultilevel"/>
    <w:tmpl w:val="2F82E9C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B9"/>
    <w:rsid w:val="00001FB9"/>
    <w:rsid w:val="00D3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A21FC-FEF4-4128-BBC1-5CD0E7F3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book.net/" TargetMode="External"/><Relationship Id="rId5" Type="http://schemas.openxmlformats.org/officeDocument/2006/relationships/hyperlink" Target="http://comin.kmu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2021-02-01T02:54:00Z</dcterms:created>
  <dcterms:modified xsi:type="dcterms:W3CDTF">2021-02-01T02:55:00Z</dcterms:modified>
</cp:coreProperties>
</file>