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FF3" w:rsidRDefault="006E2FF3" w:rsidP="006E2FF3">
      <w:pPr>
        <w:pStyle w:val="Heading2"/>
        <w:spacing w:before="75" w:line="322" w:lineRule="exact"/>
        <w:ind w:left="407" w:right="407"/>
        <w:jc w:val="center"/>
      </w:pPr>
      <w:r>
        <w:t>РОЗДІЛ 1</w:t>
      </w:r>
    </w:p>
    <w:p w:rsidR="006E2FF3" w:rsidRDefault="006E2FF3" w:rsidP="006E2FF3">
      <w:pPr>
        <w:ind w:left="406" w:right="407"/>
        <w:jc w:val="center"/>
        <w:rPr>
          <w:b/>
          <w:sz w:val="28"/>
        </w:rPr>
      </w:pPr>
      <w:r>
        <w:rPr>
          <w:b/>
          <w:sz w:val="28"/>
        </w:rPr>
        <w:t>ОСНОВНІ ПОЛОЖЕННЯ ЗАКОНОДАВСТСВА УКРАЇНИ У СФЕРІ ОХОРОНИ ПРАЦІ</w:t>
      </w:r>
    </w:p>
    <w:p w:rsidR="006E2FF3" w:rsidRDefault="006E2FF3" w:rsidP="006E2FF3">
      <w:pPr>
        <w:pStyle w:val="a3"/>
        <w:spacing w:before="8"/>
        <w:ind w:left="0" w:firstLine="0"/>
        <w:jc w:val="left"/>
        <w:rPr>
          <w:b/>
          <w:sz w:val="27"/>
        </w:rPr>
      </w:pPr>
    </w:p>
    <w:p w:rsidR="006E2FF3" w:rsidRDefault="006E2FF3" w:rsidP="006E2FF3">
      <w:pPr>
        <w:pStyle w:val="a3"/>
        <w:ind w:right="331"/>
      </w:pPr>
      <w:r>
        <w:t xml:space="preserve">Нормативно-правова основа </w:t>
      </w:r>
      <w:proofErr w:type="spellStart"/>
      <w:r>
        <w:t>працеохоронної</w:t>
      </w:r>
      <w:proofErr w:type="spellEnd"/>
      <w:r>
        <w:t xml:space="preserve"> політики складається із </w:t>
      </w:r>
      <w:proofErr w:type="spellStart"/>
      <w:r>
        <w:t>за-</w:t>
      </w:r>
      <w:proofErr w:type="spellEnd"/>
      <w:r>
        <w:t xml:space="preserve"> </w:t>
      </w:r>
      <w:proofErr w:type="spellStart"/>
      <w:r>
        <w:t>конів</w:t>
      </w:r>
      <w:proofErr w:type="spellEnd"/>
      <w:r>
        <w:t>, норм, правил, ухвал і ін. документів, що мають силу законів для жителів України, виданих органами законодавчої і виконавчої влади, які торкаються питань захисту життя і здоров'я населення країни [1].</w:t>
      </w:r>
    </w:p>
    <w:p w:rsidR="006E2FF3" w:rsidRDefault="006E2FF3" w:rsidP="006E2FF3">
      <w:pPr>
        <w:pStyle w:val="a3"/>
        <w:ind w:left="1043" w:firstLine="0"/>
      </w:pPr>
      <w:r>
        <w:t>Всі ці нормативні акти можна умовно поділити на дві категорії:</w:t>
      </w:r>
    </w:p>
    <w:p w:rsidR="006E2FF3" w:rsidRDefault="006E2FF3" w:rsidP="006E2FF3">
      <w:pPr>
        <w:pStyle w:val="a3"/>
        <w:spacing w:before="1"/>
        <w:ind w:right="336"/>
      </w:pPr>
      <w:r>
        <w:rPr>
          <w:b/>
          <w:i/>
        </w:rPr>
        <w:t xml:space="preserve">перша </w:t>
      </w:r>
      <w:r>
        <w:t>- документи, що стосуються захисту життя і здоров'я людини,як елемента «середовища існування»;</w:t>
      </w:r>
    </w:p>
    <w:p w:rsidR="006E2FF3" w:rsidRDefault="006E2FF3" w:rsidP="006E2FF3">
      <w:pPr>
        <w:pStyle w:val="a3"/>
        <w:ind w:right="333"/>
      </w:pPr>
      <w:r>
        <w:rPr>
          <w:b/>
          <w:i/>
        </w:rPr>
        <w:t xml:space="preserve">друга </w:t>
      </w:r>
      <w:r>
        <w:t>- документи, що направлені на збереження «середовища існування» людини.</w:t>
      </w:r>
    </w:p>
    <w:p w:rsidR="006E2FF3" w:rsidRDefault="006E2FF3" w:rsidP="006E2FF3">
      <w:pPr>
        <w:pStyle w:val="a3"/>
        <w:spacing w:before="3"/>
        <w:ind w:left="0" w:firstLine="0"/>
        <w:jc w:val="left"/>
      </w:pPr>
    </w:p>
    <w:p w:rsidR="006E2FF3" w:rsidRDefault="006E2FF3" w:rsidP="006E2FF3">
      <w:pPr>
        <w:pStyle w:val="Heading2"/>
        <w:numPr>
          <w:ilvl w:val="1"/>
          <w:numId w:val="3"/>
        </w:numPr>
        <w:tabs>
          <w:tab w:val="left" w:pos="1464"/>
        </w:tabs>
        <w:ind w:hanging="421"/>
      </w:pPr>
      <w:r>
        <w:t>Конституція України. Права людини і</w:t>
      </w:r>
      <w:r>
        <w:rPr>
          <w:spacing w:val="-5"/>
        </w:rPr>
        <w:t xml:space="preserve"> </w:t>
      </w:r>
      <w:r>
        <w:t>громадянина</w:t>
      </w:r>
    </w:p>
    <w:p w:rsidR="006E2FF3" w:rsidRDefault="006E2FF3" w:rsidP="006E2FF3">
      <w:pPr>
        <w:pStyle w:val="a3"/>
        <w:spacing w:before="8"/>
        <w:ind w:left="0" w:firstLine="0"/>
        <w:jc w:val="left"/>
        <w:rPr>
          <w:b/>
          <w:sz w:val="27"/>
        </w:rPr>
      </w:pPr>
    </w:p>
    <w:p w:rsidR="006E2FF3" w:rsidRDefault="006E2FF3" w:rsidP="006E2FF3">
      <w:pPr>
        <w:pStyle w:val="a3"/>
        <w:spacing w:before="1"/>
        <w:ind w:right="331"/>
      </w:pPr>
      <w:r>
        <w:t xml:space="preserve">Базується законодавство про охорону праці на основному Законі країни – Конституції України, яка закладає державні засади </w:t>
      </w:r>
      <w:proofErr w:type="spellStart"/>
      <w:r>
        <w:t>працеохоронної</w:t>
      </w:r>
      <w:proofErr w:type="spellEnd"/>
      <w:r>
        <w:t xml:space="preserve"> політики та охорони праці і проголошує конституційне право всіх громадян на належні, безпечні й здорові умови праці [5]. Це право гарантують наступні статті </w:t>
      </w:r>
      <w:proofErr w:type="spellStart"/>
      <w:r>
        <w:t>Кон-</w:t>
      </w:r>
      <w:proofErr w:type="spellEnd"/>
      <w:r>
        <w:t xml:space="preserve"> </w:t>
      </w:r>
      <w:proofErr w:type="spellStart"/>
      <w:r>
        <w:t>ституції</w:t>
      </w:r>
      <w:proofErr w:type="spellEnd"/>
      <w:r>
        <w:t>:</w:t>
      </w:r>
    </w:p>
    <w:p w:rsidR="006E2FF3" w:rsidRDefault="006E2FF3" w:rsidP="006E2FF3">
      <w:pPr>
        <w:pStyle w:val="a3"/>
        <w:ind w:right="331"/>
      </w:pPr>
      <w:r>
        <w:rPr>
          <w:b/>
        </w:rPr>
        <w:t xml:space="preserve">ст. 3 </w:t>
      </w:r>
      <w:r>
        <w:t xml:space="preserve">«Людина, її життя і здоров'я, честь і гідність, недоторканність і </w:t>
      </w:r>
      <w:proofErr w:type="spellStart"/>
      <w:r>
        <w:t>без-</w:t>
      </w:r>
      <w:proofErr w:type="spellEnd"/>
      <w:r>
        <w:t xml:space="preserve"> </w:t>
      </w:r>
      <w:proofErr w:type="spellStart"/>
      <w:r>
        <w:t>пека</w:t>
      </w:r>
      <w:proofErr w:type="spellEnd"/>
      <w:r>
        <w:t xml:space="preserve"> визначаються найвищою соціальною цінністю»;</w:t>
      </w:r>
    </w:p>
    <w:p w:rsidR="006E2FF3" w:rsidRDefault="006E2FF3" w:rsidP="006E2FF3">
      <w:pPr>
        <w:pStyle w:val="a3"/>
        <w:ind w:right="331"/>
      </w:pPr>
      <w:r>
        <w:rPr>
          <w:b/>
        </w:rPr>
        <w:t xml:space="preserve">ст. 19 </w:t>
      </w:r>
      <w:r>
        <w:t xml:space="preserve">«Правовий порядок в Україні ґрунтується на засадах, відповідно до яких ніхто не може бути примушений робити те, що не передбачене </w:t>
      </w:r>
      <w:proofErr w:type="spellStart"/>
      <w:r>
        <w:t>законодав-</w:t>
      </w:r>
      <w:proofErr w:type="spellEnd"/>
      <w:r>
        <w:t xml:space="preserve"> </w:t>
      </w:r>
      <w:proofErr w:type="spellStart"/>
      <w:r>
        <w:t>ством</w:t>
      </w:r>
      <w:proofErr w:type="spellEnd"/>
      <w:r>
        <w:t>»;</w:t>
      </w:r>
    </w:p>
    <w:p w:rsidR="006E2FF3" w:rsidRDefault="006E2FF3" w:rsidP="006E2FF3">
      <w:pPr>
        <w:pStyle w:val="a3"/>
        <w:ind w:right="330"/>
      </w:pPr>
      <w:r>
        <w:rPr>
          <w:b/>
        </w:rPr>
        <w:t xml:space="preserve">ст.21 </w:t>
      </w:r>
      <w:r>
        <w:t>«Усі люди є вільні і рівні у своїй гідності та правах. Права і свободи людини є невідчужуваними та непорушними»;</w:t>
      </w:r>
    </w:p>
    <w:p w:rsidR="006E2FF3" w:rsidRDefault="006E2FF3" w:rsidP="006E2FF3">
      <w:pPr>
        <w:pStyle w:val="a3"/>
        <w:ind w:right="332"/>
      </w:pPr>
      <w:r>
        <w:rPr>
          <w:b/>
        </w:rPr>
        <w:t xml:space="preserve">ст. 23 </w:t>
      </w:r>
      <w:r>
        <w:t xml:space="preserve">«Кожна людина має право на вільний розвиток своєї особистості, якщо при цьому не порушуються права і свободи </w:t>
      </w:r>
      <w:proofErr w:type="spellStart"/>
      <w:r>
        <w:t>іншихлюдей</w:t>
      </w:r>
      <w:proofErr w:type="spellEnd"/>
      <w:r>
        <w:t>. З іншої сторони кожна людина має обов'язки перед суспільством»;</w:t>
      </w:r>
    </w:p>
    <w:p w:rsidR="006E2FF3" w:rsidRDefault="006E2FF3" w:rsidP="006E2FF3">
      <w:pPr>
        <w:pStyle w:val="a3"/>
        <w:ind w:right="332"/>
      </w:pPr>
      <w:r>
        <w:rPr>
          <w:b/>
        </w:rPr>
        <w:t xml:space="preserve">ст. 29 </w:t>
      </w:r>
      <w:r>
        <w:t xml:space="preserve">«Кожна людина має право на свободу та особисту </w:t>
      </w:r>
      <w:proofErr w:type="spellStart"/>
      <w:r>
        <w:t>недоторкан-</w:t>
      </w:r>
      <w:proofErr w:type="spellEnd"/>
      <w:r>
        <w:t xml:space="preserve"> </w:t>
      </w:r>
      <w:proofErr w:type="spellStart"/>
      <w:r>
        <w:t>ність</w:t>
      </w:r>
      <w:proofErr w:type="spellEnd"/>
      <w:r>
        <w:t>»;</w:t>
      </w:r>
    </w:p>
    <w:p w:rsidR="006E2FF3" w:rsidRDefault="006E2FF3" w:rsidP="006E2FF3">
      <w:pPr>
        <w:pStyle w:val="a3"/>
        <w:ind w:right="329"/>
      </w:pPr>
      <w:r>
        <w:rPr>
          <w:b/>
        </w:rPr>
        <w:t xml:space="preserve">ст. 43 </w:t>
      </w:r>
      <w:r>
        <w:t xml:space="preserve">«Кожен має право на працю, що включає можливість заробляти собі на життя працею, яку він вільно обирає або на яку вільно погоджується. Держава створює умови для повного здійснення громадянами права на працю, гарантує рівні можливості у виборі професії та роду трудової діяльності, </w:t>
      </w:r>
      <w:proofErr w:type="spellStart"/>
      <w:r>
        <w:t>ре-</w:t>
      </w:r>
      <w:proofErr w:type="spellEnd"/>
      <w:r>
        <w:t xml:space="preserve"> </w:t>
      </w:r>
      <w:proofErr w:type="spellStart"/>
      <w:r>
        <w:t>алізує</w:t>
      </w:r>
      <w:proofErr w:type="spellEnd"/>
      <w:r>
        <w:t xml:space="preserve"> програми професійно-технічного навчання, підготовки і перепідготовки кадрів відповідно до суспільних потреб. Використання примусової праці </w:t>
      </w:r>
      <w:proofErr w:type="spellStart"/>
      <w:r>
        <w:t>забо-</w:t>
      </w:r>
      <w:proofErr w:type="spellEnd"/>
      <w:r>
        <w:t xml:space="preserve"> </w:t>
      </w:r>
      <w:proofErr w:type="spellStart"/>
      <w:r>
        <w:t>роняється</w:t>
      </w:r>
      <w:proofErr w:type="spellEnd"/>
      <w:r>
        <w:t>…»</w:t>
      </w:r>
    </w:p>
    <w:p w:rsidR="006E2FF3" w:rsidRDefault="006E2FF3" w:rsidP="006E2FF3">
      <w:pPr>
        <w:pStyle w:val="a3"/>
        <w:ind w:left="1043" w:right="336" w:firstLine="0"/>
      </w:pPr>
      <w:r>
        <w:t>Кожен має право на належні, безпечні і здорові умови праці… Використання праці жінок і неповнолітніх на небезпечних для їхнього</w:t>
      </w:r>
    </w:p>
    <w:p w:rsidR="006E2FF3" w:rsidRDefault="006E2FF3" w:rsidP="006E2FF3">
      <w:pPr>
        <w:pStyle w:val="a3"/>
        <w:spacing w:line="322" w:lineRule="exact"/>
        <w:ind w:firstLine="0"/>
      </w:pPr>
      <w:proofErr w:type="spellStart"/>
      <w:r>
        <w:t>здров’я</w:t>
      </w:r>
      <w:proofErr w:type="spellEnd"/>
      <w:r>
        <w:t xml:space="preserve"> роботах забороняється.</w:t>
      </w:r>
    </w:p>
    <w:p w:rsidR="006E2FF3" w:rsidRDefault="006E2FF3" w:rsidP="006E2FF3">
      <w:pPr>
        <w:pStyle w:val="a3"/>
        <w:ind w:left="1043" w:firstLine="0"/>
      </w:pPr>
      <w:r>
        <w:t>Громадянам гарантується захист від незаконного звільнення.</w:t>
      </w:r>
    </w:p>
    <w:p w:rsidR="006E2FF3" w:rsidRDefault="006E2FF3" w:rsidP="006E2FF3">
      <w:pPr>
        <w:sectPr w:rsidR="006E2FF3">
          <w:pgSz w:w="11910" w:h="16840"/>
          <w:pgMar w:top="1040" w:right="800" w:bottom="1240" w:left="800" w:header="0" w:footer="973" w:gutter="0"/>
          <w:cols w:space="720"/>
        </w:sectPr>
      </w:pPr>
    </w:p>
    <w:p w:rsidR="006E2FF3" w:rsidRDefault="006E2FF3" w:rsidP="006E2FF3">
      <w:pPr>
        <w:pStyle w:val="a3"/>
        <w:spacing w:before="72"/>
        <w:ind w:right="332"/>
      </w:pPr>
      <w:r>
        <w:rPr>
          <w:b/>
        </w:rPr>
        <w:lastRenderedPageBreak/>
        <w:t xml:space="preserve">ст. 45 </w:t>
      </w:r>
      <w:r>
        <w:t xml:space="preserve">«Кожен, хто працює, має право на відпочинок. Це право </w:t>
      </w:r>
      <w:proofErr w:type="spellStart"/>
      <w:r>
        <w:t>забезпечу-</w:t>
      </w:r>
      <w:proofErr w:type="spellEnd"/>
      <w:r>
        <w:t xml:space="preserve"> </w:t>
      </w:r>
      <w:proofErr w:type="spellStart"/>
      <w:r>
        <w:t>ється</w:t>
      </w:r>
      <w:proofErr w:type="spellEnd"/>
      <w:r>
        <w:t xml:space="preserve"> наданням днів щотижневого відпочинку, а також оплачуваної щорічної відпустки, встановленням скороченого робочого дня щодо окремих професій і виробництв, скороченої тривалості роботи у нічний час.</w:t>
      </w:r>
    </w:p>
    <w:p w:rsidR="006E2FF3" w:rsidRDefault="006E2FF3" w:rsidP="006E2FF3">
      <w:pPr>
        <w:pStyle w:val="a3"/>
        <w:ind w:right="330"/>
      </w:pPr>
      <w:r>
        <w:t xml:space="preserve">Максимальна тривалість робочого часу, мінімальна тривалість </w:t>
      </w:r>
      <w:proofErr w:type="spellStart"/>
      <w:r>
        <w:t>відпочин-</w:t>
      </w:r>
      <w:proofErr w:type="spellEnd"/>
      <w:r>
        <w:t xml:space="preserve"> </w:t>
      </w:r>
      <w:proofErr w:type="spellStart"/>
      <w:r>
        <w:t>ку</w:t>
      </w:r>
      <w:proofErr w:type="spellEnd"/>
      <w:r>
        <w:t>, а також оплачуваної щорічної відпуски, вихідні та святкові, а також інші умови здійснення цього права, визначаються законом»;</w:t>
      </w:r>
    </w:p>
    <w:p w:rsidR="006E2FF3" w:rsidRDefault="006E2FF3" w:rsidP="006E2FF3">
      <w:pPr>
        <w:pStyle w:val="a3"/>
        <w:ind w:right="332"/>
      </w:pPr>
      <w:r>
        <w:rPr>
          <w:b/>
        </w:rPr>
        <w:t xml:space="preserve">ст. 46 </w:t>
      </w:r>
      <w:r>
        <w:t xml:space="preserve">«Громадяни мають право на соціальний захист, що включає право на забезпечення їх у разі повної, часткової або тимчасової втрати </w:t>
      </w:r>
      <w:proofErr w:type="spellStart"/>
      <w:r>
        <w:t>працездат-</w:t>
      </w:r>
      <w:proofErr w:type="spellEnd"/>
      <w:r>
        <w:t xml:space="preserve"> </w:t>
      </w:r>
      <w:proofErr w:type="spellStart"/>
      <w:r>
        <w:t>ності</w:t>
      </w:r>
      <w:proofErr w:type="spellEnd"/>
      <w:r>
        <w:t>, втрати годувальника …</w:t>
      </w:r>
    </w:p>
    <w:p w:rsidR="006E2FF3" w:rsidRDefault="006E2FF3" w:rsidP="006E2FF3">
      <w:pPr>
        <w:pStyle w:val="a3"/>
        <w:ind w:right="331"/>
      </w:pPr>
      <w:r>
        <w:t>Це право гарантується загальнообов’язковим державним соціальним страхуванням …</w:t>
      </w:r>
    </w:p>
    <w:p w:rsidR="006E2FF3" w:rsidRDefault="006E2FF3" w:rsidP="006E2FF3">
      <w:pPr>
        <w:pStyle w:val="a3"/>
        <w:spacing w:before="1"/>
        <w:ind w:right="333"/>
      </w:pPr>
      <w:r>
        <w:t xml:space="preserve">Пенсії, інші види соціальних виплат та допомоги, що є основним </w:t>
      </w:r>
      <w:proofErr w:type="spellStart"/>
      <w:r>
        <w:t>джере-</w:t>
      </w:r>
      <w:proofErr w:type="spellEnd"/>
      <w:r>
        <w:t xml:space="preserve"> лом існування, мають забезпечувати рівень життя не нижчий від прожиткового мінімуму, встановленого законом»;</w:t>
      </w:r>
    </w:p>
    <w:p w:rsidR="006E2FF3" w:rsidRDefault="006E2FF3" w:rsidP="006E2FF3">
      <w:pPr>
        <w:pStyle w:val="a3"/>
        <w:ind w:right="331"/>
      </w:pPr>
      <w:r>
        <w:rPr>
          <w:b/>
        </w:rPr>
        <w:t xml:space="preserve">ст. 49 </w:t>
      </w:r>
      <w:r>
        <w:t xml:space="preserve">«Кожен має право на охорону здоров’я, медичну допомогу та медичне страхування…У державних і комунальних закладах охорони здоров’я медична допомога надається безкоштовно… Держава … забезпечує </w:t>
      </w:r>
      <w:proofErr w:type="spellStart"/>
      <w:r>
        <w:t>санітарно-</w:t>
      </w:r>
      <w:proofErr w:type="spellEnd"/>
      <w:r>
        <w:t xml:space="preserve"> епідемічне благополуччя»;</w:t>
      </w:r>
    </w:p>
    <w:p w:rsidR="006E2FF3" w:rsidRDefault="006E2FF3" w:rsidP="006E2FF3">
      <w:pPr>
        <w:pStyle w:val="a3"/>
        <w:ind w:right="332"/>
      </w:pPr>
      <w:r>
        <w:rPr>
          <w:b/>
        </w:rPr>
        <w:t xml:space="preserve">ст. 50 </w:t>
      </w:r>
      <w:r>
        <w:t>«Кожен має право на безпечне для життя і здоров’я довкілля та на відшкодування завданої порушенням цього права шкоди…»;</w:t>
      </w:r>
    </w:p>
    <w:p w:rsidR="006E2FF3" w:rsidRDefault="006E2FF3" w:rsidP="006E2FF3">
      <w:pPr>
        <w:pStyle w:val="a3"/>
        <w:spacing w:line="322" w:lineRule="exact"/>
        <w:ind w:left="1043" w:firstLine="0"/>
      </w:pPr>
      <w:r>
        <w:rPr>
          <w:b/>
        </w:rPr>
        <w:t xml:space="preserve">ст. 66 </w:t>
      </w:r>
      <w:r>
        <w:t>«Кожен зобов’язаний не заподіювати шкоди природі…»;</w:t>
      </w:r>
    </w:p>
    <w:p w:rsidR="006E2FF3" w:rsidRDefault="006E2FF3" w:rsidP="006E2FF3">
      <w:pPr>
        <w:pStyle w:val="a3"/>
        <w:ind w:right="334"/>
      </w:pPr>
      <w:r>
        <w:rPr>
          <w:b/>
        </w:rPr>
        <w:t xml:space="preserve">ст. 68 </w:t>
      </w:r>
      <w:r>
        <w:t>«Кожен зобов’язаний неухильно додержуватися Конституції України, не посягати на права і свободи, честь і гідність інших людей.</w:t>
      </w:r>
    </w:p>
    <w:p w:rsidR="006E2FF3" w:rsidRDefault="006E2FF3" w:rsidP="006E2FF3">
      <w:pPr>
        <w:pStyle w:val="a3"/>
        <w:spacing w:line="321" w:lineRule="exact"/>
        <w:ind w:left="1043" w:firstLine="0"/>
      </w:pPr>
      <w:r>
        <w:t>Незнання законів не звільняє від юридичної відповідальності».</w:t>
      </w:r>
    </w:p>
    <w:p w:rsidR="006E2FF3" w:rsidRDefault="006E2FF3" w:rsidP="006E2FF3">
      <w:pPr>
        <w:pStyle w:val="a3"/>
        <w:spacing w:before="1"/>
        <w:ind w:right="331"/>
      </w:pPr>
      <w:r>
        <w:t xml:space="preserve">Всі ці статті створюють правове поле прав і гарантій людини і </w:t>
      </w:r>
      <w:proofErr w:type="spellStart"/>
      <w:r>
        <w:t>громадя-</w:t>
      </w:r>
      <w:proofErr w:type="spellEnd"/>
      <w:r>
        <w:t xml:space="preserve"> </w:t>
      </w:r>
      <w:proofErr w:type="spellStart"/>
      <w:r>
        <w:t>нина</w:t>
      </w:r>
      <w:proofErr w:type="spellEnd"/>
      <w:r>
        <w:t xml:space="preserve"> України.</w:t>
      </w:r>
    </w:p>
    <w:p w:rsidR="006E2FF3" w:rsidRDefault="006E2FF3" w:rsidP="006E2FF3">
      <w:pPr>
        <w:pStyle w:val="a3"/>
        <w:spacing w:before="3"/>
        <w:ind w:left="0" w:firstLine="0"/>
        <w:jc w:val="left"/>
      </w:pPr>
    </w:p>
    <w:p w:rsidR="006E2FF3" w:rsidRDefault="006E2FF3" w:rsidP="006E2FF3">
      <w:pPr>
        <w:pStyle w:val="Heading2"/>
        <w:numPr>
          <w:ilvl w:val="1"/>
          <w:numId w:val="3"/>
        </w:numPr>
        <w:tabs>
          <w:tab w:val="left" w:pos="1464"/>
        </w:tabs>
        <w:spacing w:before="1"/>
        <w:ind w:hanging="421"/>
      </w:pPr>
      <w:r>
        <w:t>Законодавчі акти з охорони</w:t>
      </w:r>
      <w:r>
        <w:rPr>
          <w:spacing w:val="-17"/>
        </w:rPr>
        <w:t xml:space="preserve"> </w:t>
      </w:r>
      <w:r>
        <w:t>праці</w:t>
      </w:r>
    </w:p>
    <w:p w:rsidR="006E2FF3" w:rsidRDefault="006E2FF3" w:rsidP="006E2FF3">
      <w:pPr>
        <w:pStyle w:val="a3"/>
        <w:spacing w:before="7"/>
        <w:ind w:left="0" w:firstLine="0"/>
        <w:jc w:val="left"/>
        <w:rPr>
          <w:b/>
          <w:sz w:val="27"/>
        </w:rPr>
      </w:pPr>
    </w:p>
    <w:p w:rsidR="006E2FF3" w:rsidRDefault="006E2FF3" w:rsidP="006E2FF3">
      <w:pPr>
        <w:pStyle w:val="a3"/>
        <w:ind w:right="329"/>
      </w:pPr>
      <w:r>
        <w:t xml:space="preserve">Основним законодавчим документом в галузі охорони праці є </w:t>
      </w:r>
      <w:r>
        <w:rPr>
          <w:b/>
        </w:rPr>
        <w:t xml:space="preserve">Закон України </w:t>
      </w:r>
      <w:proofErr w:type="spellStart"/>
      <w:r>
        <w:rPr>
          <w:b/>
        </w:rPr>
        <w:t>“Про</w:t>
      </w:r>
      <w:proofErr w:type="spellEnd"/>
      <w:r>
        <w:rPr>
          <w:b/>
        </w:rPr>
        <w:t xml:space="preserve"> охорону </w:t>
      </w:r>
      <w:proofErr w:type="spellStart"/>
      <w:r>
        <w:rPr>
          <w:b/>
        </w:rPr>
        <w:t>праці”</w:t>
      </w:r>
      <w:proofErr w:type="spellEnd"/>
      <w:r>
        <w:rPr>
          <w:b/>
        </w:rPr>
        <w:t xml:space="preserve"> </w:t>
      </w:r>
      <w:r>
        <w:t xml:space="preserve">[6]. Він містить основні засади реалізації </w:t>
      </w:r>
      <w:proofErr w:type="spellStart"/>
      <w:r>
        <w:t>кон-</w:t>
      </w:r>
      <w:proofErr w:type="spellEnd"/>
      <w:r>
        <w:t xml:space="preserve"> </w:t>
      </w:r>
      <w:proofErr w:type="spellStart"/>
      <w:r>
        <w:t>ституційного</w:t>
      </w:r>
      <w:proofErr w:type="spellEnd"/>
      <w:r>
        <w:t xml:space="preserve"> права працюючих на охорону їх життя і здоров’я у процесі </w:t>
      </w:r>
      <w:proofErr w:type="spellStart"/>
      <w:r>
        <w:t>тру-</w:t>
      </w:r>
      <w:proofErr w:type="spellEnd"/>
      <w:r>
        <w:t xml:space="preserve"> </w:t>
      </w:r>
      <w:proofErr w:type="spellStart"/>
      <w:r>
        <w:t>дової</w:t>
      </w:r>
      <w:proofErr w:type="spellEnd"/>
      <w:r>
        <w:t xml:space="preserve"> діяльності, на безпечні й нешкідливі умови праці, встановлює єдиний </w:t>
      </w:r>
      <w:proofErr w:type="spellStart"/>
      <w:r>
        <w:t>по-</w:t>
      </w:r>
      <w:proofErr w:type="spellEnd"/>
      <w:r>
        <w:t xml:space="preserve"> рядок організації та управління охороною праці</w:t>
      </w:r>
      <w:r>
        <w:rPr>
          <w:spacing w:val="-9"/>
        </w:rPr>
        <w:t xml:space="preserve"> </w:t>
      </w:r>
      <w:proofErr w:type="spellStart"/>
      <w:r>
        <w:t>вУкраїні</w:t>
      </w:r>
      <w:proofErr w:type="spellEnd"/>
      <w:r>
        <w:t>.</w:t>
      </w:r>
    </w:p>
    <w:p w:rsidR="006E2FF3" w:rsidRDefault="006E2FF3" w:rsidP="006E2FF3">
      <w:pPr>
        <w:pStyle w:val="a3"/>
        <w:ind w:right="332"/>
      </w:pPr>
      <w:r>
        <w:t>Всі інші законодавчі й нормативно-правові акти з охорони праці мають відповідати не тільки Конституції, але і цьому Законові.</w:t>
      </w:r>
    </w:p>
    <w:p w:rsidR="006E2FF3" w:rsidRDefault="006E2FF3" w:rsidP="006E2FF3">
      <w:pPr>
        <w:pStyle w:val="a3"/>
        <w:ind w:right="331"/>
      </w:pPr>
      <w:r>
        <w:t xml:space="preserve">Високий рівень умов праці встановлює </w:t>
      </w:r>
      <w:r>
        <w:rPr>
          <w:b/>
        </w:rPr>
        <w:t>Кодекс законів про працю (</w:t>
      </w:r>
      <w:proofErr w:type="spellStart"/>
      <w:r>
        <w:rPr>
          <w:b/>
        </w:rPr>
        <w:t>КЗпП</w:t>
      </w:r>
      <w:proofErr w:type="spellEnd"/>
      <w:r>
        <w:rPr>
          <w:b/>
        </w:rPr>
        <w:t xml:space="preserve">) України </w:t>
      </w:r>
      <w:r>
        <w:t xml:space="preserve">[3], який діє з 01.06.1972 р. з багатьма змінами та </w:t>
      </w:r>
      <w:proofErr w:type="spellStart"/>
      <w:r>
        <w:t>доповнен-</w:t>
      </w:r>
      <w:proofErr w:type="spellEnd"/>
      <w:r>
        <w:t xml:space="preserve"> </w:t>
      </w:r>
      <w:proofErr w:type="spellStart"/>
      <w:r>
        <w:t>нями</w:t>
      </w:r>
      <w:proofErr w:type="spellEnd"/>
      <w:r>
        <w:t xml:space="preserve"> за минулий період. Правове регулювання охорони праці </w:t>
      </w:r>
      <w:proofErr w:type="spellStart"/>
      <w:r>
        <w:t>вКЗпП</w:t>
      </w:r>
      <w:proofErr w:type="spellEnd"/>
      <w:r>
        <w:t xml:space="preserve"> </w:t>
      </w:r>
      <w:proofErr w:type="spellStart"/>
      <w:r>
        <w:t>розгля-</w:t>
      </w:r>
      <w:proofErr w:type="spellEnd"/>
      <w:r>
        <w:t xml:space="preserve"> дається не тільки в главі ХІ </w:t>
      </w:r>
      <w:proofErr w:type="spellStart"/>
      <w:r>
        <w:t>―Охорона</w:t>
      </w:r>
      <w:proofErr w:type="spellEnd"/>
      <w:r>
        <w:t xml:space="preserve"> праці, але і в ряді інших глав Трудовий договір, </w:t>
      </w:r>
      <w:proofErr w:type="spellStart"/>
      <w:r>
        <w:t>―Робочий</w:t>
      </w:r>
      <w:proofErr w:type="spellEnd"/>
      <w:r>
        <w:t xml:space="preserve"> час, </w:t>
      </w:r>
      <w:proofErr w:type="spellStart"/>
      <w:r>
        <w:t>―Час</w:t>
      </w:r>
      <w:proofErr w:type="spellEnd"/>
      <w:r>
        <w:t xml:space="preserve"> відпочинку, </w:t>
      </w:r>
      <w:proofErr w:type="spellStart"/>
      <w:r>
        <w:t>―Праця</w:t>
      </w:r>
      <w:proofErr w:type="spellEnd"/>
      <w:r>
        <w:t xml:space="preserve"> жінок, </w:t>
      </w:r>
      <w:proofErr w:type="spellStart"/>
      <w:r>
        <w:t>―Праця</w:t>
      </w:r>
      <w:proofErr w:type="spellEnd"/>
      <w:r>
        <w:t xml:space="preserve"> молоді, Професійні спілки.</w:t>
      </w:r>
    </w:p>
    <w:p w:rsidR="006E2FF3" w:rsidRPr="006E2FF3" w:rsidRDefault="006E2FF3" w:rsidP="006E2FF3">
      <w:pPr>
        <w:rPr>
          <w:lang w:val="uk-UA"/>
        </w:rPr>
        <w:sectPr w:rsidR="006E2FF3" w:rsidRPr="006E2FF3">
          <w:pgSz w:w="11910" w:h="16840"/>
          <w:pgMar w:top="1040" w:right="800" w:bottom="1240" w:left="800" w:header="0" w:footer="973" w:gutter="0"/>
          <w:cols w:space="720"/>
        </w:sectPr>
      </w:pPr>
    </w:p>
    <w:p w:rsidR="006E2FF3" w:rsidRDefault="006E2FF3" w:rsidP="006E2FF3">
      <w:pPr>
        <w:pStyle w:val="a3"/>
        <w:spacing w:before="72"/>
        <w:ind w:right="328"/>
      </w:pPr>
      <w:proofErr w:type="spellStart"/>
      <w:r>
        <w:rPr>
          <w:b/>
        </w:rPr>
        <w:lastRenderedPageBreak/>
        <w:t>“Основи</w:t>
      </w:r>
      <w:proofErr w:type="spellEnd"/>
      <w:r>
        <w:rPr>
          <w:b/>
        </w:rPr>
        <w:t xml:space="preserve"> законодавства України про охорону </w:t>
      </w:r>
      <w:proofErr w:type="spellStart"/>
      <w:r>
        <w:rPr>
          <w:b/>
        </w:rPr>
        <w:t>здоров’я”</w:t>
      </w:r>
      <w:proofErr w:type="spellEnd"/>
      <w:r>
        <w:rPr>
          <w:b/>
        </w:rPr>
        <w:t xml:space="preserve"> </w:t>
      </w:r>
      <w:r>
        <w:t xml:space="preserve">вирішують спільні питання із Законом ― Про охорону праці. Вони ставлять завдання </w:t>
      </w:r>
      <w:proofErr w:type="spellStart"/>
      <w:r>
        <w:t>за-</w:t>
      </w:r>
      <w:proofErr w:type="spellEnd"/>
      <w:r>
        <w:t xml:space="preserve"> </w:t>
      </w:r>
      <w:proofErr w:type="spellStart"/>
      <w:r>
        <w:t>безпечення</w:t>
      </w:r>
      <w:proofErr w:type="spellEnd"/>
      <w:r>
        <w:t xml:space="preserve"> високої працездатності і довголітнього активного життя всього населення країни, усунення чинників, що негативно впливають на здоров’я, </w:t>
      </w:r>
      <w:proofErr w:type="spellStart"/>
      <w:r>
        <w:t>по-</w:t>
      </w:r>
      <w:proofErr w:type="spellEnd"/>
      <w:r>
        <w:t xml:space="preserve"> </w:t>
      </w:r>
      <w:proofErr w:type="spellStart"/>
      <w:r>
        <w:t>передження</w:t>
      </w:r>
      <w:proofErr w:type="spellEnd"/>
      <w:r>
        <w:t xml:space="preserve"> та зниження можливості захворювання, інвалідності й смертності. Цей документ передбачає встановлення єдиних санітарно-гігієнічних вимог до організації виробничих процесів, а </w:t>
      </w:r>
      <w:proofErr w:type="spellStart"/>
      <w:r>
        <w:t>такождо</w:t>
      </w:r>
      <w:proofErr w:type="spellEnd"/>
      <w:r>
        <w:t xml:space="preserve"> якості машин, устаткування, </w:t>
      </w:r>
      <w:proofErr w:type="spellStart"/>
      <w:r>
        <w:t>облад-</w:t>
      </w:r>
      <w:proofErr w:type="spellEnd"/>
      <w:r>
        <w:t xml:space="preserve"> </w:t>
      </w:r>
      <w:proofErr w:type="spellStart"/>
      <w:r>
        <w:t>нання</w:t>
      </w:r>
      <w:proofErr w:type="spellEnd"/>
      <w:r>
        <w:t>, будинків та об’єктів, що можуть шкідливо впливати на здоров’я людей (</w:t>
      </w:r>
      <w:r>
        <w:rPr>
          <w:b/>
        </w:rPr>
        <w:t>ст. 28</w:t>
      </w:r>
      <w:r>
        <w:t xml:space="preserve">). Передбачається проведення обов’язкових медичних оглядів осіб </w:t>
      </w:r>
      <w:proofErr w:type="spellStart"/>
      <w:r>
        <w:t>пев-</w:t>
      </w:r>
      <w:proofErr w:type="spellEnd"/>
      <w:r>
        <w:t xml:space="preserve"> них категорій (ст. 31), розглядаються правові механізми медико-санітарної експертизи втрати працездатності (</w:t>
      </w:r>
      <w:r>
        <w:rPr>
          <w:b/>
        </w:rPr>
        <w:t>ст. 69</w:t>
      </w:r>
      <w:r>
        <w:t>).</w:t>
      </w:r>
    </w:p>
    <w:p w:rsidR="006E2FF3" w:rsidRDefault="006E2FF3" w:rsidP="006E2FF3">
      <w:pPr>
        <w:pStyle w:val="a3"/>
        <w:spacing w:before="3"/>
        <w:ind w:right="330"/>
      </w:pPr>
      <w:r>
        <w:rPr>
          <w:b/>
        </w:rPr>
        <w:t xml:space="preserve">Закон України </w:t>
      </w:r>
      <w:proofErr w:type="spellStart"/>
      <w:r>
        <w:rPr>
          <w:b/>
        </w:rPr>
        <w:t>“Про</w:t>
      </w:r>
      <w:proofErr w:type="spellEnd"/>
      <w:r>
        <w:rPr>
          <w:b/>
        </w:rPr>
        <w:t xml:space="preserve"> забезпечення санітарного та епідемічного </w:t>
      </w:r>
      <w:proofErr w:type="spellStart"/>
      <w:r>
        <w:rPr>
          <w:b/>
        </w:rPr>
        <w:t>благо-</w:t>
      </w:r>
      <w:proofErr w:type="spellEnd"/>
      <w:r>
        <w:rPr>
          <w:b/>
        </w:rPr>
        <w:t xml:space="preserve"> </w:t>
      </w:r>
      <w:proofErr w:type="spellStart"/>
      <w:r>
        <w:rPr>
          <w:b/>
        </w:rPr>
        <w:t>получчя</w:t>
      </w:r>
      <w:proofErr w:type="spellEnd"/>
      <w:r>
        <w:rPr>
          <w:b/>
        </w:rPr>
        <w:t xml:space="preserve"> </w:t>
      </w:r>
      <w:proofErr w:type="spellStart"/>
      <w:r>
        <w:rPr>
          <w:b/>
        </w:rPr>
        <w:t>населення”</w:t>
      </w:r>
      <w:proofErr w:type="spellEnd"/>
      <w:r>
        <w:rPr>
          <w:b/>
        </w:rPr>
        <w:t xml:space="preserve"> </w:t>
      </w:r>
      <w:r>
        <w:t xml:space="preserve">[2] декларує обов’язковість гігієнічної регламентації </w:t>
      </w:r>
      <w:proofErr w:type="spellStart"/>
      <w:r>
        <w:t>не-</w:t>
      </w:r>
      <w:proofErr w:type="spellEnd"/>
      <w:r>
        <w:t xml:space="preserve"> безпечних та шкідливих чинників фізичної, хімічної і біологічної природи в </w:t>
      </w:r>
      <w:proofErr w:type="spellStart"/>
      <w:r>
        <w:t>се-</w:t>
      </w:r>
      <w:proofErr w:type="spellEnd"/>
      <w:r>
        <w:t xml:space="preserve"> </w:t>
      </w:r>
      <w:proofErr w:type="spellStart"/>
      <w:r>
        <w:t>редовищі</w:t>
      </w:r>
      <w:proofErr w:type="spellEnd"/>
      <w:r>
        <w:t xml:space="preserve"> життєдіяльності людини та їхньої державної реєстрації (</w:t>
      </w:r>
      <w:r>
        <w:rPr>
          <w:b/>
        </w:rPr>
        <w:t>ст. 9</w:t>
      </w:r>
      <w:r>
        <w:t>). Він установлює вимоги щодо проектування, будівництва, розробки, виготовлення і використання нових засобів виробництва та технологій (</w:t>
      </w:r>
      <w:r>
        <w:rPr>
          <w:b/>
        </w:rPr>
        <w:t>ст. 15</w:t>
      </w:r>
      <w:r>
        <w:t xml:space="preserve">), гігієнічні </w:t>
      </w:r>
      <w:proofErr w:type="spellStart"/>
      <w:r>
        <w:t>вимо-</w:t>
      </w:r>
      <w:proofErr w:type="spellEnd"/>
      <w:r>
        <w:t xml:space="preserve"> </w:t>
      </w:r>
      <w:proofErr w:type="spellStart"/>
      <w:r>
        <w:t>ги</w:t>
      </w:r>
      <w:proofErr w:type="spellEnd"/>
      <w:r>
        <w:t xml:space="preserve"> до атмосферного повітря в населених пунктах, виробничих та інших </w:t>
      </w:r>
      <w:proofErr w:type="spellStart"/>
      <w:r>
        <w:t>примі-</w:t>
      </w:r>
      <w:proofErr w:type="spellEnd"/>
      <w:r>
        <w:t xml:space="preserve"> </w:t>
      </w:r>
      <w:proofErr w:type="spellStart"/>
      <w:r>
        <w:t>щеннях</w:t>
      </w:r>
      <w:proofErr w:type="spellEnd"/>
      <w:r>
        <w:t xml:space="preserve"> (</w:t>
      </w:r>
      <w:r>
        <w:rPr>
          <w:b/>
        </w:rPr>
        <w:t>ст. 19</w:t>
      </w:r>
      <w:r>
        <w:t>) тощо.</w:t>
      </w:r>
    </w:p>
    <w:p w:rsidR="006E2FF3" w:rsidRDefault="006E2FF3" w:rsidP="006E2FF3">
      <w:pPr>
        <w:pStyle w:val="a3"/>
        <w:ind w:right="329"/>
      </w:pPr>
      <w:r>
        <w:t xml:space="preserve">Відповідно до Конституції України і Закону </w:t>
      </w:r>
      <w:proofErr w:type="spellStart"/>
      <w:r>
        <w:t>―Про</w:t>
      </w:r>
      <w:proofErr w:type="spellEnd"/>
      <w:r>
        <w:t xml:space="preserve"> охорону праці </w:t>
      </w:r>
      <w:proofErr w:type="spellStart"/>
      <w:r>
        <w:t>розроб-</w:t>
      </w:r>
      <w:proofErr w:type="spellEnd"/>
      <w:r>
        <w:t xml:space="preserve"> </w:t>
      </w:r>
      <w:proofErr w:type="spellStart"/>
      <w:r>
        <w:t>лено</w:t>
      </w:r>
      <w:proofErr w:type="spellEnd"/>
      <w:r>
        <w:t xml:space="preserve"> та введено в дію з 01.04.2001 р. </w:t>
      </w:r>
      <w:r>
        <w:rPr>
          <w:b/>
        </w:rPr>
        <w:t xml:space="preserve">Закон України </w:t>
      </w:r>
      <w:proofErr w:type="spellStart"/>
      <w:r>
        <w:rPr>
          <w:b/>
        </w:rPr>
        <w:t>“Про</w:t>
      </w:r>
      <w:proofErr w:type="spellEnd"/>
      <w:r>
        <w:rPr>
          <w:b/>
        </w:rPr>
        <w:t xml:space="preserve"> </w:t>
      </w:r>
      <w:proofErr w:type="spellStart"/>
      <w:r>
        <w:rPr>
          <w:b/>
        </w:rPr>
        <w:t>загальноо-</w:t>
      </w:r>
      <w:proofErr w:type="spellEnd"/>
      <w:r>
        <w:rPr>
          <w:b/>
        </w:rPr>
        <w:t xml:space="preserve"> </w:t>
      </w:r>
      <w:proofErr w:type="spellStart"/>
      <w:r>
        <w:rPr>
          <w:b/>
        </w:rPr>
        <w:t>бов’язкове</w:t>
      </w:r>
      <w:proofErr w:type="spellEnd"/>
      <w:r>
        <w:rPr>
          <w:b/>
        </w:rPr>
        <w:t xml:space="preserve"> державне соціальне страхування від нещасного випадку на </w:t>
      </w:r>
      <w:proofErr w:type="spellStart"/>
      <w:r>
        <w:rPr>
          <w:b/>
        </w:rPr>
        <w:t>ви-</w:t>
      </w:r>
      <w:proofErr w:type="spellEnd"/>
      <w:r>
        <w:rPr>
          <w:b/>
        </w:rPr>
        <w:t xml:space="preserve"> </w:t>
      </w:r>
      <w:proofErr w:type="spellStart"/>
      <w:r>
        <w:rPr>
          <w:b/>
        </w:rPr>
        <w:t>робництві</w:t>
      </w:r>
      <w:proofErr w:type="spellEnd"/>
      <w:r>
        <w:rPr>
          <w:b/>
        </w:rPr>
        <w:t xml:space="preserve"> та професійного захворювання, які спричинили втрату </w:t>
      </w:r>
      <w:proofErr w:type="spellStart"/>
      <w:r>
        <w:rPr>
          <w:b/>
        </w:rPr>
        <w:t>працез-</w:t>
      </w:r>
      <w:proofErr w:type="spellEnd"/>
      <w:r>
        <w:rPr>
          <w:b/>
        </w:rPr>
        <w:t xml:space="preserve"> </w:t>
      </w:r>
      <w:proofErr w:type="spellStart"/>
      <w:r>
        <w:rPr>
          <w:b/>
        </w:rPr>
        <w:t>датності”</w:t>
      </w:r>
      <w:proofErr w:type="spellEnd"/>
      <w:r>
        <w:t xml:space="preserve">. Законом України «Про внесення змін до деяких законодавчих актів України щодо реформування загальнообов'язкового державного соціального страхування та легалізації фонду оплати праці» від 02.03.2015р. №219-VIII </w:t>
      </w:r>
      <w:proofErr w:type="spellStart"/>
      <w:r>
        <w:t>вне-</w:t>
      </w:r>
      <w:proofErr w:type="spellEnd"/>
      <w:r>
        <w:t xml:space="preserve"> </w:t>
      </w:r>
      <w:proofErr w:type="spellStart"/>
      <w:r>
        <w:t>сені</w:t>
      </w:r>
      <w:proofErr w:type="spellEnd"/>
      <w:r>
        <w:t xml:space="preserve"> зміни до вище названого закону та проведено реформування державного соціального страхування. Шляхом злиття двох фондів соціального захисту у зв'язку з тимчасовою втратою працездатності та соціального страхування від нещасного випадку на виробництві утворено єдиний фонд соціального </w:t>
      </w:r>
      <w:proofErr w:type="spellStart"/>
      <w:r>
        <w:t>страху-</w:t>
      </w:r>
      <w:proofErr w:type="spellEnd"/>
      <w:r>
        <w:t xml:space="preserve"> </w:t>
      </w:r>
      <w:proofErr w:type="spellStart"/>
      <w:r>
        <w:t>вання</w:t>
      </w:r>
      <w:proofErr w:type="spellEnd"/>
      <w:r>
        <w:t xml:space="preserve"> [7]. Згідно з цим Законом держава бере на себе виплату всіх видів </w:t>
      </w:r>
      <w:proofErr w:type="spellStart"/>
      <w:r>
        <w:t>компе-</w:t>
      </w:r>
      <w:proofErr w:type="spellEnd"/>
      <w:r>
        <w:t xml:space="preserve"> </w:t>
      </w:r>
      <w:proofErr w:type="spellStart"/>
      <w:r>
        <w:t>нсації</w:t>
      </w:r>
      <w:proofErr w:type="spellEnd"/>
      <w:r>
        <w:t xml:space="preserve"> від нещасних випадків на виробництві та професійних захворювань, які викликали втрату працездатності або загибель працюючих. Закон установлює правові засади, механізм дії відшкодувань постраждалим на виробництві та </w:t>
      </w:r>
      <w:proofErr w:type="spellStart"/>
      <w:r>
        <w:t>ор-</w:t>
      </w:r>
      <w:proofErr w:type="spellEnd"/>
      <w:r>
        <w:t xml:space="preserve"> </w:t>
      </w:r>
      <w:proofErr w:type="spellStart"/>
      <w:r>
        <w:t>ганізаційну</w:t>
      </w:r>
      <w:proofErr w:type="spellEnd"/>
      <w:r>
        <w:t xml:space="preserve"> структуру страхового фонду.</w:t>
      </w:r>
    </w:p>
    <w:p w:rsidR="006E2FF3" w:rsidRDefault="006E2FF3" w:rsidP="006E2FF3">
      <w:pPr>
        <w:pStyle w:val="a3"/>
        <w:ind w:right="330"/>
      </w:pPr>
      <w:r>
        <w:rPr>
          <w:b/>
        </w:rPr>
        <w:t xml:space="preserve">Закон України </w:t>
      </w:r>
      <w:proofErr w:type="spellStart"/>
      <w:r>
        <w:rPr>
          <w:b/>
        </w:rPr>
        <w:t>“Про</w:t>
      </w:r>
      <w:proofErr w:type="spellEnd"/>
      <w:r>
        <w:rPr>
          <w:b/>
        </w:rPr>
        <w:t xml:space="preserve"> пожежну </w:t>
      </w:r>
      <w:proofErr w:type="spellStart"/>
      <w:r>
        <w:rPr>
          <w:b/>
        </w:rPr>
        <w:t>безпеку”</w:t>
      </w:r>
      <w:proofErr w:type="spellEnd"/>
      <w:r>
        <w:rPr>
          <w:b/>
        </w:rPr>
        <w:t xml:space="preserve"> </w:t>
      </w:r>
      <w:r>
        <w:t xml:space="preserve">[2] формулює засади </w:t>
      </w:r>
      <w:proofErr w:type="spellStart"/>
      <w:r>
        <w:t>забезпе-</w:t>
      </w:r>
      <w:proofErr w:type="spellEnd"/>
      <w:r>
        <w:t xml:space="preserve"> </w:t>
      </w:r>
      <w:proofErr w:type="spellStart"/>
      <w:r>
        <w:t>чення</w:t>
      </w:r>
      <w:proofErr w:type="spellEnd"/>
      <w:r>
        <w:t xml:space="preserve"> пожежної безпеки на території України, встановлює взаємовідносини у цій галузі державних органів, юридичних і фізичних осіб незалежно від виду їх діяльності та форм власності. Забезпечення пожежної безпеки є складовою </w:t>
      </w:r>
      <w:proofErr w:type="spellStart"/>
      <w:r>
        <w:t>час-</w:t>
      </w:r>
      <w:proofErr w:type="spellEnd"/>
      <w:r>
        <w:t xml:space="preserve"> </w:t>
      </w:r>
      <w:proofErr w:type="spellStart"/>
      <w:r>
        <w:t>тиною</w:t>
      </w:r>
      <w:proofErr w:type="spellEnd"/>
      <w:r>
        <w:t xml:space="preserve"> обов’язків посадових осіб і працівників підприємств, установ і </w:t>
      </w:r>
      <w:proofErr w:type="spellStart"/>
      <w:r>
        <w:t>організа-</w:t>
      </w:r>
      <w:proofErr w:type="spellEnd"/>
      <w:r>
        <w:t xml:space="preserve"> цій та підприємців і покладається на їх керівників і уповноважених ними осіб (</w:t>
      </w:r>
      <w:r>
        <w:rPr>
          <w:b/>
        </w:rPr>
        <w:t>ст. 2</w:t>
      </w:r>
      <w:r>
        <w:t>).</w:t>
      </w:r>
    </w:p>
    <w:p w:rsidR="006E2FF3" w:rsidRPr="006E2FF3" w:rsidRDefault="006E2FF3" w:rsidP="006E2FF3">
      <w:pPr>
        <w:ind w:left="334" w:right="331" w:firstLine="709"/>
        <w:jc w:val="both"/>
        <w:rPr>
          <w:sz w:val="28"/>
          <w:lang w:val="uk-UA"/>
        </w:rPr>
      </w:pPr>
      <w:r w:rsidRPr="006E2FF3">
        <w:rPr>
          <w:b/>
          <w:sz w:val="28"/>
          <w:lang w:val="uk-UA"/>
        </w:rPr>
        <w:t xml:space="preserve">Закон України “Про об’єкти підвищеної небезпеки” </w:t>
      </w:r>
      <w:r w:rsidRPr="006E2FF3">
        <w:rPr>
          <w:sz w:val="28"/>
          <w:lang w:val="uk-UA"/>
        </w:rPr>
        <w:t>[2] визначає пра- вові, соціальні та організаційні основи діяльності, пов’язаної з об’єктами під-</w:t>
      </w:r>
    </w:p>
    <w:p w:rsidR="006E2FF3" w:rsidRPr="006E2FF3" w:rsidRDefault="006E2FF3" w:rsidP="006E2FF3">
      <w:pPr>
        <w:jc w:val="both"/>
        <w:rPr>
          <w:sz w:val="28"/>
          <w:lang w:val="uk-UA"/>
        </w:rPr>
        <w:sectPr w:rsidR="006E2FF3" w:rsidRPr="006E2FF3">
          <w:pgSz w:w="11910" w:h="16840"/>
          <w:pgMar w:top="1040" w:right="800" w:bottom="1240" w:left="800" w:header="0" w:footer="973" w:gutter="0"/>
          <w:cols w:space="720"/>
        </w:sectPr>
      </w:pPr>
    </w:p>
    <w:p w:rsidR="006E2FF3" w:rsidRDefault="006E2FF3" w:rsidP="006E2FF3">
      <w:pPr>
        <w:pStyle w:val="a3"/>
        <w:spacing w:before="72"/>
        <w:ind w:right="329" w:firstLine="0"/>
      </w:pPr>
      <w:proofErr w:type="spellStart"/>
      <w:r>
        <w:lastRenderedPageBreak/>
        <w:t>вищеної</w:t>
      </w:r>
      <w:proofErr w:type="spellEnd"/>
      <w:r>
        <w:t xml:space="preserve"> небезпеки, і спрямований на захист життя і </w:t>
      </w:r>
      <w:proofErr w:type="spellStart"/>
      <w:r>
        <w:t>здоров’ялюдей</w:t>
      </w:r>
      <w:proofErr w:type="spellEnd"/>
      <w:r>
        <w:t xml:space="preserve"> та довкілля від шкідливого впливу аварій на цих об’єктах шляхом запобігання їх </w:t>
      </w:r>
      <w:proofErr w:type="spellStart"/>
      <w:r>
        <w:t>виникнен-</w:t>
      </w:r>
      <w:proofErr w:type="spellEnd"/>
      <w:r>
        <w:t xml:space="preserve"> </w:t>
      </w:r>
      <w:proofErr w:type="spellStart"/>
      <w:r>
        <w:t>ню</w:t>
      </w:r>
      <w:proofErr w:type="spellEnd"/>
      <w:r>
        <w:t xml:space="preserve">, обмеження (локалізації) розвитку і ліквідації наслідків. Він встановлює </w:t>
      </w:r>
      <w:proofErr w:type="spellStart"/>
      <w:r>
        <w:t>по-</w:t>
      </w:r>
      <w:proofErr w:type="spellEnd"/>
      <w:r>
        <w:t xml:space="preserve"> рядок ідентифікації об’єктів підвищеної небезпеки (ст. 9), декларацію безпеки об’єкта (ст. 10), обов’язки суб’єктів господарської діяльності розробляти і </w:t>
      </w:r>
      <w:proofErr w:type="spellStart"/>
      <w:r>
        <w:t>за-</w:t>
      </w:r>
      <w:proofErr w:type="spellEnd"/>
      <w:r>
        <w:t xml:space="preserve"> </w:t>
      </w:r>
      <w:proofErr w:type="spellStart"/>
      <w:r>
        <w:t>тверджувати</w:t>
      </w:r>
      <w:proofErr w:type="spellEnd"/>
      <w:r>
        <w:t xml:space="preserve"> план локалізації і ліквідації аварій на об’єктах підвищеної </w:t>
      </w:r>
      <w:proofErr w:type="spellStart"/>
      <w:r>
        <w:t>небез-</w:t>
      </w:r>
      <w:proofErr w:type="spellEnd"/>
      <w:r>
        <w:t xml:space="preserve"> пеки (ст. 11), порядок будівництва і/або реконструкції об’єктів підвищеної </w:t>
      </w:r>
      <w:proofErr w:type="spellStart"/>
      <w:r>
        <w:t>не-</w:t>
      </w:r>
      <w:proofErr w:type="spellEnd"/>
      <w:r>
        <w:t xml:space="preserve"> безпеки (ст. 12), порядок надання дозволу на експлуатацію об’єктів підвищеної небезпеки (ст. 12) тощо.</w:t>
      </w:r>
    </w:p>
    <w:p w:rsidR="006E2FF3" w:rsidRDefault="006E2FF3" w:rsidP="006E2FF3">
      <w:pPr>
        <w:pStyle w:val="a3"/>
        <w:spacing w:before="1"/>
        <w:ind w:right="329"/>
      </w:pPr>
      <w:r>
        <w:t xml:space="preserve">Питання правового регулювання охорони праці знайшли відображення в різних законодавчих документах України. Так, </w:t>
      </w:r>
      <w:r>
        <w:rPr>
          <w:b/>
        </w:rPr>
        <w:t xml:space="preserve">Закон України </w:t>
      </w:r>
      <w:proofErr w:type="spellStart"/>
      <w:r>
        <w:rPr>
          <w:b/>
        </w:rPr>
        <w:t>“Про</w:t>
      </w:r>
      <w:proofErr w:type="spellEnd"/>
      <w:r>
        <w:rPr>
          <w:b/>
        </w:rPr>
        <w:t xml:space="preserve"> підприємства </w:t>
      </w:r>
      <w:proofErr w:type="spellStart"/>
      <w:r>
        <w:rPr>
          <w:b/>
        </w:rPr>
        <w:t>України”</w:t>
      </w:r>
      <w:proofErr w:type="spellEnd"/>
      <w:r>
        <w:rPr>
          <w:b/>
        </w:rPr>
        <w:t xml:space="preserve"> </w:t>
      </w:r>
      <w:r>
        <w:t xml:space="preserve">[1] передбачає обов’язок підприємства забезпечити безпечні та нешкідливі умови праці всім працюючим на ньому і </w:t>
      </w:r>
      <w:proofErr w:type="spellStart"/>
      <w:r>
        <w:t>відповідаль-</w:t>
      </w:r>
      <w:proofErr w:type="spellEnd"/>
      <w:r>
        <w:t xml:space="preserve"> </w:t>
      </w:r>
      <w:proofErr w:type="spellStart"/>
      <w:r>
        <w:t>ність</w:t>
      </w:r>
      <w:proofErr w:type="spellEnd"/>
      <w:r>
        <w:t xml:space="preserve"> за шкоду, заподіяну їх здоров’ю та працездатності (ст. 25). Працівник підприємства, який став інвалідом у наслідок нещасного випадку або </w:t>
      </w:r>
      <w:proofErr w:type="spellStart"/>
      <w:r>
        <w:t>про-</w:t>
      </w:r>
      <w:proofErr w:type="spellEnd"/>
      <w:r>
        <w:t xml:space="preserve"> </w:t>
      </w:r>
      <w:proofErr w:type="spellStart"/>
      <w:r>
        <w:t>фесійного</w:t>
      </w:r>
      <w:proofErr w:type="spellEnd"/>
      <w:r>
        <w:t xml:space="preserve"> захворювання на цьому підприємстві, забезпечується додатковою пенсією незалежно від розмірів державної пенсії, а в разі смерті працівника при виконанні ним службових обов’язків підприємство забезпечує сім’ю </w:t>
      </w:r>
      <w:proofErr w:type="spellStart"/>
      <w:r>
        <w:t>працівни-</w:t>
      </w:r>
      <w:proofErr w:type="spellEnd"/>
      <w:r>
        <w:t xml:space="preserve"> </w:t>
      </w:r>
      <w:proofErr w:type="spellStart"/>
      <w:r>
        <w:t>ка</w:t>
      </w:r>
      <w:proofErr w:type="spellEnd"/>
      <w:r>
        <w:t xml:space="preserve"> допомогою.</w:t>
      </w:r>
    </w:p>
    <w:p w:rsidR="006E2FF3" w:rsidRDefault="006E2FF3" w:rsidP="006E2FF3">
      <w:pPr>
        <w:pStyle w:val="a3"/>
        <w:ind w:right="330"/>
      </w:pPr>
      <w:r>
        <w:rPr>
          <w:b/>
        </w:rPr>
        <w:t xml:space="preserve">Закон України </w:t>
      </w:r>
      <w:proofErr w:type="spellStart"/>
      <w:r>
        <w:rPr>
          <w:b/>
        </w:rPr>
        <w:t>“Про</w:t>
      </w:r>
      <w:proofErr w:type="spellEnd"/>
      <w:r>
        <w:rPr>
          <w:b/>
        </w:rPr>
        <w:t xml:space="preserve"> колективні договори і </w:t>
      </w:r>
      <w:proofErr w:type="spellStart"/>
      <w:r>
        <w:rPr>
          <w:b/>
        </w:rPr>
        <w:t>угоди”</w:t>
      </w:r>
      <w:proofErr w:type="spellEnd"/>
      <w:r>
        <w:rPr>
          <w:b/>
        </w:rPr>
        <w:t xml:space="preserve"> </w:t>
      </w:r>
      <w:r>
        <w:t xml:space="preserve">[2] передбачає в </w:t>
      </w:r>
      <w:proofErr w:type="spellStart"/>
      <w:r>
        <w:t>ко-</w:t>
      </w:r>
      <w:proofErr w:type="spellEnd"/>
      <w:r>
        <w:t xml:space="preserve"> </w:t>
      </w:r>
      <w:proofErr w:type="spellStart"/>
      <w:r>
        <w:t>лективному</w:t>
      </w:r>
      <w:proofErr w:type="spellEnd"/>
      <w:r>
        <w:t xml:space="preserve"> договорі встановлення взаємних зобов’язань роботодавця і </w:t>
      </w:r>
      <w:proofErr w:type="spellStart"/>
      <w:r>
        <w:t>працю-</w:t>
      </w:r>
      <w:proofErr w:type="spellEnd"/>
      <w:r>
        <w:t xml:space="preserve"> </w:t>
      </w:r>
      <w:proofErr w:type="spellStart"/>
      <w:r>
        <w:t>ючих</w:t>
      </w:r>
      <w:proofErr w:type="spellEnd"/>
      <w:r>
        <w:t xml:space="preserve"> щодо охорони праці (</w:t>
      </w:r>
      <w:r>
        <w:rPr>
          <w:b/>
        </w:rPr>
        <w:t>ст. 7</w:t>
      </w:r>
      <w:r>
        <w:t xml:space="preserve">), а в угодах на державному, галузевому та </w:t>
      </w:r>
      <w:proofErr w:type="spellStart"/>
      <w:r>
        <w:t>регі-</w:t>
      </w:r>
      <w:proofErr w:type="spellEnd"/>
      <w:r>
        <w:t xml:space="preserve"> </w:t>
      </w:r>
      <w:proofErr w:type="spellStart"/>
      <w:r>
        <w:t>ональному</w:t>
      </w:r>
      <w:proofErr w:type="spellEnd"/>
      <w:r>
        <w:t xml:space="preserve"> рівнях - основні засади і норми реалізації соціально-економічної </w:t>
      </w:r>
      <w:proofErr w:type="spellStart"/>
      <w:r>
        <w:t>по-</w:t>
      </w:r>
      <w:proofErr w:type="spellEnd"/>
      <w:r>
        <w:t xml:space="preserve"> </w:t>
      </w:r>
      <w:proofErr w:type="spellStart"/>
      <w:r>
        <w:t>літики</w:t>
      </w:r>
      <w:proofErr w:type="spellEnd"/>
      <w:r>
        <w:t xml:space="preserve"> держави, зокрема щодо умов та охорони праці (</w:t>
      </w:r>
      <w:r>
        <w:rPr>
          <w:b/>
        </w:rPr>
        <w:t>ст. 8</w:t>
      </w:r>
      <w:r>
        <w:t>).</w:t>
      </w:r>
    </w:p>
    <w:p w:rsidR="006E2FF3" w:rsidRDefault="006E2FF3" w:rsidP="006E2FF3">
      <w:pPr>
        <w:pStyle w:val="a3"/>
        <w:tabs>
          <w:tab w:val="left" w:pos="1522"/>
          <w:tab w:val="left" w:pos="2997"/>
          <w:tab w:val="left" w:pos="4150"/>
          <w:tab w:val="left" w:pos="5077"/>
          <w:tab w:val="left" w:pos="6656"/>
          <w:tab w:val="left" w:pos="7404"/>
          <w:tab w:val="left" w:pos="9237"/>
        </w:tabs>
        <w:ind w:right="330"/>
        <w:jc w:val="left"/>
      </w:pPr>
      <w:r>
        <w:t xml:space="preserve">Правові питання охорони праці регулюють державні законодавчі акти, міжнародні договори та угоди, підзаконні нормативні акти: укази й </w:t>
      </w:r>
      <w:proofErr w:type="spellStart"/>
      <w:r>
        <w:t>розпоря-</w:t>
      </w:r>
      <w:proofErr w:type="spellEnd"/>
      <w:r>
        <w:t xml:space="preserve"> </w:t>
      </w:r>
      <w:proofErr w:type="spellStart"/>
      <w:r>
        <w:t>дження</w:t>
      </w:r>
      <w:proofErr w:type="spellEnd"/>
      <w:r>
        <w:t xml:space="preserve"> Президента України, рішення Уряду України, міждержавні стандарти системи</w:t>
      </w:r>
      <w:r>
        <w:tab/>
        <w:t>стандартів</w:t>
      </w:r>
      <w:r>
        <w:tab/>
        <w:t>безпеки</w:t>
      </w:r>
      <w:r>
        <w:tab/>
        <w:t>праці,</w:t>
      </w:r>
      <w:r>
        <w:tab/>
        <w:t>нормативні</w:t>
      </w:r>
      <w:r>
        <w:tab/>
        <w:t>акти</w:t>
      </w:r>
      <w:r>
        <w:tab/>
      </w:r>
      <w:proofErr w:type="spellStart"/>
      <w:r>
        <w:t>міністерствта</w:t>
      </w:r>
      <w:proofErr w:type="spellEnd"/>
      <w:r>
        <w:tab/>
      </w:r>
      <w:r>
        <w:rPr>
          <w:spacing w:val="-4"/>
        </w:rPr>
        <w:t xml:space="preserve">інших </w:t>
      </w:r>
      <w:r>
        <w:t xml:space="preserve">центральних органів державної влади. На сьогодні в Україні діють кілька </w:t>
      </w:r>
      <w:proofErr w:type="spellStart"/>
      <w:r>
        <w:t>деся-</w:t>
      </w:r>
      <w:proofErr w:type="spellEnd"/>
      <w:r>
        <w:t xml:space="preserve"> </w:t>
      </w:r>
      <w:proofErr w:type="spellStart"/>
      <w:r>
        <w:t>тків</w:t>
      </w:r>
      <w:proofErr w:type="spellEnd"/>
      <w:r>
        <w:t xml:space="preserve"> міжнародних нормативних актів та договорів, що безпосередньо </w:t>
      </w:r>
      <w:proofErr w:type="spellStart"/>
      <w:r>
        <w:t>стосують-</w:t>
      </w:r>
      <w:proofErr w:type="spellEnd"/>
      <w:r>
        <w:t xml:space="preserve"> ся або вирішують спільні питання з охорони праці, а також більше сотні </w:t>
      </w:r>
      <w:proofErr w:type="spellStart"/>
      <w:r>
        <w:t>держа-</w:t>
      </w:r>
      <w:proofErr w:type="spellEnd"/>
      <w:r>
        <w:t xml:space="preserve"> </w:t>
      </w:r>
      <w:proofErr w:type="spellStart"/>
      <w:r>
        <w:t>вних</w:t>
      </w:r>
      <w:proofErr w:type="spellEnd"/>
      <w:r>
        <w:t xml:space="preserve"> законів України з цих питань. Відповідно до Закону України </w:t>
      </w:r>
      <w:proofErr w:type="spellStart"/>
      <w:r>
        <w:t>“Про</w:t>
      </w:r>
      <w:proofErr w:type="spellEnd"/>
      <w:r>
        <w:t xml:space="preserve"> </w:t>
      </w:r>
      <w:proofErr w:type="spellStart"/>
      <w:r>
        <w:t>охоро-</w:t>
      </w:r>
      <w:proofErr w:type="spellEnd"/>
      <w:r>
        <w:t xml:space="preserve"> ну </w:t>
      </w:r>
      <w:proofErr w:type="spellStart"/>
      <w:r>
        <w:t>праці”</w:t>
      </w:r>
      <w:proofErr w:type="spellEnd"/>
      <w:r>
        <w:t xml:space="preserve"> для регламентації окремих питань прийнято близько 200 підзаконних нормативних актів з охорони праці. Усі ці законодавчі та нормативно-правові акти створюють єдине правове поле охорони праці в нашій</w:t>
      </w:r>
      <w:r>
        <w:rPr>
          <w:spacing w:val="-14"/>
        </w:rPr>
        <w:t xml:space="preserve"> </w:t>
      </w:r>
      <w:r>
        <w:t>державі.</w:t>
      </w:r>
    </w:p>
    <w:p w:rsidR="006E2FF3" w:rsidRDefault="006E2FF3" w:rsidP="006E2FF3">
      <w:pPr>
        <w:pStyle w:val="a3"/>
        <w:spacing w:before="3"/>
        <w:ind w:left="0" w:firstLine="0"/>
        <w:jc w:val="left"/>
      </w:pPr>
    </w:p>
    <w:p w:rsidR="006E2FF3" w:rsidRDefault="006E2FF3" w:rsidP="006E2FF3">
      <w:pPr>
        <w:pStyle w:val="Heading2"/>
        <w:numPr>
          <w:ilvl w:val="1"/>
          <w:numId w:val="3"/>
        </w:numPr>
        <w:tabs>
          <w:tab w:val="left" w:pos="1464"/>
        </w:tabs>
        <w:ind w:hanging="421"/>
      </w:pPr>
      <w:r>
        <w:t xml:space="preserve">Закон України </w:t>
      </w:r>
      <w:proofErr w:type="spellStart"/>
      <w:r>
        <w:t>“Про</w:t>
      </w:r>
      <w:proofErr w:type="spellEnd"/>
      <w:r>
        <w:t xml:space="preserve"> охорону</w:t>
      </w:r>
      <w:r>
        <w:rPr>
          <w:spacing w:val="-1"/>
        </w:rPr>
        <w:t xml:space="preserve"> </w:t>
      </w:r>
      <w:proofErr w:type="spellStart"/>
      <w:r>
        <w:t>праці”</w:t>
      </w:r>
      <w:proofErr w:type="spellEnd"/>
    </w:p>
    <w:p w:rsidR="006E2FF3" w:rsidRDefault="006E2FF3" w:rsidP="006E2FF3">
      <w:pPr>
        <w:pStyle w:val="a3"/>
        <w:spacing w:before="8"/>
        <w:ind w:left="0" w:firstLine="0"/>
        <w:jc w:val="left"/>
        <w:rPr>
          <w:b/>
          <w:sz w:val="27"/>
        </w:rPr>
      </w:pPr>
    </w:p>
    <w:p w:rsidR="006E2FF3" w:rsidRDefault="006E2FF3" w:rsidP="006E2FF3">
      <w:pPr>
        <w:pStyle w:val="a3"/>
        <w:ind w:right="329"/>
      </w:pPr>
      <w:r>
        <w:t xml:space="preserve">У 1992 р. Україна першою з усіх країн СНД прийняла Закон </w:t>
      </w:r>
      <w:proofErr w:type="spellStart"/>
      <w:r>
        <w:t>“Про</w:t>
      </w:r>
      <w:proofErr w:type="spellEnd"/>
      <w:r>
        <w:t xml:space="preserve"> </w:t>
      </w:r>
      <w:proofErr w:type="spellStart"/>
      <w:r>
        <w:t>охо-</w:t>
      </w:r>
      <w:proofErr w:type="spellEnd"/>
      <w:r>
        <w:t xml:space="preserve"> </w:t>
      </w:r>
      <w:proofErr w:type="spellStart"/>
      <w:r>
        <w:t>рону</w:t>
      </w:r>
      <w:proofErr w:type="spellEnd"/>
      <w:r>
        <w:t xml:space="preserve"> </w:t>
      </w:r>
      <w:proofErr w:type="spellStart"/>
      <w:r>
        <w:t>праці”</w:t>
      </w:r>
      <w:proofErr w:type="spellEnd"/>
      <w:r>
        <w:t xml:space="preserve"> [2,6]. Було проголошено пріоритет життя та здоров’я працівників щодо результатів виробничої діяльності підприємства, повну відповідальність роботодавця за створення безпечних і нешкідливих умов праці. Закон </w:t>
      </w:r>
      <w:proofErr w:type="spellStart"/>
      <w:r>
        <w:t>передба-</w:t>
      </w:r>
      <w:proofErr w:type="spellEnd"/>
      <w:r>
        <w:t xml:space="preserve"> </w:t>
      </w:r>
      <w:proofErr w:type="spellStart"/>
      <w:r>
        <w:t>чив</w:t>
      </w:r>
      <w:proofErr w:type="spellEnd"/>
      <w:r>
        <w:t xml:space="preserve"> перехід до цивілізованих форм соціального захисту потерпілих на </w:t>
      </w:r>
      <w:proofErr w:type="spellStart"/>
      <w:r>
        <w:t>вироб-</w:t>
      </w:r>
      <w:proofErr w:type="spellEnd"/>
      <w:r>
        <w:t xml:space="preserve"> </w:t>
      </w:r>
      <w:proofErr w:type="spellStart"/>
      <w:r>
        <w:t>ництві</w:t>
      </w:r>
      <w:proofErr w:type="spellEnd"/>
      <w:r>
        <w:t xml:space="preserve"> – через систему загальнообов’язкового державного соціального</w:t>
      </w:r>
    </w:p>
    <w:p w:rsidR="006E2FF3" w:rsidRDefault="006E2FF3" w:rsidP="006E2FF3">
      <w:pPr>
        <w:sectPr w:rsidR="006E2FF3">
          <w:pgSz w:w="11910" w:h="16840"/>
          <w:pgMar w:top="1040" w:right="800" w:bottom="1240" w:left="800" w:header="0" w:footer="973" w:gutter="0"/>
          <w:cols w:space="720"/>
        </w:sectPr>
      </w:pPr>
    </w:p>
    <w:p w:rsidR="006E2FF3" w:rsidRDefault="006E2FF3" w:rsidP="006E2FF3">
      <w:pPr>
        <w:pStyle w:val="a3"/>
        <w:spacing w:before="72"/>
        <w:ind w:right="329" w:firstLine="0"/>
      </w:pPr>
      <w:r>
        <w:lastRenderedPageBreak/>
        <w:t xml:space="preserve">страхування. Закон заклав правову й організаційну базу для вирішення проблем управління охороною праці. Він став невід’ємною і важливою частиною </w:t>
      </w:r>
      <w:proofErr w:type="spellStart"/>
      <w:r>
        <w:t>систе-</w:t>
      </w:r>
      <w:proofErr w:type="spellEnd"/>
      <w:r>
        <w:t xml:space="preserve"> ми базових законів, що пов’язані з упровадженням ринкових відносин. З </w:t>
      </w:r>
      <w:proofErr w:type="spellStart"/>
      <w:r>
        <w:t>вве-</w:t>
      </w:r>
      <w:proofErr w:type="spellEnd"/>
      <w:r>
        <w:t xml:space="preserve"> </w:t>
      </w:r>
      <w:proofErr w:type="spellStart"/>
      <w:r>
        <w:t>денням</w:t>
      </w:r>
      <w:proofErr w:type="spellEnd"/>
      <w:r>
        <w:t xml:space="preserve"> в дію Закону були створені Національна рада з питань безпечної </w:t>
      </w:r>
      <w:proofErr w:type="spellStart"/>
      <w:r>
        <w:t>жит-</w:t>
      </w:r>
      <w:proofErr w:type="spellEnd"/>
      <w:r>
        <w:t xml:space="preserve"> </w:t>
      </w:r>
      <w:proofErr w:type="spellStart"/>
      <w:r>
        <w:t>тєдіяльності</w:t>
      </w:r>
      <w:proofErr w:type="spellEnd"/>
      <w:r>
        <w:t xml:space="preserve"> населення та Державний комітет з нагляду за охороною праці (</w:t>
      </w:r>
      <w:proofErr w:type="spellStart"/>
      <w:r>
        <w:t>Держнаглядохоронпраці</w:t>
      </w:r>
      <w:proofErr w:type="spellEnd"/>
      <w:r>
        <w:t xml:space="preserve">) з функціями комплексного управління та нагляду за додержанням законодавства про охорону праці. Законом визначені, а </w:t>
      </w:r>
      <w:proofErr w:type="spellStart"/>
      <w:r>
        <w:t>правови-</w:t>
      </w:r>
      <w:proofErr w:type="spellEnd"/>
      <w:r>
        <w:t xml:space="preserve"> ми актами закріплені повноваження і права кожної ланки галузевого і </w:t>
      </w:r>
      <w:proofErr w:type="spellStart"/>
      <w:r>
        <w:t>регіо-</w:t>
      </w:r>
      <w:proofErr w:type="spellEnd"/>
      <w:r>
        <w:t xml:space="preserve"> </w:t>
      </w:r>
      <w:proofErr w:type="spellStart"/>
      <w:r>
        <w:t>нального</w:t>
      </w:r>
      <w:proofErr w:type="spellEnd"/>
      <w:r>
        <w:t xml:space="preserve"> управління, започатковано розробку та реалізацію національної, </w:t>
      </w:r>
      <w:proofErr w:type="spellStart"/>
      <w:r>
        <w:t>галу-</w:t>
      </w:r>
      <w:proofErr w:type="spellEnd"/>
      <w:r>
        <w:t xml:space="preserve"> </w:t>
      </w:r>
      <w:proofErr w:type="spellStart"/>
      <w:r>
        <w:t>зевих</w:t>
      </w:r>
      <w:proofErr w:type="spellEnd"/>
      <w:r>
        <w:t xml:space="preserve"> і регіональних програм з охорони праці.</w:t>
      </w:r>
    </w:p>
    <w:p w:rsidR="006E2FF3" w:rsidRDefault="006E2FF3" w:rsidP="006E2FF3">
      <w:pPr>
        <w:pStyle w:val="a3"/>
        <w:ind w:right="331"/>
      </w:pPr>
      <w:r>
        <w:t xml:space="preserve">Суттєвими ознаками становлення національної системи є діюча </w:t>
      </w:r>
      <w:proofErr w:type="spellStart"/>
      <w:r>
        <w:t>набіль-</w:t>
      </w:r>
      <w:proofErr w:type="spellEnd"/>
      <w:r>
        <w:t xml:space="preserve"> шості підприємств система управління охороною праці, впровадження </w:t>
      </w:r>
      <w:proofErr w:type="spellStart"/>
      <w:r>
        <w:t>еконо-</w:t>
      </w:r>
      <w:proofErr w:type="spellEnd"/>
      <w:r>
        <w:t xml:space="preserve"> </w:t>
      </w:r>
      <w:proofErr w:type="spellStart"/>
      <w:r>
        <w:t>мічних</w:t>
      </w:r>
      <w:proofErr w:type="spellEnd"/>
      <w:r>
        <w:t xml:space="preserve"> важелів управління охороною праці, оперативний вплив органів </w:t>
      </w:r>
      <w:proofErr w:type="spellStart"/>
      <w:r>
        <w:t>держа-</w:t>
      </w:r>
      <w:proofErr w:type="spellEnd"/>
      <w:r>
        <w:t xml:space="preserve"> </w:t>
      </w:r>
      <w:proofErr w:type="spellStart"/>
      <w:r>
        <w:t>вного</w:t>
      </w:r>
      <w:proofErr w:type="spellEnd"/>
      <w:r>
        <w:t xml:space="preserve"> нагляду на стан безпеки та умов праці.</w:t>
      </w:r>
    </w:p>
    <w:p w:rsidR="006E2FF3" w:rsidRDefault="006E2FF3" w:rsidP="006E2FF3">
      <w:pPr>
        <w:pStyle w:val="a3"/>
        <w:ind w:right="330"/>
      </w:pPr>
      <w:r>
        <w:t xml:space="preserve">У листопаді 2002 р. Верховна Рада України прийняла нову редакцію </w:t>
      </w:r>
      <w:proofErr w:type="spellStart"/>
      <w:r>
        <w:t>За-</w:t>
      </w:r>
      <w:proofErr w:type="spellEnd"/>
      <w:r>
        <w:t xml:space="preserve"> кону </w:t>
      </w:r>
      <w:proofErr w:type="spellStart"/>
      <w:r>
        <w:t>“Про</w:t>
      </w:r>
      <w:proofErr w:type="spellEnd"/>
      <w:r>
        <w:t xml:space="preserve"> охорону </w:t>
      </w:r>
      <w:proofErr w:type="spellStart"/>
      <w:r>
        <w:t>праці”</w:t>
      </w:r>
      <w:proofErr w:type="spellEnd"/>
      <w:r>
        <w:t xml:space="preserve">, привівши у відповідність з Конституцією України, Законами України : </w:t>
      </w:r>
      <w:proofErr w:type="spellStart"/>
      <w:r>
        <w:t>“Про</w:t>
      </w:r>
      <w:proofErr w:type="spellEnd"/>
      <w:r>
        <w:t xml:space="preserve"> загальнообов’язкове державне соціальне страхування від нещасного випадку на виробництві та професійного захворювання, які спричинили втрату </w:t>
      </w:r>
      <w:proofErr w:type="spellStart"/>
      <w:r>
        <w:t>працездатності”</w:t>
      </w:r>
      <w:proofErr w:type="spellEnd"/>
      <w:r>
        <w:t xml:space="preserve">, </w:t>
      </w:r>
      <w:proofErr w:type="spellStart"/>
      <w:r>
        <w:t>“Про</w:t>
      </w:r>
      <w:proofErr w:type="spellEnd"/>
      <w:r>
        <w:t xml:space="preserve"> оподаткування прибутку </w:t>
      </w:r>
      <w:proofErr w:type="spellStart"/>
      <w:r>
        <w:t>підпри-</w:t>
      </w:r>
      <w:proofErr w:type="spellEnd"/>
      <w:r>
        <w:t xml:space="preserve"> </w:t>
      </w:r>
      <w:proofErr w:type="spellStart"/>
      <w:r>
        <w:t>ємств”</w:t>
      </w:r>
      <w:proofErr w:type="spellEnd"/>
      <w:r>
        <w:t xml:space="preserve">, </w:t>
      </w:r>
      <w:proofErr w:type="spellStart"/>
      <w:r>
        <w:t>“Про</w:t>
      </w:r>
      <w:proofErr w:type="spellEnd"/>
      <w:r>
        <w:t xml:space="preserve"> професійні спілки, їх права та гарантії </w:t>
      </w:r>
      <w:proofErr w:type="spellStart"/>
      <w:r>
        <w:t>діяльності”</w:t>
      </w:r>
      <w:proofErr w:type="spellEnd"/>
      <w:r>
        <w:t>.</w:t>
      </w:r>
    </w:p>
    <w:p w:rsidR="006E2FF3" w:rsidRDefault="006E2FF3" w:rsidP="006E2FF3">
      <w:pPr>
        <w:pStyle w:val="a3"/>
        <w:ind w:right="331"/>
      </w:pPr>
      <w:r>
        <w:t xml:space="preserve">Динамічні перетворення в економічній сфері також вимагали </w:t>
      </w:r>
      <w:proofErr w:type="spellStart"/>
      <w:r>
        <w:t>вдоскона-</w:t>
      </w:r>
      <w:proofErr w:type="spellEnd"/>
      <w:r>
        <w:t xml:space="preserve"> </w:t>
      </w:r>
      <w:proofErr w:type="spellStart"/>
      <w:r>
        <w:t>лення</w:t>
      </w:r>
      <w:proofErr w:type="spellEnd"/>
      <w:r>
        <w:t xml:space="preserve"> законодавчої галузі. Тому в новій редакції згаданого вище Закону були враховані умови ринкових взаємовідносин. Сьогодні держава - не єдиний </w:t>
      </w:r>
      <w:proofErr w:type="spellStart"/>
      <w:r>
        <w:t>робо-</w:t>
      </w:r>
      <w:proofErr w:type="spellEnd"/>
      <w:r>
        <w:t xml:space="preserve"> </w:t>
      </w:r>
      <w:proofErr w:type="spellStart"/>
      <w:r>
        <w:t>тодавець</w:t>
      </w:r>
      <w:proofErr w:type="spellEnd"/>
      <w:r>
        <w:t xml:space="preserve">. Постійно зростає питома вага приватного сектора економіки. Тому дія Закону розповсюджена на всіх, хто використовує найману працю, – на </w:t>
      </w:r>
      <w:proofErr w:type="spellStart"/>
      <w:r>
        <w:t>юри-</w:t>
      </w:r>
      <w:proofErr w:type="spellEnd"/>
      <w:r>
        <w:t xml:space="preserve"> </w:t>
      </w:r>
      <w:proofErr w:type="spellStart"/>
      <w:r>
        <w:t>дичних</w:t>
      </w:r>
      <w:proofErr w:type="spellEnd"/>
      <w:r>
        <w:t xml:space="preserve"> і фізичних осіб. Крім того, відповідно до Угоди про партнерство та співдружність </w:t>
      </w:r>
      <w:proofErr w:type="spellStart"/>
      <w:r>
        <w:t>міжУкраїною</w:t>
      </w:r>
      <w:proofErr w:type="spellEnd"/>
      <w:r>
        <w:t xml:space="preserve"> і Європейським Союзом (ЄС) безпека праці </w:t>
      </w:r>
      <w:proofErr w:type="spellStart"/>
      <w:r>
        <w:t>визна-</w:t>
      </w:r>
      <w:proofErr w:type="spellEnd"/>
      <w:r>
        <w:t xml:space="preserve"> </w:t>
      </w:r>
      <w:proofErr w:type="spellStart"/>
      <w:r>
        <w:t>чена</w:t>
      </w:r>
      <w:proofErr w:type="spellEnd"/>
      <w:r>
        <w:t xml:space="preserve"> пріоритетним напрямком. Тому не тільки прийнятий Закон, але й наступні підзаконні акти розробляються з урахуванням вимог європейських</w:t>
      </w:r>
      <w:r>
        <w:rPr>
          <w:spacing w:val="-12"/>
        </w:rPr>
        <w:t xml:space="preserve"> </w:t>
      </w:r>
      <w:r>
        <w:t>директив.</w:t>
      </w:r>
    </w:p>
    <w:p w:rsidR="006E2FF3" w:rsidRDefault="006E2FF3" w:rsidP="006E2FF3">
      <w:pPr>
        <w:pStyle w:val="a3"/>
        <w:spacing w:before="1"/>
        <w:ind w:right="331"/>
      </w:pPr>
      <w:r>
        <w:t xml:space="preserve">Основні зміни та доповнення нової редакції Закону полягають у </w:t>
      </w:r>
      <w:proofErr w:type="spellStart"/>
      <w:r>
        <w:t>розши-</w:t>
      </w:r>
      <w:proofErr w:type="spellEnd"/>
      <w:r>
        <w:t xml:space="preserve"> </w:t>
      </w:r>
      <w:proofErr w:type="spellStart"/>
      <w:r>
        <w:t>ренні</w:t>
      </w:r>
      <w:proofErr w:type="spellEnd"/>
      <w:r>
        <w:t xml:space="preserve"> сфери його дії, у визначенні понять </w:t>
      </w:r>
      <w:r>
        <w:rPr>
          <w:b/>
        </w:rPr>
        <w:t xml:space="preserve">роботодавець </w:t>
      </w:r>
      <w:r>
        <w:t xml:space="preserve">і </w:t>
      </w:r>
      <w:r>
        <w:rPr>
          <w:b/>
        </w:rPr>
        <w:t>працівник</w:t>
      </w:r>
      <w:r>
        <w:t xml:space="preserve">, а також у підвищенні вимог до цих основних суб’єктів як про особисту безпеку,так і про безпеку і здоров’я оточуючих людей. Роботодавець несе персональну </w:t>
      </w:r>
      <w:proofErr w:type="spellStart"/>
      <w:r>
        <w:t>відпові-</w:t>
      </w:r>
      <w:proofErr w:type="spellEnd"/>
      <w:r>
        <w:t xml:space="preserve"> дальність за порушення вимог законодавства про охорону праці.</w:t>
      </w:r>
    </w:p>
    <w:p w:rsidR="006E2FF3" w:rsidRDefault="006E2FF3" w:rsidP="006E2FF3">
      <w:pPr>
        <w:pStyle w:val="a3"/>
        <w:ind w:right="330"/>
      </w:pPr>
      <w:r>
        <w:t>Суттєвою проблемою залишається незадовільне функціонування системи управління охороною праці на рівні підприємств, галузей, регіонів у зв’язку з переходом до ринкової економіки, появою різних форм власності. Тому Закон вводить вимогу щодо проведення аудиту охорони праці, що передбачає аудит: як внутрішній - роботодавця, так і зовнішній – сторонніми організаціями або фахівцями.</w:t>
      </w:r>
    </w:p>
    <w:p w:rsidR="006E2FF3" w:rsidRDefault="006E2FF3" w:rsidP="006E2FF3">
      <w:pPr>
        <w:pStyle w:val="a3"/>
        <w:ind w:right="329"/>
      </w:pPr>
      <w:r>
        <w:t xml:space="preserve">Закон передбачає формування вертикалі управління охороною праці на регіональному рівні – визначені повноваження органів місцевого </w:t>
      </w:r>
      <w:proofErr w:type="spellStart"/>
      <w:r>
        <w:t>самовряду-</w:t>
      </w:r>
      <w:proofErr w:type="spellEnd"/>
      <w:r>
        <w:t xml:space="preserve"> </w:t>
      </w:r>
      <w:proofErr w:type="spellStart"/>
      <w:r>
        <w:t>вання</w:t>
      </w:r>
      <w:proofErr w:type="spellEnd"/>
      <w:r>
        <w:t xml:space="preserve">. Для виконання функціональних обов’язків з охорони праці вони </w:t>
      </w:r>
      <w:proofErr w:type="spellStart"/>
      <w:r>
        <w:t>ство-</w:t>
      </w:r>
      <w:proofErr w:type="spellEnd"/>
      <w:r>
        <w:t xml:space="preserve"> </w:t>
      </w:r>
      <w:proofErr w:type="spellStart"/>
      <w:r>
        <w:t>рюють</w:t>
      </w:r>
      <w:proofErr w:type="spellEnd"/>
      <w:r>
        <w:t xml:space="preserve"> у складі своїх виконавчих органів відповідні структури.</w:t>
      </w:r>
    </w:p>
    <w:p w:rsidR="006E2FF3" w:rsidRDefault="006E2FF3" w:rsidP="006E2FF3">
      <w:pPr>
        <w:sectPr w:rsidR="006E2FF3">
          <w:pgSz w:w="11910" w:h="16840"/>
          <w:pgMar w:top="1040" w:right="800" w:bottom="1240" w:left="800" w:header="0" w:footer="973" w:gutter="0"/>
          <w:cols w:space="720"/>
        </w:sectPr>
      </w:pPr>
    </w:p>
    <w:p w:rsidR="006E2FF3" w:rsidRDefault="006E2FF3" w:rsidP="006E2FF3">
      <w:pPr>
        <w:pStyle w:val="a3"/>
        <w:spacing w:before="72"/>
        <w:ind w:right="333"/>
      </w:pPr>
      <w:r>
        <w:lastRenderedPageBreak/>
        <w:t>Суттєво змінена система видачі дозволів на початок роботи підприємств і об’єктів, що розповсюджується лише на об’єкти підвищеної небезпеки. Перелік цих об’єктів, видів робіт, машин, обладнання, механізмів затверджує Кабінет Міністрів України.</w:t>
      </w:r>
    </w:p>
    <w:p w:rsidR="006E2FF3" w:rsidRDefault="006E2FF3" w:rsidP="006E2FF3">
      <w:pPr>
        <w:pStyle w:val="a3"/>
        <w:ind w:right="330"/>
      </w:pPr>
      <w:r>
        <w:t xml:space="preserve">Скасовані штрафи за нещасні випадки на виробництві. Разом з тим, підвищена межа максимального розміру штрафів на підприємство </w:t>
      </w:r>
      <w:proofErr w:type="spellStart"/>
      <w:r>
        <w:t>запорушення</w:t>
      </w:r>
      <w:proofErr w:type="spellEnd"/>
      <w:r>
        <w:t xml:space="preserve"> нормативно-правових актів про охорону праці і невиконання приписів </w:t>
      </w:r>
      <w:proofErr w:type="spellStart"/>
      <w:r>
        <w:t>пред-</w:t>
      </w:r>
      <w:proofErr w:type="spellEnd"/>
      <w:r>
        <w:t xml:space="preserve"> ставників органів державного нагляду - до 5%.</w:t>
      </w:r>
    </w:p>
    <w:p w:rsidR="006E2FF3" w:rsidRDefault="006E2FF3" w:rsidP="006E2FF3">
      <w:pPr>
        <w:pStyle w:val="a3"/>
        <w:ind w:right="332"/>
      </w:pPr>
      <w:r>
        <w:t xml:space="preserve">Основною метою нової редакції Закону є реалізація конституційного </w:t>
      </w:r>
      <w:proofErr w:type="spellStart"/>
      <w:r>
        <w:t>пра-</w:t>
      </w:r>
      <w:proofErr w:type="spellEnd"/>
      <w:r>
        <w:t xml:space="preserve"> </w:t>
      </w:r>
      <w:proofErr w:type="spellStart"/>
      <w:r>
        <w:t>ва</w:t>
      </w:r>
      <w:proofErr w:type="spellEnd"/>
      <w:r>
        <w:t xml:space="preserve"> громадян на належні, безпечні та здорові умови праці [6].</w:t>
      </w:r>
    </w:p>
    <w:p w:rsidR="006E2FF3" w:rsidRDefault="006E2FF3" w:rsidP="006E2FF3">
      <w:pPr>
        <w:pStyle w:val="a3"/>
        <w:ind w:left="1043" w:right="3397" w:firstLine="0"/>
        <w:jc w:val="left"/>
      </w:pPr>
      <w:r>
        <w:t xml:space="preserve">Закон містить </w:t>
      </w:r>
      <w:r>
        <w:rPr>
          <w:b/>
        </w:rPr>
        <w:t>44 статті</w:t>
      </w:r>
      <w:r>
        <w:t>, об’єднаних у 8 розділів. Розділ I включає ― Загальні положення:</w:t>
      </w:r>
    </w:p>
    <w:p w:rsidR="006E2FF3" w:rsidRDefault="006E2FF3" w:rsidP="006E2FF3">
      <w:pPr>
        <w:pStyle w:val="a5"/>
        <w:numPr>
          <w:ilvl w:val="0"/>
          <w:numId w:val="2"/>
        </w:numPr>
        <w:tabs>
          <w:tab w:val="left" w:pos="1207"/>
        </w:tabs>
        <w:spacing w:before="1" w:line="322" w:lineRule="exact"/>
        <w:ind w:left="1206"/>
        <w:rPr>
          <w:sz w:val="28"/>
        </w:rPr>
      </w:pPr>
      <w:r>
        <w:rPr>
          <w:sz w:val="28"/>
        </w:rPr>
        <w:t>визначення понять та</w:t>
      </w:r>
      <w:r>
        <w:rPr>
          <w:spacing w:val="-4"/>
          <w:sz w:val="28"/>
        </w:rPr>
        <w:t xml:space="preserve"> </w:t>
      </w:r>
      <w:r>
        <w:rPr>
          <w:sz w:val="28"/>
        </w:rPr>
        <w:t>термінів,</w:t>
      </w:r>
    </w:p>
    <w:p w:rsidR="006E2FF3" w:rsidRDefault="006E2FF3" w:rsidP="006E2FF3">
      <w:pPr>
        <w:pStyle w:val="a5"/>
        <w:numPr>
          <w:ilvl w:val="0"/>
          <w:numId w:val="2"/>
        </w:numPr>
        <w:tabs>
          <w:tab w:val="left" w:pos="1207"/>
        </w:tabs>
        <w:spacing w:line="322" w:lineRule="exact"/>
        <w:ind w:left="1206"/>
        <w:rPr>
          <w:sz w:val="28"/>
        </w:rPr>
      </w:pPr>
      <w:r>
        <w:rPr>
          <w:sz w:val="28"/>
        </w:rPr>
        <w:t>сфера дії</w:t>
      </w:r>
      <w:r>
        <w:rPr>
          <w:spacing w:val="-2"/>
          <w:sz w:val="28"/>
        </w:rPr>
        <w:t xml:space="preserve"> </w:t>
      </w:r>
      <w:r>
        <w:rPr>
          <w:sz w:val="28"/>
        </w:rPr>
        <w:t>Закону,</w:t>
      </w:r>
    </w:p>
    <w:p w:rsidR="006E2FF3" w:rsidRDefault="006E2FF3" w:rsidP="006E2FF3">
      <w:pPr>
        <w:pStyle w:val="a5"/>
        <w:numPr>
          <w:ilvl w:val="0"/>
          <w:numId w:val="2"/>
        </w:numPr>
        <w:tabs>
          <w:tab w:val="left" w:pos="1207"/>
        </w:tabs>
        <w:ind w:left="1206"/>
        <w:rPr>
          <w:sz w:val="28"/>
        </w:rPr>
      </w:pPr>
      <w:r>
        <w:rPr>
          <w:sz w:val="28"/>
        </w:rPr>
        <w:t>законодавство про охорону</w:t>
      </w:r>
      <w:r>
        <w:rPr>
          <w:spacing w:val="-3"/>
          <w:sz w:val="28"/>
        </w:rPr>
        <w:t xml:space="preserve"> </w:t>
      </w:r>
      <w:r>
        <w:rPr>
          <w:sz w:val="28"/>
        </w:rPr>
        <w:t>праці.</w:t>
      </w:r>
    </w:p>
    <w:p w:rsidR="006E2FF3" w:rsidRDefault="006E2FF3" w:rsidP="006E2FF3">
      <w:pPr>
        <w:pStyle w:val="a3"/>
        <w:ind w:right="331"/>
      </w:pPr>
      <w:r>
        <w:t xml:space="preserve">Найбільш суттєвою є </w:t>
      </w:r>
      <w:r>
        <w:rPr>
          <w:b/>
        </w:rPr>
        <w:t>ст.4</w:t>
      </w:r>
      <w:r>
        <w:t xml:space="preserve">, яка визначає державну політику в галузі </w:t>
      </w:r>
      <w:proofErr w:type="spellStart"/>
      <w:r>
        <w:t>охо-</w:t>
      </w:r>
      <w:proofErr w:type="spellEnd"/>
      <w:r>
        <w:t xml:space="preserve"> рони праці. Ця політика базується на наступних принципах:</w:t>
      </w:r>
    </w:p>
    <w:p w:rsidR="006E2FF3" w:rsidRDefault="006E2FF3" w:rsidP="006E2FF3">
      <w:pPr>
        <w:pStyle w:val="a5"/>
        <w:numPr>
          <w:ilvl w:val="0"/>
          <w:numId w:val="2"/>
        </w:numPr>
        <w:tabs>
          <w:tab w:val="left" w:pos="1233"/>
        </w:tabs>
        <w:ind w:right="329" w:firstLine="709"/>
        <w:jc w:val="both"/>
        <w:rPr>
          <w:sz w:val="28"/>
        </w:rPr>
      </w:pPr>
      <w:r>
        <w:rPr>
          <w:sz w:val="28"/>
        </w:rPr>
        <w:t xml:space="preserve">пріоритету життя і здоров’я працівників, повної відповідальності </w:t>
      </w:r>
      <w:proofErr w:type="spellStart"/>
      <w:r>
        <w:rPr>
          <w:sz w:val="28"/>
        </w:rPr>
        <w:t>робо-</w:t>
      </w:r>
      <w:proofErr w:type="spellEnd"/>
      <w:r>
        <w:rPr>
          <w:sz w:val="28"/>
        </w:rPr>
        <w:t xml:space="preserve"> </w:t>
      </w:r>
      <w:proofErr w:type="spellStart"/>
      <w:r>
        <w:rPr>
          <w:sz w:val="28"/>
        </w:rPr>
        <w:t>тодавця</w:t>
      </w:r>
      <w:proofErr w:type="spellEnd"/>
      <w:r>
        <w:rPr>
          <w:sz w:val="28"/>
        </w:rPr>
        <w:t xml:space="preserve"> за створення належних, безпечних і здорових умов</w:t>
      </w:r>
      <w:r>
        <w:rPr>
          <w:spacing w:val="-11"/>
          <w:sz w:val="28"/>
        </w:rPr>
        <w:t xml:space="preserve"> </w:t>
      </w:r>
      <w:r>
        <w:rPr>
          <w:sz w:val="28"/>
        </w:rPr>
        <w:t>праці;</w:t>
      </w:r>
    </w:p>
    <w:p w:rsidR="006E2FF3" w:rsidRDefault="006E2FF3" w:rsidP="006E2FF3">
      <w:pPr>
        <w:pStyle w:val="a5"/>
        <w:numPr>
          <w:ilvl w:val="0"/>
          <w:numId w:val="2"/>
        </w:numPr>
        <w:tabs>
          <w:tab w:val="left" w:pos="1207"/>
        </w:tabs>
        <w:spacing w:line="322" w:lineRule="exact"/>
        <w:ind w:left="1206"/>
        <w:jc w:val="both"/>
        <w:rPr>
          <w:sz w:val="28"/>
        </w:rPr>
      </w:pPr>
      <w:r>
        <w:rPr>
          <w:sz w:val="28"/>
        </w:rPr>
        <w:t>підвищення рівня промислової</w:t>
      </w:r>
      <w:r>
        <w:rPr>
          <w:spacing w:val="-18"/>
          <w:sz w:val="28"/>
        </w:rPr>
        <w:t xml:space="preserve"> </w:t>
      </w:r>
      <w:r>
        <w:rPr>
          <w:sz w:val="28"/>
        </w:rPr>
        <w:t>безпеки;</w:t>
      </w:r>
    </w:p>
    <w:p w:rsidR="006E2FF3" w:rsidRDefault="006E2FF3" w:rsidP="006E2FF3">
      <w:pPr>
        <w:pStyle w:val="a5"/>
        <w:numPr>
          <w:ilvl w:val="0"/>
          <w:numId w:val="2"/>
        </w:numPr>
        <w:tabs>
          <w:tab w:val="left" w:pos="1267"/>
        </w:tabs>
        <w:ind w:right="332" w:firstLine="709"/>
        <w:jc w:val="both"/>
        <w:rPr>
          <w:sz w:val="28"/>
        </w:rPr>
      </w:pPr>
      <w:r>
        <w:rPr>
          <w:sz w:val="28"/>
        </w:rPr>
        <w:t xml:space="preserve">комплексного розв’язання завдань охорони праці на основі </w:t>
      </w:r>
      <w:proofErr w:type="spellStart"/>
      <w:r>
        <w:rPr>
          <w:sz w:val="28"/>
        </w:rPr>
        <w:t>загально-</w:t>
      </w:r>
      <w:proofErr w:type="spellEnd"/>
      <w:r>
        <w:rPr>
          <w:sz w:val="28"/>
        </w:rPr>
        <w:t xml:space="preserve"> державної, галузевих, регіональних програм з цього</w:t>
      </w:r>
      <w:r>
        <w:rPr>
          <w:spacing w:val="-7"/>
          <w:sz w:val="28"/>
        </w:rPr>
        <w:t xml:space="preserve"> </w:t>
      </w:r>
      <w:r>
        <w:rPr>
          <w:sz w:val="28"/>
        </w:rPr>
        <w:t>питання;</w:t>
      </w:r>
    </w:p>
    <w:p w:rsidR="006E2FF3" w:rsidRDefault="006E2FF3" w:rsidP="006E2FF3">
      <w:pPr>
        <w:pStyle w:val="a5"/>
        <w:numPr>
          <w:ilvl w:val="0"/>
          <w:numId w:val="2"/>
        </w:numPr>
        <w:tabs>
          <w:tab w:val="left" w:pos="1213"/>
        </w:tabs>
        <w:ind w:right="329" w:firstLine="709"/>
        <w:jc w:val="both"/>
        <w:rPr>
          <w:sz w:val="28"/>
        </w:rPr>
      </w:pPr>
      <w:r>
        <w:rPr>
          <w:sz w:val="28"/>
        </w:rPr>
        <w:t xml:space="preserve">соціального захисту працівників, повного відшкодування шкоди особам, які потерпіли від нещасних випадків на виробництві та професійних </w:t>
      </w:r>
      <w:proofErr w:type="spellStart"/>
      <w:r>
        <w:rPr>
          <w:sz w:val="28"/>
        </w:rPr>
        <w:t>захво-</w:t>
      </w:r>
      <w:proofErr w:type="spellEnd"/>
      <w:r>
        <w:rPr>
          <w:sz w:val="28"/>
        </w:rPr>
        <w:t xml:space="preserve"> </w:t>
      </w:r>
      <w:proofErr w:type="spellStart"/>
      <w:r>
        <w:rPr>
          <w:sz w:val="28"/>
        </w:rPr>
        <w:t>рювань</w:t>
      </w:r>
      <w:proofErr w:type="spellEnd"/>
      <w:r>
        <w:rPr>
          <w:sz w:val="28"/>
        </w:rPr>
        <w:t>;</w:t>
      </w:r>
    </w:p>
    <w:p w:rsidR="006E2FF3" w:rsidRDefault="006E2FF3" w:rsidP="006E2FF3">
      <w:pPr>
        <w:pStyle w:val="a5"/>
        <w:numPr>
          <w:ilvl w:val="0"/>
          <w:numId w:val="2"/>
        </w:numPr>
        <w:tabs>
          <w:tab w:val="left" w:pos="1266"/>
        </w:tabs>
        <w:ind w:right="334" w:firstLine="709"/>
        <w:jc w:val="both"/>
        <w:rPr>
          <w:sz w:val="28"/>
        </w:rPr>
      </w:pPr>
      <w:r>
        <w:rPr>
          <w:sz w:val="28"/>
        </w:rPr>
        <w:t>встановлення єдиних вимог з охорони праці для всіх підприємств та суб’єктів підприємницької діяльності незалежно від форм власності та видів діяльності;</w:t>
      </w:r>
    </w:p>
    <w:p w:rsidR="006E2FF3" w:rsidRDefault="006E2FF3" w:rsidP="006E2FF3">
      <w:pPr>
        <w:pStyle w:val="a5"/>
        <w:numPr>
          <w:ilvl w:val="0"/>
          <w:numId w:val="2"/>
        </w:numPr>
        <w:tabs>
          <w:tab w:val="left" w:pos="1207"/>
        </w:tabs>
        <w:spacing w:before="1" w:line="322" w:lineRule="exact"/>
        <w:ind w:left="1206"/>
        <w:jc w:val="both"/>
        <w:rPr>
          <w:sz w:val="28"/>
        </w:rPr>
      </w:pPr>
      <w:r>
        <w:rPr>
          <w:sz w:val="28"/>
        </w:rPr>
        <w:t>адаптації трудових процесів до можливостей</w:t>
      </w:r>
      <w:r>
        <w:rPr>
          <w:spacing w:val="-6"/>
          <w:sz w:val="28"/>
        </w:rPr>
        <w:t xml:space="preserve"> </w:t>
      </w:r>
      <w:r>
        <w:rPr>
          <w:sz w:val="28"/>
        </w:rPr>
        <w:t>працівника;</w:t>
      </w:r>
    </w:p>
    <w:p w:rsidR="006E2FF3" w:rsidRDefault="006E2FF3" w:rsidP="006E2FF3">
      <w:pPr>
        <w:pStyle w:val="a5"/>
        <w:numPr>
          <w:ilvl w:val="0"/>
          <w:numId w:val="2"/>
        </w:numPr>
        <w:tabs>
          <w:tab w:val="left" w:pos="1248"/>
        </w:tabs>
        <w:ind w:right="332" w:firstLine="709"/>
        <w:jc w:val="both"/>
        <w:rPr>
          <w:sz w:val="28"/>
        </w:rPr>
      </w:pPr>
      <w:r>
        <w:rPr>
          <w:sz w:val="28"/>
        </w:rPr>
        <w:t>використання економічних методів управління охороною праці, участі держави у фінансуванні заходів щодо охорони</w:t>
      </w:r>
      <w:r>
        <w:rPr>
          <w:spacing w:val="-4"/>
          <w:sz w:val="28"/>
        </w:rPr>
        <w:t xml:space="preserve"> </w:t>
      </w:r>
      <w:r>
        <w:rPr>
          <w:sz w:val="28"/>
        </w:rPr>
        <w:t>праці;</w:t>
      </w:r>
    </w:p>
    <w:p w:rsidR="006E2FF3" w:rsidRDefault="006E2FF3" w:rsidP="006E2FF3">
      <w:pPr>
        <w:pStyle w:val="a5"/>
        <w:numPr>
          <w:ilvl w:val="0"/>
          <w:numId w:val="2"/>
        </w:numPr>
        <w:tabs>
          <w:tab w:val="left" w:pos="1228"/>
        </w:tabs>
        <w:ind w:right="337" w:firstLine="709"/>
        <w:jc w:val="both"/>
        <w:rPr>
          <w:sz w:val="28"/>
        </w:rPr>
      </w:pPr>
      <w:r>
        <w:rPr>
          <w:sz w:val="28"/>
        </w:rPr>
        <w:t>інформування населення, проведення навчання, професійної підготовки і підвищення кваліфікації працівників з питань охорони</w:t>
      </w:r>
      <w:r>
        <w:rPr>
          <w:spacing w:val="-10"/>
          <w:sz w:val="28"/>
        </w:rPr>
        <w:t xml:space="preserve"> </w:t>
      </w:r>
      <w:r>
        <w:rPr>
          <w:sz w:val="28"/>
        </w:rPr>
        <w:t>праці;</w:t>
      </w:r>
    </w:p>
    <w:p w:rsidR="006E2FF3" w:rsidRDefault="006E2FF3" w:rsidP="006E2FF3">
      <w:pPr>
        <w:pStyle w:val="a5"/>
        <w:numPr>
          <w:ilvl w:val="0"/>
          <w:numId w:val="2"/>
        </w:numPr>
        <w:tabs>
          <w:tab w:val="left" w:pos="1228"/>
        </w:tabs>
        <w:ind w:right="332" w:firstLine="709"/>
        <w:jc w:val="both"/>
        <w:rPr>
          <w:sz w:val="28"/>
        </w:rPr>
      </w:pPr>
      <w:r>
        <w:rPr>
          <w:sz w:val="28"/>
        </w:rPr>
        <w:t>забезпечення координації діяльності органів державної влади, установ, організацій, об’єднань громадян, що розв’язують проблеми охорони здоров’я, гігієни та безпеки</w:t>
      </w:r>
      <w:r>
        <w:rPr>
          <w:spacing w:val="-2"/>
          <w:sz w:val="28"/>
        </w:rPr>
        <w:t xml:space="preserve"> </w:t>
      </w:r>
      <w:r>
        <w:rPr>
          <w:sz w:val="28"/>
        </w:rPr>
        <w:t>праці;</w:t>
      </w:r>
    </w:p>
    <w:p w:rsidR="006E2FF3" w:rsidRDefault="006E2FF3" w:rsidP="006E2FF3">
      <w:pPr>
        <w:pStyle w:val="a5"/>
        <w:numPr>
          <w:ilvl w:val="0"/>
          <w:numId w:val="2"/>
        </w:numPr>
        <w:tabs>
          <w:tab w:val="left" w:pos="1278"/>
        </w:tabs>
        <w:ind w:right="336" w:firstLine="709"/>
        <w:jc w:val="both"/>
        <w:rPr>
          <w:sz w:val="28"/>
        </w:rPr>
      </w:pPr>
      <w:r>
        <w:rPr>
          <w:sz w:val="28"/>
        </w:rPr>
        <w:t>використання світового досвіду організації роботи щодо поліпшення умов і підвищення безпеки</w:t>
      </w:r>
      <w:r>
        <w:rPr>
          <w:spacing w:val="-1"/>
          <w:sz w:val="28"/>
        </w:rPr>
        <w:t xml:space="preserve"> </w:t>
      </w:r>
      <w:r>
        <w:rPr>
          <w:sz w:val="28"/>
        </w:rPr>
        <w:t>праці.</w:t>
      </w:r>
    </w:p>
    <w:p w:rsidR="006E2FF3" w:rsidRDefault="006E2FF3" w:rsidP="006E2FF3">
      <w:pPr>
        <w:pStyle w:val="a3"/>
        <w:spacing w:line="319" w:lineRule="exact"/>
        <w:ind w:left="1043" w:firstLine="0"/>
        <w:jc w:val="left"/>
      </w:pPr>
      <w:r>
        <w:t>Наступні розділи включають:</w:t>
      </w:r>
    </w:p>
    <w:p w:rsidR="006E2FF3" w:rsidRDefault="006E2FF3" w:rsidP="006E2FF3">
      <w:pPr>
        <w:pStyle w:val="a3"/>
        <w:spacing w:before="3" w:line="235" w:lineRule="auto"/>
        <w:ind w:left="1043" w:right="2184" w:firstLine="0"/>
        <w:jc w:val="left"/>
      </w:pPr>
      <w:r>
        <w:t xml:space="preserve">Розділ ІІ ― Гарантії прав на охорону </w:t>
      </w:r>
      <w:proofErr w:type="spellStart"/>
      <w:r>
        <w:t>праці</w:t>
      </w:r>
      <w:r>
        <w:rPr>
          <w:rFonts w:ascii="Cambria Math" w:hAnsi="Cambria Math"/>
        </w:rPr>
        <w:t>‖</w:t>
      </w:r>
      <w:proofErr w:type="spellEnd"/>
      <w:r>
        <w:rPr>
          <w:rFonts w:ascii="Cambria Math" w:hAnsi="Cambria Math"/>
        </w:rPr>
        <w:t xml:space="preserve"> </w:t>
      </w:r>
      <w:r>
        <w:t xml:space="preserve">(ст. 5-12). Розділ ІІІ ― Організація охорони </w:t>
      </w:r>
      <w:proofErr w:type="spellStart"/>
      <w:r>
        <w:t>праці</w:t>
      </w:r>
      <w:r>
        <w:rPr>
          <w:rFonts w:ascii="Cambria Math" w:hAnsi="Cambria Math"/>
        </w:rPr>
        <w:t>‖</w:t>
      </w:r>
      <w:proofErr w:type="spellEnd"/>
      <w:r>
        <w:rPr>
          <w:rFonts w:ascii="Cambria Math" w:hAnsi="Cambria Math"/>
        </w:rPr>
        <w:t xml:space="preserve"> </w:t>
      </w:r>
      <w:r>
        <w:t>(ст. 13-24).</w:t>
      </w:r>
    </w:p>
    <w:p w:rsidR="006E2FF3" w:rsidRDefault="006E2FF3" w:rsidP="006E2FF3">
      <w:pPr>
        <w:pStyle w:val="a3"/>
        <w:spacing w:line="321" w:lineRule="exact"/>
        <w:ind w:left="1043" w:firstLine="0"/>
        <w:jc w:val="left"/>
      </w:pPr>
      <w:r>
        <w:t xml:space="preserve">Розділ ІV ― Стимулювання охорони </w:t>
      </w:r>
      <w:proofErr w:type="spellStart"/>
      <w:r>
        <w:t>праці</w:t>
      </w:r>
      <w:r>
        <w:rPr>
          <w:rFonts w:ascii="Cambria Math" w:hAnsi="Cambria Math"/>
        </w:rPr>
        <w:t>‖</w:t>
      </w:r>
      <w:proofErr w:type="spellEnd"/>
      <w:r>
        <w:rPr>
          <w:rFonts w:ascii="Cambria Math" w:hAnsi="Cambria Math"/>
        </w:rPr>
        <w:t xml:space="preserve"> </w:t>
      </w:r>
      <w:r>
        <w:t>(ст. 25-26).</w:t>
      </w:r>
    </w:p>
    <w:p w:rsidR="006E2FF3" w:rsidRDefault="006E2FF3" w:rsidP="006E2FF3">
      <w:pPr>
        <w:pStyle w:val="a3"/>
        <w:spacing w:before="2" w:line="235" w:lineRule="auto"/>
        <w:ind w:left="1043" w:right="1071" w:firstLine="0"/>
        <w:jc w:val="left"/>
      </w:pPr>
      <w:r>
        <w:t xml:space="preserve">Розділ V ― Нормативно-правові акти з охорони </w:t>
      </w:r>
      <w:proofErr w:type="spellStart"/>
      <w:r>
        <w:t>праці</w:t>
      </w:r>
      <w:r>
        <w:rPr>
          <w:rFonts w:ascii="Cambria Math" w:hAnsi="Cambria Math"/>
        </w:rPr>
        <w:t>‖</w:t>
      </w:r>
      <w:proofErr w:type="spellEnd"/>
      <w:r>
        <w:rPr>
          <w:rFonts w:ascii="Cambria Math" w:hAnsi="Cambria Math"/>
        </w:rPr>
        <w:t xml:space="preserve"> </w:t>
      </w:r>
      <w:r>
        <w:t xml:space="preserve">(ст. 27-30). Розділ VІ ― Державне управління охороною </w:t>
      </w:r>
      <w:proofErr w:type="spellStart"/>
      <w:r>
        <w:t>праці</w:t>
      </w:r>
      <w:r>
        <w:rPr>
          <w:rFonts w:ascii="Cambria Math" w:hAnsi="Cambria Math"/>
        </w:rPr>
        <w:t>‖</w:t>
      </w:r>
      <w:proofErr w:type="spellEnd"/>
      <w:r>
        <w:rPr>
          <w:rFonts w:ascii="Cambria Math" w:hAnsi="Cambria Math"/>
        </w:rPr>
        <w:t xml:space="preserve"> </w:t>
      </w:r>
      <w:r>
        <w:t>(ст. 31-37).</w:t>
      </w:r>
    </w:p>
    <w:p w:rsidR="006E2FF3" w:rsidRDefault="006E2FF3" w:rsidP="006E2FF3">
      <w:pPr>
        <w:spacing w:line="235" w:lineRule="auto"/>
        <w:sectPr w:rsidR="006E2FF3">
          <w:pgSz w:w="11910" w:h="16840"/>
          <w:pgMar w:top="1040" w:right="800" w:bottom="1240" w:left="800" w:header="0" w:footer="973" w:gutter="0"/>
          <w:cols w:space="720"/>
        </w:sectPr>
      </w:pPr>
    </w:p>
    <w:p w:rsidR="006E2FF3" w:rsidRDefault="006E2FF3" w:rsidP="006E2FF3">
      <w:pPr>
        <w:pStyle w:val="a3"/>
        <w:spacing w:before="77" w:line="235" w:lineRule="auto"/>
        <w:ind w:right="332"/>
      </w:pPr>
      <w:r>
        <w:lastRenderedPageBreak/>
        <w:t xml:space="preserve">Розділ VІІ ― Державний нагляд і громадянський контроль за охороною </w:t>
      </w:r>
      <w:proofErr w:type="spellStart"/>
      <w:r>
        <w:t>праці</w:t>
      </w:r>
      <w:r>
        <w:rPr>
          <w:rFonts w:ascii="Cambria Math" w:hAnsi="Cambria Math"/>
        </w:rPr>
        <w:t>‖</w:t>
      </w:r>
      <w:proofErr w:type="spellEnd"/>
      <w:r>
        <w:rPr>
          <w:rFonts w:ascii="Cambria Math" w:hAnsi="Cambria Math"/>
        </w:rPr>
        <w:t xml:space="preserve"> </w:t>
      </w:r>
      <w:r>
        <w:t>(ст. 38-42).</w:t>
      </w:r>
    </w:p>
    <w:p w:rsidR="006E2FF3" w:rsidRDefault="006E2FF3" w:rsidP="006E2FF3">
      <w:pPr>
        <w:pStyle w:val="a3"/>
        <w:spacing w:before="7" w:line="235" w:lineRule="auto"/>
        <w:ind w:right="332"/>
      </w:pPr>
      <w:r>
        <w:t xml:space="preserve">Розділ VІІІ ― Відповідальність працівників за порушення законодавства про охорону </w:t>
      </w:r>
      <w:proofErr w:type="spellStart"/>
      <w:r>
        <w:t>праці</w:t>
      </w:r>
      <w:r>
        <w:rPr>
          <w:rFonts w:ascii="Cambria Math" w:hAnsi="Cambria Math"/>
        </w:rPr>
        <w:t>‖</w:t>
      </w:r>
      <w:proofErr w:type="spellEnd"/>
      <w:r>
        <w:rPr>
          <w:rFonts w:ascii="Cambria Math" w:hAnsi="Cambria Math"/>
        </w:rPr>
        <w:t xml:space="preserve"> </w:t>
      </w:r>
      <w:r>
        <w:t>(ст.43-44).</w:t>
      </w:r>
    </w:p>
    <w:p w:rsidR="006E2FF3" w:rsidRDefault="006E2FF3" w:rsidP="006E2FF3">
      <w:pPr>
        <w:pStyle w:val="a3"/>
        <w:spacing w:before="1"/>
        <w:ind w:right="331"/>
      </w:pPr>
      <w:r>
        <w:t>Введення в дію оновленого Закону – основа для перегляду підзаконних нормативних актів, що, в свою чергу, дає змогу змінити ряд застарілих підходів щодо організації охорони праці в Україні, привести національне законодавство у відповідність до міжнародних</w:t>
      </w:r>
      <w:r>
        <w:rPr>
          <w:spacing w:val="-4"/>
        </w:rPr>
        <w:t xml:space="preserve"> </w:t>
      </w:r>
      <w:r>
        <w:t>стандартів.</w:t>
      </w:r>
    </w:p>
    <w:p w:rsidR="006E2FF3" w:rsidRDefault="006E2FF3" w:rsidP="006E2FF3">
      <w:pPr>
        <w:pStyle w:val="a3"/>
        <w:spacing w:before="4"/>
        <w:ind w:left="0" w:firstLine="0"/>
        <w:jc w:val="left"/>
      </w:pPr>
    </w:p>
    <w:p w:rsidR="006E2FF3" w:rsidRDefault="006E2FF3" w:rsidP="006E2FF3">
      <w:pPr>
        <w:pStyle w:val="Heading2"/>
        <w:numPr>
          <w:ilvl w:val="1"/>
          <w:numId w:val="3"/>
        </w:numPr>
        <w:tabs>
          <w:tab w:val="left" w:pos="1464"/>
        </w:tabs>
        <w:spacing w:before="1"/>
        <w:ind w:hanging="421"/>
      </w:pPr>
      <w:r>
        <w:t>Міжнародне співробітництво в галузі охорони</w:t>
      </w:r>
      <w:r>
        <w:rPr>
          <w:spacing w:val="-7"/>
        </w:rPr>
        <w:t xml:space="preserve"> </w:t>
      </w:r>
      <w:r>
        <w:t>праці</w:t>
      </w:r>
    </w:p>
    <w:p w:rsidR="006E2FF3" w:rsidRDefault="006E2FF3" w:rsidP="006E2FF3">
      <w:pPr>
        <w:pStyle w:val="a3"/>
        <w:spacing w:before="7"/>
        <w:ind w:left="0" w:firstLine="0"/>
        <w:jc w:val="left"/>
        <w:rPr>
          <w:b/>
          <w:sz w:val="27"/>
        </w:rPr>
      </w:pPr>
    </w:p>
    <w:p w:rsidR="006E2FF3" w:rsidRDefault="006E2FF3" w:rsidP="006E2FF3">
      <w:pPr>
        <w:pStyle w:val="a3"/>
        <w:ind w:right="330"/>
      </w:pPr>
      <w:r>
        <w:t xml:space="preserve">Охорона праці в Україні, як і в більшості передових країн Європи та світу, визначена одним з пріоритетних напрямків державної політики. Це підтверджується стратегічним курсом України на Євроінтеграцію. До важливих нормативно-правових актів з питань охорони праці відносяться міжнародні </w:t>
      </w:r>
      <w:proofErr w:type="spellStart"/>
      <w:r>
        <w:t>до-</w:t>
      </w:r>
      <w:proofErr w:type="spellEnd"/>
      <w:r>
        <w:t xml:space="preserve"> говори та угоди, до яких приєдналась</w:t>
      </w:r>
      <w:r>
        <w:rPr>
          <w:spacing w:val="-9"/>
        </w:rPr>
        <w:t xml:space="preserve"> </w:t>
      </w:r>
      <w:r>
        <w:t>Україна.</w:t>
      </w:r>
    </w:p>
    <w:p w:rsidR="006E2FF3" w:rsidRDefault="006E2FF3" w:rsidP="006E2FF3">
      <w:pPr>
        <w:pStyle w:val="a3"/>
        <w:ind w:right="329"/>
      </w:pPr>
      <w:r>
        <w:rPr>
          <w:b/>
        </w:rPr>
        <w:t xml:space="preserve">Ст. 3 </w:t>
      </w:r>
      <w:r>
        <w:t xml:space="preserve">нової редакції Закону </w:t>
      </w:r>
      <w:proofErr w:type="spellStart"/>
      <w:r>
        <w:t>“Про</w:t>
      </w:r>
      <w:proofErr w:type="spellEnd"/>
      <w:r>
        <w:t xml:space="preserve"> охорону </w:t>
      </w:r>
      <w:proofErr w:type="spellStart"/>
      <w:r>
        <w:t>праці”</w:t>
      </w:r>
      <w:proofErr w:type="spellEnd"/>
      <w:r>
        <w:t xml:space="preserve"> [6] передбачає наступне: </w:t>
      </w:r>
      <w:proofErr w:type="spellStart"/>
      <w:r>
        <w:t>“Якщо</w:t>
      </w:r>
      <w:proofErr w:type="spellEnd"/>
      <w:r>
        <w:t xml:space="preserve"> міжнародним договором, згода на обов’язковість якого надана </w:t>
      </w:r>
      <w:proofErr w:type="spellStart"/>
      <w:r>
        <w:t>Верхов-</w:t>
      </w:r>
      <w:proofErr w:type="spellEnd"/>
      <w:r>
        <w:t xml:space="preserve"> </w:t>
      </w:r>
      <w:proofErr w:type="spellStart"/>
      <w:r>
        <w:t>ною</w:t>
      </w:r>
      <w:proofErr w:type="spellEnd"/>
      <w:r>
        <w:t xml:space="preserve"> Радою України, встановлено інші норми, ніж ті, що передбачені </w:t>
      </w:r>
      <w:proofErr w:type="spellStart"/>
      <w:r>
        <w:t>законо-</w:t>
      </w:r>
      <w:proofErr w:type="spellEnd"/>
      <w:r>
        <w:t xml:space="preserve"> </w:t>
      </w:r>
      <w:proofErr w:type="spellStart"/>
      <w:r>
        <w:t>давством</w:t>
      </w:r>
      <w:proofErr w:type="spellEnd"/>
      <w:r>
        <w:t xml:space="preserve"> України про охорону праці, застосовуються норми міжнародного </w:t>
      </w:r>
      <w:proofErr w:type="spellStart"/>
      <w:r>
        <w:t>до-</w:t>
      </w:r>
      <w:proofErr w:type="spellEnd"/>
      <w:r>
        <w:t xml:space="preserve"> </w:t>
      </w:r>
      <w:proofErr w:type="spellStart"/>
      <w:r>
        <w:t>говору”</w:t>
      </w:r>
      <w:proofErr w:type="spellEnd"/>
      <w:r>
        <w:t>.</w:t>
      </w:r>
    </w:p>
    <w:p w:rsidR="006E2FF3" w:rsidRDefault="006E2FF3" w:rsidP="006E2FF3">
      <w:pPr>
        <w:pStyle w:val="a3"/>
        <w:spacing w:before="1"/>
        <w:ind w:right="330"/>
      </w:pPr>
      <w:r>
        <w:t xml:space="preserve">Найвизначніше місце серед міжнародних організацій, діяльність яких стосується охорони праці, займає міжнародна організація праці (МОП), до якої зараз входить понад 170 країн. Основною формою діяльності МОП є розробка стандартів; проведення наукових та аналітичних досліджень у галузі </w:t>
      </w:r>
      <w:proofErr w:type="spellStart"/>
      <w:r>
        <w:t>виробни-</w:t>
      </w:r>
      <w:proofErr w:type="spellEnd"/>
      <w:r>
        <w:t xml:space="preserve"> </w:t>
      </w:r>
      <w:proofErr w:type="spellStart"/>
      <w:r>
        <w:t>чої</w:t>
      </w:r>
      <w:proofErr w:type="spellEnd"/>
      <w:r>
        <w:t xml:space="preserve"> безпеки та гігієни праці; збір, узагальнення та розповсюдження інформації  з охорони праці; технічна допомога та</w:t>
      </w:r>
      <w:r>
        <w:rPr>
          <w:spacing w:val="-6"/>
        </w:rPr>
        <w:t xml:space="preserve"> </w:t>
      </w:r>
      <w:r>
        <w:t>ін.</w:t>
      </w:r>
    </w:p>
    <w:p w:rsidR="006E2FF3" w:rsidRDefault="006E2FF3" w:rsidP="006E2FF3">
      <w:pPr>
        <w:pStyle w:val="a3"/>
        <w:ind w:right="331"/>
        <w:jc w:val="right"/>
      </w:pPr>
      <w:r>
        <w:t>Значне місце серед міжнародних договорів, якими регулюються трудові</w:t>
      </w:r>
      <w:r>
        <w:rPr>
          <w:spacing w:val="-1"/>
          <w:w w:val="99"/>
        </w:rPr>
        <w:t xml:space="preserve"> </w:t>
      </w:r>
      <w:r>
        <w:t>відносини на виробництві, обіймають конвенції МОП у галузі поліпшення умов</w:t>
      </w:r>
      <w:r>
        <w:rPr>
          <w:w w:val="99"/>
        </w:rPr>
        <w:t xml:space="preserve"> </w:t>
      </w:r>
      <w:r>
        <w:t>праці та рекомендації щодо їх застосування. На цей час МОП</w:t>
      </w:r>
      <w:r>
        <w:rPr>
          <w:spacing w:val="54"/>
        </w:rPr>
        <w:t xml:space="preserve"> </w:t>
      </w:r>
      <w:r>
        <w:t>ухвалила близько</w:t>
      </w:r>
      <w:r>
        <w:rPr>
          <w:w w:val="99"/>
        </w:rPr>
        <w:t xml:space="preserve"> </w:t>
      </w:r>
      <w:r>
        <w:t>200 Конвенцій, значна частина яких пов’язана з умовами та охороною праці [4].</w:t>
      </w:r>
      <w:r>
        <w:rPr>
          <w:w w:val="99"/>
        </w:rPr>
        <w:t xml:space="preserve"> </w:t>
      </w:r>
      <w:r>
        <w:t xml:space="preserve">Основоположною серед Конвенцій МОП є Конвенція № 155 </w:t>
      </w:r>
      <w:proofErr w:type="spellStart"/>
      <w:r>
        <w:t>“Про</w:t>
      </w:r>
      <w:proofErr w:type="spellEnd"/>
      <w:r>
        <w:t xml:space="preserve"> </w:t>
      </w:r>
      <w:proofErr w:type="spellStart"/>
      <w:r>
        <w:t>безпе-</w:t>
      </w:r>
      <w:proofErr w:type="spellEnd"/>
    </w:p>
    <w:p w:rsidR="006E2FF3" w:rsidRDefault="006E2FF3" w:rsidP="006E2FF3">
      <w:pPr>
        <w:pStyle w:val="a3"/>
        <w:ind w:right="331" w:firstLine="0"/>
      </w:pPr>
      <w:proofErr w:type="spellStart"/>
      <w:r>
        <w:t>ку</w:t>
      </w:r>
      <w:proofErr w:type="spellEnd"/>
      <w:r>
        <w:t xml:space="preserve">, гігієну праці та виробниче </w:t>
      </w:r>
      <w:proofErr w:type="spellStart"/>
      <w:r>
        <w:t>середовище”</w:t>
      </w:r>
      <w:proofErr w:type="spellEnd"/>
      <w:r>
        <w:t xml:space="preserve">, яка є міжнародно-правовою </w:t>
      </w:r>
      <w:proofErr w:type="spellStart"/>
      <w:r>
        <w:t>осно-</w:t>
      </w:r>
      <w:proofErr w:type="spellEnd"/>
      <w:r>
        <w:t xml:space="preserve"> </w:t>
      </w:r>
      <w:proofErr w:type="spellStart"/>
      <w:r>
        <w:t>вою</w:t>
      </w:r>
      <w:proofErr w:type="spellEnd"/>
      <w:r>
        <w:t xml:space="preserve"> політики щодо реалізації розгалуженої і всебічної системи профілактики травм і аварій на виробництві і </w:t>
      </w:r>
      <w:proofErr w:type="spellStart"/>
      <w:r>
        <w:t>професійнихзахворювань</w:t>
      </w:r>
      <w:proofErr w:type="spellEnd"/>
      <w:r>
        <w:t xml:space="preserve">. На жаль, сучасний стан національного законодавства України з питань безпеки і гігієни праці не дає можливості нашій державі приєднатися до важливих міжнародних угод, </w:t>
      </w:r>
      <w:proofErr w:type="spellStart"/>
      <w:r>
        <w:t>зо-</w:t>
      </w:r>
      <w:proofErr w:type="spellEnd"/>
      <w:r>
        <w:t xml:space="preserve"> </w:t>
      </w:r>
      <w:proofErr w:type="spellStart"/>
      <w:r>
        <w:t>крема</w:t>
      </w:r>
      <w:proofErr w:type="spellEnd"/>
      <w:r>
        <w:t>, створює перешкоди для ратифікації та організації виконання Конвенції 155.</w:t>
      </w:r>
    </w:p>
    <w:p w:rsidR="006E2FF3" w:rsidRDefault="006E2FF3" w:rsidP="006E2FF3">
      <w:pPr>
        <w:pStyle w:val="a3"/>
        <w:ind w:right="332"/>
      </w:pPr>
      <w:r>
        <w:t xml:space="preserve">Крім МОП, суттєвий внесок у створення міжнародного правового поля з охорони праці роблять ЄС, Співдружність Незалежних Держав (СНД), </w:t>
      </w:r>
      <w:proofErr w:type="spellStart"/>
      <w:r>
        <w:t>Всесвіт-</w:t>
      </w:r>
      <w:proofErr w:type="spellEnd"/>
      <w:r>
        <w:t xml:space="preserve"> </w:t>
      </w:r>
      <w:proofErr w:type="spellStart"/>
      <w:r>
        <w:t>ня</w:t>
      </w:r>
      <w:proofErr w:type="spellEnd"/>
      <w:r>
        <w:t xml:space="preserve"> організація охорони здоров’я (ВООЗ), Міжнародна організація по </w:t>
      </w:r>
      <w:proofErr w:type="spellStart"/>
      <w:r>
        <w:t>стандарти-</w:t>
      </w:r>
      <w:proofErr w:type="spellEnd"/>
      <w:r>
        <w:t xml:space="preserve"> </w:t>
      </w:r>
      <w:proofErr w:type="spellStart"/>
      <w:r>
        <w:t>зації</w:t>
      </w:r>
      <w:proofErr w:type="spellEnd"/>
      <w:r>
        <w:t xml:space="preserve"> (ІСО), Міжнародне агентство з атомної енергії (МАГАТЕ), Міжнародна організація авіації (</w:t>
      </w:r>
      <w:proofErr w:type="spellStart"/>
      <w:r>
        <w:t>ІКАО</w:t>
      </w:r>
      <w:proofErr w:type="spellEnd"/>
      <w:r>
        <w:t>) та ін. Усі директивні документи, що приймаються</w:t>
      </w:r>
    </w:p>
    <w:p w:rsidR="006E2FF3" w:rsidRPr="006E2FF3" w:rsidRDefault="006E2FF3" w:rsidP="006E2FF3">
      <w:pPr>
        <w:rPr>
          <w:lang w:val="uk-UA"/>
        </w:rPr>
        <w:sectPr w:rsidR="006E2FF3" w:rsidRPr="006E2FF3">
          <w:pgSz w:w="11910" w:h="16840"/>
          <w:pgMar w:top="1040" w:right="800" w:bottom="1240" w:left="800" w:header="0" w:footer="973" w:gutter="0"/>
          <w:cols w:space="720"/>
        </w:sectPr>
      </w:pPr>
    </w:p>
    <w:p w:rsidR="006E2FF3" w:rsidRDefault="006E2FF3" w:rsidP="006E2FF3">
      <w:pPr>
        <w:pStyle w:val="a3"/>
        <w:spacing w:before="72"/>
        <w:ind w:right="329" w:firstLine="0"/>
      </w:pPr>
      <w:r>
        <w:lastRenderedPageBreak/>
        <w:t xml:space="preserve">МОП, ухвалюються на основі рівного представництва трьох зацікавлених </w:t>
      </w:r>
      <w:proofErr w:type="spellStart"/>
      <w:r>
        <w:t>сто-</w:t>
      </w:r>
      <w:proofErr w:type="spellEnd"/>
      <w:r>
        <w:t xml:space="preserve"> </w:t>
      </w:r>
      <w:proofErr w:type="spellStart"/>
      <w:r>
        <w:t>рін</w:t>
      </w:r>
      <w:proofErr w:type="spellEnd"/>
      <w:r>
        <w:t xml:space="preserve"> – уряду, роботодавців і працівників.</w:t>
      </w:r>
    </w:p>
    <w:p w:rsidR="006E2FF3" w:rsidRDefault="006E2FF3" w:rsidP="006E2FF3">
      <w:pPr>
        <w:pStyle w:val="a3"/>
        <w:ind w:right="331"/>
      </w:pPr>
      <w:r>
        <w:t xml:space="preserve">МОП здійснює контроль за реалізацією в країнах, що є її членами, </w:t>
      </w:r>
      <w:proofErr w:type="spellStart"/>
      <w:r>
        <w:t>ра-</w:t>
      </w:r>
      <w:proofErr w:type="spellEnd"/>
      <w:r>
        <w:t xml:space="preserve"> </w:t>
      </w:r>
      <w:proofErr w:type="spellStart"/>
      <w:r>
        <w:t>тифікованих</w:t>
      </w:r>
      <w:proofErr w:type="spellEnd"/>
      <w:r>
        <w:t xml:space="preserve"> конвенцій і рекомендацій. Кожна країна повинна направляти до МОП звіти щодо застосування на своїй території ратифікованих Конвенцій і інформацію про стан законодавства з питань, що порушуються в деяких, ще не ратифікованих країною Конвенціях.</w:t>
      </w:r>
    </w:p>
    <w:p w:rsidR="006E2FF3" w:rsidRDefault="006E2FF3" w:rsidP="006E2FF3">
      <w:pPr>
        <w:pStyle w:val="a3"/>
        <w:ind w:right="331"/>
      </w:pPr>
      <w:r>
        <w:t>Директиви, що приймаються в рамках ЄС і мають силу закону для всіх його країн, відповідають Конвенціям МОП. У той же час, розробляючи нові нормативні та директивні документи, МОП враховує позитивний досвід країн – членів ЄС.</w:t>
      </w:r>
    </w:p>
    <w:p w:rsidR="006E2FF3" w:rsidRDefault="006E2FF3" w:rsidP="006E2FF3">
      <w:pPr>
        <w:pStyle w:val="a3"/>
        <w:ind w:right="329" w:firstLine="699"/>
      </w:pPr>
      <w:r>
        <w:t xml:space="preserve">Міжнародний досвід свідчить, що законодавство про охорону праці </w:t>
      </w:r>
      <w:proofErr w:type="spellStart"/>
      <w:r>
        <w:t>регу-</w:t>
      </w:r>
      <w:proofErr w:type="spellEnd"/>
      <w:r>
        <w:t xml:space="preserve"> </w:t>
      </w:r>
      <w:proofErr w:type="spellStart"/>
      <w:r>
        <w:t>лярно</w:t>
      </w:r>
      <w:proofErr w:type="spellEnd"/>
      <w:r>
        <w:t xml:space="preserve"> переглядається, розвивається та удосконалюється під впливом постійно змінних чинників політичного, економічного, соціального і технічного </w:t>
      </w:r>
      <w:proofErr w:type="spellStart"/>
      <w:r>
        <w:t>характе-</w:t>
      </w:r>
      <w:proofErr w:type="spellEnd"/>
      <w:r>
        <w:t xml:space="preserve"> </w:t>
      </w:r>
      <w:proofErr w:type="spellStart"/>
      <w:r>
        <w:t>ру</w:t>
      </w:r>
      <w:proofErr w:type="spellEnd"/>
      <w:r>
        <w:t xml:space="preserve">. У зв’язку з цим Україні потрібна довготривала програма створення </w:t>
      </w:r>
      <w:proofErr w:type="spellStart"/>
      <w:r>
        <w:t>націо-</w:t>
      </w:r>
      <w:proofErr w:type="spellEnd"/>
      <w:r>
        <w:t xml:space="preserve"> </w:t>
      </w:r>
      <w:proofErr w:type="spellStart"/>
      <w:r>
        <w:t>нального</w:t>
      </w:r>
      <w:proofErr w:type="spellEnd"/>
      <w:r>
        <w:t xml:space="preserve"> законодавства про охорону праці з урахуванням вимог Конвенції МОП, директив ЄС, угод СНД та </w:t>
      </w:r>
      <w:proofErr w:type="spellStart"/>
      <w:r>
        <w:t>іншихміжнародних</w:t>
      </w:r>
      <w:proofErr w:type="spellEnd"/>
      <w:r>
        <w:t xml:space="preserve"> документів у цій сфері  [4].</w:t>
      </w:r>
    </w:p>
    <w:p w:rsidR="006E2FF3" w:rsidRDefault="006E2FF3" w:rsidP="006E2FF3">
      <w:pPr>
        <w:pStyle w:val="a3"/>
        <w:spacing w:before="4"/>
        <w:ind w:left="0" w:firstLine="0"/>
        <w:jc w:val="left"/>
      </w:pPr>
    </w:p>
    <w:p w:rsidR="006E2FF3" w:rsidRDefault="006E2FF3" w:rsidP="006E2FF3">
      <w:pPr>
        <w:pStyle w:val="Heading3"/>
      </w:pPr>
      <w:r>
        <w:t>Питання для самоконтролю</w:t>
      </w:r>
    </w:p>
    <w:p w:rsidR="006E2FF3" w:rsidRDefault="006E2FF3" w:rsidP="006E2FF3">
      <w:pPr>
        <w:pStyle w:val="a5"/>
        <w:numPr>
          <w:ilvl w:val="0"/>
          <w:numId w:val="1"/>
        </w:numPr>
        <w:tabs>
          <w:tab w:val="left" w:pos="1323"/>
        </w:tabs>
        <w:spacing w:line="320" w:lineRule="exact"/>
        <w:rPr>
          <w:sz w:val="28"/>
        </w:rPr>
      </w:pPr>
      <w:r>
        <w:rPr>
          <w:sz w:val="28"/>
        </w:rPr>
        <w:t>Загальна характеристика Конституції</w:t>
      </w:r>
      <w:r>
        <w:rPr>
          <w:spacing w:val="-4"/>
          <w:sz w:val="28"/>
        </w:rPr>
        <w:t xml:space="preserve"> </w:t>
      </w:r>
      <w:r>
        <w:rPr>
          <w:sz w:val="28"/>
        </w:rPr>
        <w:t>України.</w:t>
      </w:r>
    </w:p>
    <w:p w:rsidR="006E2FF3" w:rsidRDefault="006E2FF3" w:rsidP="006E2FF3">
      <w:pPr>
        <w:pStyle w:val="a5"/>
        <w:numPr>
          <w:ilvl w:val="0"/>
          <w:numId w:val="1"/>
        </w:numPr>
        <w:tabs>
          <w:tab w:val="left" w:pos="1378"/>
        </w:tabs>
        <w:spacing w:before="1"/>
        <w:ind w:left="334" w:right="332" w:firstLine="709"/>
        <w:rPr>
          <w:sz w:val="28"/>
        </w:rPr>
      </w:pPr>
      <w:r>
        <w:rPr>
          <w:sz w:val="28"/>
        </w:rPr>
        <w:t xml:space="preserve">Які статті Конституції стосуються державних засад на належні, </w:t>
      </w:r>
      <w:proofErr w:type="spellStart"/>
      <w:r>
        <w:rPr>
          <w:sz w:val="28"/>
        </w:rPr>
        <w:t>без-</w:t>
      </w:r>
      <w:proofErr w:type="spellEnd"/>
      <w:r>
        <w:rPr>
          <w:sz w:val="28"/>
        </w:rPr>
        <w:t xml:space="preserve"> </w:t>
      </w:r>
      <w:proofErr w:type="spellStart"/>
      <w:r>
        <w:rPr>
          <w:sz w:val="28"/>
        </w:rPr>
        <w:t>печні</w:t>
      </w:r>
      <w:proofErr w:type="spellEnd"/>
      <w:r>
        <w:rPr>
          <w:sz w:val="28"/>
        </w:rPr>
        <w:t xml:space="preserve"> і здорові умови</w:t>
      </w:r>
      <w:r>
        <w:rPr>
          <w:spacing w:val="-3"/>
          <w:sz w:val="28"/>
        </w:rPr>
        <w:t xml:space="preserve"> </w:t>
      </w:r>
      <w:r>
        <w:rPr>
          <w:sz w:val="28"/>
        </w:rPr>
        <w:t>праці?</w:t>
      </w:r>
    </w:p>
    <w:p w:rsidR="006E2FF3" w:rsidRDefault="006E2FF3" w:rsidP="006E2FF3">
      <w:pPr>
        <w:pStyle w:val="a5"/>
        <w:numPr>
          <w:ilvl w:val="0"/>
          <w:numId w:val="1"/>
        </w:numPr>
        <w:tabs>
          <w:tab w:val="left" w:pos="1323"/>
        </w:tabs>
        <w:spacing w:line="321" w:lineRule="exact"/>
        <w:rPr>
          <w:sz w:val="28"/>
        </w:rPr>
      </w:pPr>
      <w:r>
        <w:rPr>
          <w:sz w:val="28"/>
        </w:rPr>
        <w:t>Розкрийте зміст статті 43 Конституції</w:t>
      </w:r>
      <w:r>
        <w:rPr>
          <w:spacing w:val="-4"/>
          <w:sz w:val="28"/>
        </w:rPr>
        <w:t xml:space="preserve"> </w:t>
      </w:r>
      <w:r>
        <w:rPr>
          <w:sz w:val="28"/>
        </w:rPr>
        <w:t>України.</w:t>
      </w:r>
    </w:p>
    <w:p w:rsidR="006E2FF3" w:rsidRDefault="006E2FF3" w:rsidP="006E2FF3">
      <w:pPr>
        <w:pStyle w:val="a5"/>
        <w:numPr>
          <w:ilvl w:val="0"/>
          <w:numId w:val="1"/>
        </w:numPr>
        <w:tabs>
          <w:tab w:val="left" w:pos="1443"/>
        </w:tabs>
        <w:ind w:left="334" w:right="339" w:firstLine="709"/>
        <w:rPr>
          <w:sz w:val="28"/>
        </w:rPr>
      </w:pPr>
      <w:r>
        <w:rPr>
          <w:sz w:val="28"/>
        </w:rPr>
        <w:t>Охарактеризуйте розуміння статей 3, 19, 21, 23, 29 Конституції України.</w:t>
      </w:r>
    </w:p>
    <w:p w:rsidR="006E2FF3" w:rsidRDefault="006E2FF3" w:rsidP="006E2FF3">
      <w:pPr>
        <w:pStyle w:val="a5"/>
        <w:numPr>
          <w:ilvl w:val="0"/>
          <w:numId w:val="1"/>
        </w:numPr>
        <w:tabs>
          <w:tab w:val="left" w:pos="1393"/>
        </w:tabs>
        <w:ind w:left="334" w:right="339" w:firstLine="709"/>
        <w:rPr>
          <w:sz w:val="28"/>
        </w:rPr>
      </w:pPr>
      <w:r>
        <w:rPr>
          <w:sz w:val="28"/>
        </w:rPr>
        <w:t>Висловіть основний зміст статей 45, 46, 49, 50, 66, 68 Конституції України.</w:t>
      </w:r>
    </w:p>
    <w:p w:rsidR="006E2FF3" w:rsidRDefault="006E2FF3" w:rsidP="006E2FF3">
      <w:pPr>
        <w:pStyle w:val="a5"/>
        <w:numPr>
          <w:ilvl w:val="0"/>
          <w:numId w:val="1"/>
        </w:numPr>
        <w:tabs>
          <w:tab w:val="left" w:pos="1324"/>
        </w:tabs>
        <w:spacing w:before="1" w:line="322" w:lineRule="exact"/>
        <w:ind w:left="1323" w:hanging="281"/>
        <w:rPr>
          <w:sz w:val="28"/>
        </w:rPr>
      </w:pPr>
      <w:r>
        <w:rPr>
          <w:sz w:val="28"/>
        </w:rPr>
        <w:t>Назвіть основні законодавчі акти з охорони праці та їх</w:t>
      </w:r>
      <w:r>
        <w:rPr>
          <w:spacing w:val="-9"/>
          <w:sz w:val="28"/>
        </w:rPr>
        <w:t xml:space="preserve"> </w:t>
      </w:r>
      <w:r>
        <w:rPr>
          <w:sz w:val="28"/>
        </w:rPr>
        <w:t>сутність.</w:t>
      </w:r>
    </w:p>
    <w:p w:rsidR="006E2FF3" w:rsidRDefault="006E2FF3" w:rsidP="006E2FF3">
      <w:pPr>
        <w:pStyle w:val="a5"/>
        <w:numPr>
          <w:ilvl w:val="0"/>
          <w:numId w:val="1"/>
        </w:numPr>
        <w:tabs>
          <w:tab w:val="left" w:pos="1388"/>
        </w:tabs>
        <w:ind w:left="334" w:right="338" w:firstLine="709"/>
        <w:rPr>
          <w:sz w:val="28"/>
        </w:rPr>
      </w:pPr>
      <w:r>
        <w:rPr>
          <w:sz w:val="28"/>
        </w:rPr>
        <w:t>Викладіть основний зміст Закону України «Про охорону праці» від 1992 р.</w:t>
      </w:r>
    </w:p>
    <w:p w:rsidR="006E2FF3" w:rsidRDefault="006E2FF3" w:rsidP="006E2FF3">
      <w:pPr>
        <w:pStyle w:val="a5"/>
        <w:numPr>
          <w:ilvl w:val="0"/>
          <w:numId w:val="1"/>
        </w:numPr>
        <w:tabs>
          <w:tab w:val="left" w:pos="1406"/>
        </w:tabs>
        <w:ind w:left="334" w:right="333" w:firstLine="709"/>
        <w:rPr>
          <w:sz w:val="28"/>
        </w:rPr>
      </w:pPr>
      <w:r>
        <w:rPr>
          <w:sz w:val="28"/>
        </w:rPr>
        <w:t>Чим була викликана необхідність прийняття нової редакції Закону України «Про охорону праці» від 2002</w:t>
      </w:r>
      <w:r>
        <w:rPr>
          <w:spacing w:val="-4"/>
          <w:sz w:val="28"/>
        </w:rPr>
        <w:t xml:space="preserve"> </w:t>
      </w:r>
      <w:r>
        <w:rPr>
          <w:sz w:val="28"/>
        </w:rPr>
        <w:t>р?</w:t>
      </w:r>
    </w:p>
    <w:p w:rsidR="006E2FF3" w:rsidRDefault="006E2FF3" w:rsidP="006E2FF3">
      <w:pPr>
        <w:pStyle w:val="a5"/>
        <w:numPr>
          <w:ilvl w:val="0"/>
          <w:numId w:val="1"/>
        </w:numPr>
        <w:tabs>
          <w:tab w:val="left" w:pos="1378"/>
        </w:tabs>
        <w:ind w:left="334" w:right="339" w:firstLine="709"/>
        <w:rPr>
          <w:sz w:val="28"/>
        </w:rPr>
      </w:pPr>
      <w:r>
        <w:rPr>
          <w:sz w:val="28"/>
        </w:rPr>
        <w:t>Які відміни нової редакції Закону України «Про охорону праці» від старої?</w:t>
      </w:r>
    </w:p>
    <w:p w:rsidR="006E2FF3" w:rsidRDefault="006E2FF3" w:rsidP="006E2FF3">
      <w:pPr>
        <w:pStyle w:val="a5"/>
        <w:numPr>
          <w:ilvl w:val="0"/>
          <w:numId w:val="1"/>
        </w:numPr>
        <w:tabs>
          <w:tab w:val="left" w:pos="1534"/>
        </w:tabs>
        <w:ind w:left="334" w:right="337" w:firstLine="709"/>
        <w:rPr>
          <w:sz w:val="28"/>
        </w:rPr>
      </w:pPr>
      <w:r>
        <w:rPr>
          <w:sz w:val="28"/>
        </w:rPr>
        <w:t>Розкрийте основні принципи державної політики в галузі охорони праці.</w:t>
      </w:r>
    </w:p>
    <w:p w:rsidR="006E2FF3" w:rsidRDefault="006E2FF3" w:rsidP="006E2FF3">
      <w:pPr>
        <w:pStyle w:val="a5"/>
        <w:numPr>
          <w:ilvl w:val="0"/>
          <w:numId w:val="1"/>
        </w:numPr>
        <w:tabs>
          <w:tab w:val="left" w:pos="1464"/>
        </w:tabs>
        <w:spacing w:line="321" w:lineRule="exact"/>
        <w:ind w:left="1463" w:hanging="421"/>
        <w:rPr>
          <w:sz w:val="28"/>
        </w:rPr>
      </w:pPr>
      <w:r>
        <w:rPr>
          <w:sz w:val="28"/>
        </w:rPr>
        <w:t>Охарактеризуйте розділи Закону України «Про охорону</w:t>
      </w:r>
      <w:r>
        <w:rPr>
          <w:spacing w:val="-3"/>
          <w:sz w:val="28"/>
        </w:rPr>
        <w:t xml:space="preserve"> </w:t>
      </w:r>
      <w:r>
        <w:rPr>
          <w:sz w:val="28"/>
        </w:rPr>
        <w:t>праці».</w:t>
      </w:r>
    </w:p>
    <w:p w:rsidR="006E2FF3" w:rsidRDefault="006E2FF3" w:rsidP="006E2FF3">
      <w:pPr>
        <w:pStyle w:val="a5"/>
        <w:numPr>
          <w:ilvl w:val="0"/>
          <w:numId w:val="1"/>
        </w:numPr>
        <w:tabs>
          <w:tab w:val="left" w:pos="1522"/>
        </w:tabs>
        <w:spacing w:before="1"/>
        <w:ind w:left="334" w:right="338" w:firstLine="709"/>
        <w:rPr>
          <w:sz w:val="28"/>
        </w:rPr>
      </w:pPr>
      <w:r>
        <w:rPr>
          <w:sz w:val="28"/>
        </w:rPr>
        <w:t>Як держава Україна здійснює міжнародне співробітництво в галузі охорони</w:t>
      </w:r>
      <w:r>
        <w:rPr>
          <w:spacing w:val="-2"/>
          <w:sz w:val="28"/>
        </w:rPr>
        <w:t xml:space="preserve"> </w:t>
      </w:r>
      <w:r>
        <w:rPr>
          <w:sz w:val="28"/>
        </w:rPr>
        <w:t>праці?</w:t>
      </w:r>
    </w:p>
    <w:p w:rsidR="006E2FF3" w:rsidRDefault="006E2FF3" w:rsidP="006E2FF3">
      <w:pPr>
        <w:pStyle w:val="a5"/>
        <w:numPr>
          <w:ilvl w:val="0"/>
          <w:numId w:val="1"/>
        </w:numPr>
        <w:tabs>
          <w:tab w:val="left" w:pos="1464"/>
        </w:tabs>
        <w:spacing w:line="321" w:lineRule="exact"/>
        <w:ind w:left="1463" w:hanging="421"/>
        <w:rPr>
          <w:sz w:val="28"/>
        </w:rPr>
      </w:pPr>
      <w:r>
        <w:rPr>
          <w:sz w:val="28"/>
        </w:rPr>
        <w:t>Які міжнародні організації займаються питаннями охорони</w:t>
      </w:r>
      <w:r>
        <w:rPr>
          <w:spacing w:val="-12"/>
          <w:sz w:val="28"/>
        </w:rPr>
        <w:t xml:space="preserve"> </w:t>
      </w:r>
      <w:r>
        <w:rPr>
          <w:sz w:val="28"/>
        </w:rPr>
        <w:t>праці?</w:t>
      </w:r>
    </w:p>
    <w:p w:rsidR="006E2FF3" w:rsidRDefault="006E2FF3" w:rsidP="006E2FF3">
      <w:pPr>
        <w:pStyle w:val="a5"/>
        <w:numPr>
          <w:ilvl w:val="0"/>
          <w:numId w:val="1"/>
        </w:numPr>
        <w:tabs>
          <w:tab w:val="left" w:pos="1466"/>
        </w:tabs>
        <w:spacing w:before="1"/>
        <w:ind w:left="334" w:right="330" w:firstLine="709"/>
        <w:rPr>
          <w:sz w:val="28"/>
        </w:rPr>
      </w:pPr>
      <w:r>
        <w:rPr>
          <w:sz w:val="28"/>
        </w:rPr>
        <w:t>Як держава Україна здійснює приведення правової бази охорони праці у відповідність з міжнародними</w:t>
      </w:r>
      <w:r>
        <w:rPr>
          <w:spacing w:val="-3"/>
          <w:sz w:val="28"/>
        </w:rPr>
        <w:t xml:space="preserve"> </w:t>
      </w:r>
      <w:r>
        <w:rPr>
          <w:sz w:val="28"/>
        </w:rPr>
        <w:t>вимогами?</w:t>
      </w:r>
    </w:p>
    <w:p w:rsidR="006E2FF3" w:rsidRPr="006E2FF3" w:rsidRDefault="006E2FF3" w:rsidP="006E2FF3">
      <w:pPr>
        <w:rPr>
          <w:lang w:val="uk-UA"/>
        </w:rPr>
      </w:pPr>
    </w:p>
    <w:sectPr w:rsidR="006E2FF3" w:rsidRPr="006E2F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125FD"/>
    <w:multiLevelType w:val="hybridMultilevel"/>
    <w:tmpl w:val="399EF446"/>
    <w:lvl w:ilvl="0" w:tplc="D61812FA">
      <w:numFmt w:val="bullet"/>
      <w:lvlText w:val="-"/>
      <w:lvlJc w:val="left"/>
      <w:pPr>
        <w:ind w:left="334" w:hanging="164"/>
      </w:pPr>
      <w:rPr>
        <w:rFonts w:ascii="Times New Roman" w:eastAsia="Times New Roman" w:hAnsi="Times New Roman" w:cs="Times New Roman" w:hint="default"/>
        <w:w w:val="99"/>
        <w:sz w:val="28"/>
        <w:szCs w:val="28"/>
        <w:lang w:val="uk-UA" w:eastAsia="en-US" w:bidi="ar-SA"/>
      </w:rPr>
    </w:lvl>
    <w:lvl w:ilvl="1" w:tplc="5172167C">
      <w:numFmt w:val="bullet"/>
      <w:lvlText w:val="•"/>
      <w:lvlJc w:val="left"/>
      <w:pPr>
        <w:ind w:left="1336" w:hanging="164"/>
      </w:pPr>
      <w:rPr>
        <w:rFonts w:hint="default"/>
        <w:lang w:val="uk-UA" w:eastAsia="en-US" w:bidi="ar-SA"/>
      </w:rPr>
    </w:lvl>
    <w:lvl w:ilvl="2" w:tplc="DBEEBFA0">
      <w:numFmt w:val="bullet"/>
      <w:lvlText w:val="•"/>
      <w:lvlJc w:val="left"/>
      <w:pPr>
        <w:ind w:left="2333" w:hanging="164"/>
      </w:pPr>
      <w:rPr>
        <w:rFonts w:hint="default"/>
        <w:lang w:val="uk-UA" w:eastAsia="en-US" w:bidi="ar-SA"/>
      </w:rPr>
    </w:lvl>
    <w:lvl w:ilvl="3" w:tplc="CE38C97C">
      <w:numFmt w:val="bullet"/>
      <w:lvlText w:val="•"/>
      <w:lvlJc w:val="left"/>
      <w:pPr>
        <w:ind w:left="3329" w:hanging="164"/>
      </w:pPr>
      <w:rPr>
        <w:rFonts w:hint="default"/>
        <w:lang w:val="uk-UA" w:eastAsia="en-US" w:bidi="ar-SA"/>
      </w:rPr>
    </w:lvl>
    <w:lvl w:ilvl="4" w:tplc="4C5CFD54">
      <w:numFmt w:val="bullet"/>
      <w:lvlText w:val="•"/>
      <w:lvlJc w:val="left"/>
      <w:pPr>
        <w:ind w:left="4326" w:hanging="164"/>
      </w:pPr>
      <w:rPr>
        <w:rFonts w:hint="default"/>
        <w:lang w:val="uk-UA" w:eastAsia="en-US" w:bidi="ar-SA"/>
      </w:rPr>
    </w:lvl>
    <w:lvl w:ilvl="5" w:tplc="2D881B14">
      <w:numFmt w:val="bullet"/>
      <w:lvlText w:val="•"/>
      <w:lvlJc w:val="left"/>
      <w:pPr>
        <w:ind w:left="5323" w:hanging="164"/>
      </w:pPr>
      <w:rPr>
        <w:rFonts w:hint="default"/>
        <w:lang w:val="uk-UA" w:eastAsia="en-US" w:bidi="ar-SA"/>
      </w:rPr>
    </w:lvl>
    <w:lvl w:ilvl="6" w:tplc="45D4678A">
      <w:numFmt w:val="bullet"/>
      <w:lvlText w:val="•"/>
      <w:lvlJc w:val="left"/>
      <w:pPr>
        <w:ind w:left="6319" w:hanging="164"/>
      </w:pPr>
      <w:rPr>
        <w:rFonts w:hint="default"/>
        <w:lang w:val="uk-UA" w:eastAsia="en-US" w:bidi="ar-SA"/>
      </w:rPr>
    </w:lvl>
    <w:lvl w:ilvl="7" w:tplc="A10CC66E">
      <w:numFmt w:val="bullet"/>
      <w:lvlText w:val="•"/>
      <w:lvlJc w:val="left"/>
      <w:pPr>
        <w:ind w:left="7316" w:hanging="164"/>
      </w:pPr>
      <w:rPr>
        <w:rFonts w:hint="default"/>
        <w:lang w:val="uk-UA" w:eastAsia="en-US" w:bidi="ar-SA"/>
      </w:rPr>
    </w:lvl>
    <w:lvl w:ilvl="8" w:tplc="27B849D8">
      <w:numFmt w:val="bullet"/>
      <w:lvlText w:val="•"/>
      <w:lvlJc w:val="left"/>
      <w:pPr>
        <w:ind w:left="8313" w:hanging="164"/>
      </w:pPr>
      <w:rPr>
        <w:rFonts w:hint="default"/>
        <w:lang w:val="uk-UA" w:eastAsia="en-US" w:bidi="ar-SA"/>
      </w:rPr>
    </w:lvl>
  </w:abstractNum>
  <w:abstractNum w:abstractNumId="1">
    <w:nsid w:val="175848F4"/>
    <w:multiLevelType w:val="hybridMultilevel"/>
    <w:tmpl w:val="FC7A86E2"/>
    <w:lvl w:ilvl="0" w:tplc="2D60219A">
      <w:start w:val="1"/>
      <w:numFmt w:val="decimal"/>
      <w:lvlText w:val="%1."/>
      <w:lvlJc w:val="left"/>
      <w:pPr>
        <w:ind w:left="1322" w:hanging="280"/>
        <w:jc w:val="left"/>
      </w:pPr>
      <w:rPr>
        <w:rFonts w:ascii="Times New Roman" w:eastAsia="Times New Roman" w:hAnsi="Times New Roman" w:cs="Times New Roman" w:hint="default"/>
        <w:w w:val="99"/>
        <w:sz w:val="28"/>
        <w:szCs w:val="28"/>
        <w:lang w:val="uk-UA" w:eastAsia="en-US" w:bidi="ar-SA"/>
      </w:rPr>
    </w:lvl>
    <w:lvl w:ilvl="1" w:tplc="9A7C2BE0">
      <w:numFmt w:val="bullet"/>
      <w:lvlText w:val="•"/>
      <w:lvlJc w:val="left"/>
      <w:pPr>
        <w:ind w:left="2218" w:hanging="280"/>
      </w:pPr>
      <w:rPr>
        <w:rFonts w:hint="default"/>
        <w:lang w:val="uk-UA" w:eastAsia="en-US" w:bidi="ar-SA"/>
      </w:rPr>
    </w:lvl>
    <w:lvl w:ilvl="2" w:tplc="B29233C8">
      <w:numFmt w:val="bullet"/>
      <w:lvlText w:val="•"/>
      <w:lvlJc w:val="left"/>
      <w:pPr>
        <w:ind w:left="3117" w:hanging="280"/>
      </w:pPr>
      <w:rPr>
        <w:rFonts w:hint="default"/>
        <w:lang w:val="uk-UA" w:eastAsia="en-US" w:bidi="ar-SA"/>
      </w:rPr>
    </w:lvl>
    <w:lvl w:ilvl="3" w:tplc="0958C616">
      <w:numFmt w:val="bullet"/>
      <w:lvlText w:val="•"/>
      <w:lvlJc w:val="left"/>
      <w:pPr>
        <w:ind w:left="4015" w:hanging="280"/>
      </w:pPr>
      <w:rPr>
        <w:rFonts w:hint="default"/>
        <w:lang w:val="uk-UA" w:eastAsia="en-US" w:bidi="ar-SA"/>
      </w:rPr>
    </w:lvl>
    <w:lvl w:ilvl="4" w:tplc="E964257A">
      <w:numFmt w:val="bullet"/>
      <w:lvlText w:val="•"/>
      <w:lvlJc w:val="left"/>
      <w:pPr>
        <w:ind w:left="4914" w:hanging="280"/>
      </w:pPr>
      <w:rPr>
        <w:rFonts w:hint="default"/>
        <w:lang w:val="uk-UA" w:eastAsia="en-US" w:bidi="ar-SA"/>
      </w:rPr>
    </w:lvl>
    <w:lvl w:ilvl="5" w:tplc="2D1620B6">
      <w:numFmt w:val="bullet"/>
      <w:lvlText w:val="•"/>
      <w:lvlJc w:val="left"/>
      <w:pPr>
        <w:ind w:left="5813" w:hanging="280"/>
      </w:pPr>
      <w:rPr>
        <w:rFonts w:hint="default"/>
        <w:lang w:val="uk-UA" w:eastAsia="en-US" w:bidi="ar-SA"/>
      </w:rPr>
    </w:lvl>
    <w:lvl w:ilvl="6" w:tplc="309A01C8">
      <w:numFmt w:val="bullet"/>
      <w:lvlText w:val="•"/>
      <w:lvlJc w:val="left"/>
      <w:pPr>
        <w:ind w:left="6711" w:hanging="280"/>
      </w:pPr>
      <w:rPr>
        <w:rFonts w:hint="default"/>
        <w:lang w:val="uk-UA" w:eastAsia="en-US" w:bidi="ar-SA"/>
      </w:rPr>
    </w:lvl>
    <w:lvl w:ilvl="7" w:tplc="9586C63C">
      <w:numFmt w:val="bullet"/>
      <w:lvlText w:val="•"/>
      <w:lvlJc w:val="left"/>
      <w:pPr>
        <w:ind w:left="7610" w:hanging="280"/>
      </w:pPr>
      <w:rPr>
        <w:rFonts w:hint="default"/>
        <w:lang w:val="uk-UA" w:eastAsia="en-US" w:bidi="ar-SA"/>
      </w:rPr>
    </w:lvl>
    <w:lvl w:ilvl="8" w:tplc="750CC3C6">
      <w:numFmt w:val="bullet"/>
      <w:lvlText w:val="•"/>
      <w:lvlJc w:val="left"/>
      <w:pPr>
        <w:ind w:left="8509" w:hanging="280"/>
      </w:pPr>
      <w:rPr>
        <w:rFonts w:hint="default"/>
        <w:lang w:val="uk-UA" w:eastAsia="en-US" w:bidi="ar-SA"/>
      </w:rPr>
    </w:lvl>
  </w:abstractNum>
  <w:abstractNum w:abstractNumId="2">
    <w:nsid w:val="24AD2DE8"/>
    <w:multiLevelType w:val="hybridMultilevel"/>
    <w:tmpl w:val="7060B47E"/>
    <w:lvl w:ilvl="0" w:tplc="CCE29178">
      <w:start w:val="1"/>
      <w:numFmt w:val="decimal"/>
      <w:lvlText w:val="%1"/>
      <w:lvlJc w:val="left"/>
      <w:pPr>
        <w:ind w:left="1463" w:hanging="420"/>
        <w:jc w:val="left"/>
      </w:pPr>
      <w:rPr>
        <w:rFonts w:hint="default"/>
        <w:lang w:val="uk-UA" w:eastAsia="en-US" w:bidi="ar-SA"/>
      </w:rPr>
    </w:lvl>
    <w:lvl w:ilvl="1" w:tplc="44AC014C">
      <w:numFmt w:val="none"/>
      <w:lvlText w:val=""/>
      <w:lvlJc w:val="left"/>
      <w:pPr>
        <w:tabs>
          <w:tab w:val="num" w:pos="360"/>
        </w:tabs>
      </w:pPr>
    </w:lvl>
    <w:lvl w:ilvl="2" w:tplc="3A3EDC58">
      <w:numFmt w:val="bullet"/>
      <w:lvlText w:val="•"/>
      <w:lvlJc w:val="left"/>
      <w:pPr>
        <w:ind w:left="3229" w:hanging="420"/>
      </w:pPr>
      <w:rPr>
        <w:rFonts w:hint="default"/>
        <w:lang w:val="uk-UA" w:eastAsia="en-US" w:bidi="ar-SA"/>
      </w:rPr>
    </w:lvl>
    <w:lvl w:ilvl="3" w:tplc="D48ED680">
      <w:numFmt w:val="bullet"/>
      <w:lvlText w:val="•"/>
      <w:lvlJc w:val="left"/>
      <w:pPr>
        <w:ind w:left="4113" w:hanging="420"/>
      </w:pPr>
      <w:rPr>
        <w:rFonts w:hint="default"/>
        <w:lang w:val="uk-UA" w:eastAsia="en-US" w:bidi="ar-SA"/>
      </w:rPr>
    </w:lvl>
    <w:lvl w:ilvl="4" w:tplc="9162C998">
      <w:numFmt w:val="bullet"/>
      <w:lvlText w:val="•"/>
      <w:lvlJc w:val="left"/>
      <w:pPr>
        <w:ind w:left="4998" w:hanging="420"/>
      </w:pPr>
      <w:rPr>
        <w:rFonts w:hint="default"/>
        <w:lang w:val="uk-UA" w:eastAsia="en-US" w:bidi="ar-SA"/>
      </w:rPr>
    </w:lvl>
    <w:lvl w:ilvl="5" w:tplc="6CF4458E">
      <w:numFmt w:val="bullet"/>
      <w:lvlText w:val="•"/>
      <w:lvlJc w:val="left"/>
      <w:pPr>
        <w:ind w:left="5883" w:hanging="420"/>
      </w:pPr>
      <w:rPr>
        <w:rFonts w:hint="default"/>
        <w:lang w:val="uk-UA" w:eastAsia="en-US" w:bidi="ar-SA"/>
      </w:rPr>
    </w:lvl>
    <w:lvl w:ilvl="6" w:tplc="E4F89102">
      <w:numFmt w:val="bullet"/>
      <w:lvlText w:val="•"/>
      <w:lvlJc w:val="left"/>
      <w:pPr>
        <w:ind w:left="6767" w:hanging="420"/>
      </w:pPr>
      <w:rPr>
        <w:rFonts w:hint="default"/>
        <w:lang w:val="uk-UA" w:eastAsia="en-US" w:bidi="ar-SA"/>
      </w:rPr>
    </w:lvl>
    <w:lvl w:ilvl="7" w:tplc="A37C5D36">
      <w:numFmt w:val="bullet"/>
      <w:lvlText w:val="•"/>
      <w:lvlJc w:val="left"/>
      <w:pPr>
        <w:ind w:left="7652" w:hanging="420"/>
      </w:pPr>
      <w:rPr>
        <w:rFonts w:hint="default"/>
        <w:lang w:val="uk-UA" w:eastAsia="en-US" w:bidi="ar-SA"/>
      </w:rPr>
    </w:lvl>
    <w:lvl w:ilvl="8" w:tplc="37AE814C">
      <w:numFmt w:val="bullet"/>
      <w:lvlText w:val="•"/>
      <w:lvlJc w:val="left"/>
      <w:pPr>
        <w:ind w:left="8537" w:hanging="420"/>
      </w:pPr>
      <w:rPr>
        <w:rFonts w:hint="default"/>
        <w:lang w:val="uk-UA" w:eastAsia="en-US" w:bidi="ar-SA"/>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characterSpacingControl w:val="doNotCompress"/>
  <w:compat>
    <w:useFELayout/>
  </w:compat>
  <w:rsids>
    <w:rsidRoot w:val="006E2FF3"/>
    <w:rsid w:val="006E2F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6E2FF3"/>
    <w:pPr>
      <w:widowControl w:val="0"/>
      <w:autoSpaceDE w:val="0"/>
      <w:autoSpaceDN w:val="0"/>
      <w:spacing w:after="0" w:line="240" w:lineRule="auto"/>
      <w:ind w:left="334" w:firstLine="709"/>
      <w:jc w:val="both"/>
    </w:pPr>
    <w:rPr>
      <w:rFonts w:ascii="Times New Roman" w:eastAsia="Times New Roman" w:hAnsi="Times New Roman" w:cs="Times New Roman"/>
      <w:sz w:val="28"/>
      <w:szCs w:val="28"/>
      <w:lang w:val="uk-UA" w:eastAsia="en-US"/>
    </w:rPr>
  </w:style>
  <w:style w:type="character" w:customStyle="1" w:styleId="a4">
    <w:name w:val="Основной текст Знак"/>
    <w:basedOn w:val="a0"/>
    <w:link w:val="a3"/>
    <w:uiPriority w:val="1"/>
    <w:rsid w:val="006E2FF3"/>
    <w:rPr>
      <w:rFonts w:ascii="Times New Roman" w:eastAsia="Times New Roman" w:hAnsi="Times New Roman" w:cs="Times New Roman"/>
      <w:sz w:val="28"/>
      <w:szCs w:val="28"/>
      <w:lang w:val="uk-UA" w:eastAsia="en-US"/>
    </w:rPr>
  </w:style>
  <w:style w:type="paragraph" w:customStyle="1" w:styleId="Heading2">
    <w:name w:val="Heading 2"/>
    <w:basedOn w:val="a"/>
    <w:uiPriority w:val="1"/>
    <w:qFormat/>
    <w:rsid w:val="006E2FF3"/>
    <w:pPr>
      <w:widowControl w:val="0"/>
      <w:autoSpaceDE w:val="0"/>
      <w:autoSpaceDN w:val="0"/>
      <w:spacing w:after="0" w:line="240" w:lineRule="auto"/>
      <w:ind w:left="1463"/>
      <w:outlineLvl w:val="2"/>
    </w:pPr>
    <w:rPr>
      <w:rFonts w:ascii="Times New Roman" w:eastAsia="Times New Roman" w:hAnsi="Times New Roman" w:cs="Times New Roman"/>
      <w:b/>
      <w:bCs/>
      <w:sz w:val="28"/>
      <w:szCs w:val="28"/>
      <w:lang w:val="uk-UA" w:eastAsia="en-US"/>
    </w:rPr>
  </w:style>
  <w:style w:type="paragraph" w:customStyle="1" w:styleId="Heading3">
    <w:name w:val="Heading 3"/>
    <w:basedOn w:val="a"/>
    <w:uiPriority w:val="1"/>
    <w:qFormat/>
    <w:rsid w:val="006E2FF3"/>
    <w:pPr>
      <w:widowControl w:val="0"/>
      <w:autoSpaceDE w:val="0"/>
      <w:autoSpaceDN w:val="0"/>
      <w:spacing w:after="0" w:line="320" w:lineRule="exact"/>
      <w:ind w:left="1043"/>
      <w:outlineLvl w:val="3"/>
    </w:pPr>
    <w:rPr>
      <w:rFonts w:ascii="Times New Roman" w:eastAsia="Times New Roman" w:hAnsi="Times New Roman" w:cs="Times New Roman"/>
      <w:b/>
      <w:bCs/>
      <w:i/>
      <w:sz w:val="28"/>
      <w:szCs w:val="28"/>
      <w:lang w:val="uk-UA" w:eastAsia="en-US"/>
    </w:rPr>
  </w:style>
  <w:style w:type="paragraph" w:styleId="a5">
    <w:name w:val="List Paragraph"/>
    <w:basedOn w:val="a"/>
    <w:uiPriority w:val="1"/>
    <w:qFormat/>
    <w:rsid w:val="006E2FF3"/>
    <w:pPr>
      <w:widowControl w:val="0"/>
      <w:autoSpaceDE w:val="0"/>
      <w:autoSpaceDN w:val="0"/>
      <w:spacing w:after="0" w:line="240" w:lineRule="auto"/>
      <w:ind w:left="334" w:firstLine="709"/>
    </w:pPr>
    <w:rPr>
      <w:rFonts w:ascii="Times New Roman" w:eastAsia="Times New Roman" w:hAnsi="Times New Roman" w:cs="Times New Roman"/>
      <w:lang w:val="uk-UA"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3175</Words>
  <Characters>18102</Characters>
  <Application>Microsoft Office Word</Application>
  <DocSecurity>0</DocSecurity>
  <Lines>150</Lines>
  <Paragraphs>42</Paragraphs>
  <ScaleCrop>false</ScaleCrop>
  <Company>USN Team</Company>
  <LinksUpToDate>false</LinksUpToDate>
  <CharactersWithSpaces>21235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2021-02-04T12:09:00Z</dcterms:created>
  <dcterms:modified xsi:type="dcterms:W3CDTF">2021-02-04T12:19:00Z</dcterms:modified>
</cp:coreProperties>
</file>