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12" w:rsidRDefault="00D07012" w:rsidP="00D07012">
      <w:pPr>
        <w:pStyle w:val="Heading2"/>
        <w:numPr>
          <w:ilvl w:val="1"/>
          <w:numId w:val="2"/>
        </w:numPr>
        <w:tabs>
          <w:tab w:val="left" w:pos="1273"/>
        </w:tabs>
        <w:spacing w:before="0" w:line="360" w:lineRule="auto"/>
        <w:ind w:left="0" w:firstLine="0"/>
        <w:jc w:val="center"/>
        <w:rPr>
          <w:caps/>
        </w:rPr>
      </w:pPr>
      <w:r>
        <w:rPr>
          <w:caps/>
        </w:rPr>
        <w:t>ЛЕКЦІЯ №8</w:t>
      </w:r>
    </w:p>
    <w:p w:rsidR="00D07012" w:rsidRPr="00D07012" w:rsidRDefault="00D07012" w:rsidP="00D07012">
      <w:pPr>
        <w:pStyle w:val="Heading2"/>
        <w:numPr>
          <w:ilvl w:val="1"/>
          <w:numId w:val="2"/>
        </w:numPr>
        <w:tabs>
          <w:tab w:val="left" w:pos="1273"/>
        </w:tabs>
        <w:spacing w:before="0" w:line="360" w:lineRule="auto"/>
        <w:ind w:left="0" w:firstLine="0"/>
        <w:jc w:val="center"/>
        <w:rPr>
          <w:caps/>
        </w:rPr>
      </w:pPr>
      <w:r w:rsidRPr="00D07012">
        <w:rPr>
          <w:caps/>
        </w:rPr>
        <w:t>Окислювальне</w:t>
      </w:r>
      <w:r w:rsidRPr="00D07012">
        <w:rPr>
          <w:caps/>
          <w:spacing w:val="-6"/>
        </w:rPr>
        <w:t xml:space="preserve"> </w:t>
      </w:r>
      <w:r w:rsidRPr="00D07012">
        <w:rPr>
          <w:caps/>
        </w:rPr>
        <w:t>вакуумування</w:t>
      </w:r>
      <w:r w:rsidRPr="00D07012">
        <w:rPr>
          <w:caps/>
          <w:spacing w:val="-7"/>
        </w:rPr>
        <w:t xml:space="preserve"> </w:t>
      </w:r>
      <w:r w:rsidRPr="00D07012">
        <w:rPr>
          <w:caps/>
        </w:rPr>
        <w:t>в</w:t>
      </w:r>
      <w:r w:rsidRPr="00D07012">
        <w:rPr>
          <w:caps/>
          <w:spacing w:val="-4"/>
        </w:rPr>
        <w:t xml:space="preserve"> </w:t>
      </w:r>
      <w:r w:rsidRPr="00D07012">
        <w:rPr>
          <w:caps/>
        </w:rPr>
        <w:t>ковші</w:t>
      </w:r>
    </w:p>
    <w:p w:rsidR="00D07012" w:rsidRDefault="00D07012" w:rsidP="00D07012">
      <w:pPr>
        <w:pStyle w:val="a3"/>
        <w:spacing w:before="1"/>
        <w:ind w:left="0"/>
        <w:rPr>
          <w:b/>
          <w:sz w:val="24"/>
        </w:rPr>
      </w:pPr>
    </w:p>
    <w:p w:rsidR="00D07012" w:rsidRDefault="00D07012" w:rsidP="00D07012">
      <w:pPr>
        <w:pStyle w:val="a3"/>
        <w:spacing w:line="360" w:lineRule="auto"/>
        <w:ind w:right="311" w:firstLine="538"/>
        <w:jc w:val="both"/>
      </w:pP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низького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0,01 %)</w:t>
      </w:r>
      <w:r>
        <w:rPr>
          <w:spacing w:val="-67"/>
        </w:rPr>
        <w:t xml:space="preserve"> </w:t>
      </w:r>
      <w:r>
        <w:t>використовують продувку металу киснем у вакуумі. Знайшли застосування два</w:t>
      </w:r>
      <w:r>
        <w:rPr>
          <w:spacing w:val="1"/>
        </w:rPr>
        <w:t xml:space="preserve"> </w:t>
      </w:r>
      <w:r>
        <w:t>способи</w:t>
      </w:r>
      <w:r>
        <w:rPr>
          <w:spacing w:val="-2"/>
        </w:rPr>
        <w:t xml:space="preserve"> </w:t>
      </w:r>
      <w:r>
        <w:t xml:space="preserve">такої </w:t>
      </w:r>
      <w:proofErr w:type="spellStart"/>
      <w:r>
        <w:t>позаагрегатної</w:t>
      </w:r>
      <w:proofErr w:type="spellEnd"/>
      <w:r>
        <w:rPr>
          <w:spacing w:val="1"/>
        </w:rPr>
        <w:t xml:space="preserve"> </w:t>
      </w:r>
      <w:r>
        <w:t>обробки:</w:t>
      </w:r>
    </w:p>
    <w:p w:rsidR="00D07012" w:rsidRDefault="00D07012" w:rsidP="00D07012">
      <w:pPr>
        <w:pStyle w:val="a5"/>
        <w:numPr>
          <w:ilvl w:val="0"/>
          <w:numId w:val="1"/>
        </w:numPr>
        <w:tabs>
          <w:tab w:val="left" w:pos="1308"/>
        </w:tabs>
        <w:spacing w:before="2"/>
        <w:ind w:hanging="456"/>
        <w:jc w:val="both"/>
        <w:rPr>
          <w:sz w:val="28"/>
        </w:rPr>
      </w:pPr>
      <w:r>
        <w:rPr>
          <w:sz w:val="28"/>
        </w:rPr>
        <w:t>Циркуляційне</w:t>
      </w:r>
      <w:r>
        <w:rPr>
          <w:spacing w:val="-5"/>
          <w:sz w:val="28"/>
        </w:rPr>
        <w:t xml:space="preserve"> </w:t>
      </w:r>
      <w:r>
        <w:rPr>
          <w:sz w:val="28"/>
        </w:rPr>
        <w:t>вакуумування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окисленням.</w:t>
      </w:r>
    </w:p>
    <w:p w:rsidR="00D07012" w:rsidRDefault="00D07012" w:rsidP="00D07012">
      <w:pPr>
        <w:pStyle w:val="a5"/>
        <w:numPr>
          <w:ilvl w:val="0"/>
          <w:numId w:val="1"/>
        </w:numPr>
        <w:tabs>
          <w:tab w:val="left" w:pos="1342"/>
        </w:tabs>
        <w:spacing w:before="158"/>
        <w:ind w:left="1341" w:hanging="490"/>
        <w:jc w:val="both"/>
        <w:rPr>
          <w:sz w:val="28"/>
        </w:rPr>
      </w:pPr>
      <w:r>
        <w:rPr>
          <w:sz w:val="28"/>
        </w:rPr>
        <w:t>Окислювальне</w:t>
      </w:r>
      <w:r>
        <w:rPr>
          <w:spacing w:val="-4"/>
          <w:sz w:val="28"/>
        </w:rPr>
        <w:t xml:space="preserve"> </w:t>
      </w:r>
      <w:r>
        <w:rPr>
          <w:sz w:val="28"/>
        </w:rPr>
        <w:t>вакуумування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ковші.</w:t>
      </w:r>
    </w:p>
    <w:p w:rsidR="00D07012" w:rsidRDefault="00D07012" w:rsidP="00D07012">
      <w:pPr>
        <w:pStyle w:val="a3"/>
        <w:spacing w:before="159" w:line="360" w:lineRule="auto"/>
        <w:ind w:right="309" w:firstLine="538"/>
        <w:jc w:val="both"/>
      </w:pPr>
      <w:r>
        <w:t>Перший з цих способів застосовують, головним чином, для виробництва</w:t>
      </w:r>
      <w:r>
        <w:rPr>
          <w:spacing w:val="1"/>
        </w:rPr>
        <w:t xml:space="preserve"> </w:t>
      </w:r>
      <w:r>
        <w:t>нержавіючої</w:t>
      </w:r>
      <w:r>
        <w:rPr>
          <w:spacing w:val="1"/>
        </w:rPr>
        <w:t xml:space="preserve"> </w:t>
      </w:r>
      <w:proofErr w:type="spellStart"/>
      <w:r>
        <w:t>високохромистої</w:t>
      </w:r>
      <w:proofErr w:type="spellEnd"/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високоякісної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вельми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сортаменту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вуглецевої,</w:t>
      </w:r>
      <w:r>
        <w:rPr>
          <w:spacing w:val="1"/>
        </w:rPr>
        <w:t xml:space="preserve"> </w:t>
      </w:r>
      <w:proofErr w:type="spellStart"/>
      <w:r>
        <w:t>середньо-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низько-</w:t>
      </w:r>
      <w:proofErr w:type="spellEnd"/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високолегованої, в</w:t>
      </w:r>
      <w:r>
        <w:rPr>
          <w:spacing w:val="-2"/>
        </w:rPr>
        <w:t xml:space="preserve"> </w:t>
      </w:r>
      <w:r>
        <w:t>тому числі</w:t>
      </w:r>
      <w:r>
        <w:rPr>
          <w:spacing w:val="-2"/>
        </w:rPr>
        <w:t xml:space="preserve"> </w:t>
      </w:r>
      <w:r>
        <w:t>нержавіючої</w:t>
      </w:r>
      <w:r>
        <w:rPr>
          <w:spacing w:val="-1"/>
        </w:rPr>
        <w:t xml:space="preserve"> </w:t>
      </w:r>
      <w:r>
        <w:t>сталі.</w:t>
      </w:r>
    </w:p>
    <w:p w:rsidR="00D07012" w:rsidRDefault="00D07012" w:rsidP="00D07012">
      <w:pPr>
        <w:spacing w:line="360" w:lineRule="auto"/>
        <w:ind w:left="314" w:right="310" w:firstLine="538"/>
        <w:jc w:val="both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вакуум-кисневої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1"/>
          <w:sz w:val="28"/>
        </w:rPr>
        <w:t xml:space="preserve"> </w:t>
      </w:r>
      <w:r>
        <w:rPr>
          <w:sz w:val="28"/>
        </w:rPr>
        <w:t>сталі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ковші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Німеччині</w:t>
      </w:r>
      <w:r>
        <w:rPr>
          <w:spacing w:val="1"/>
          <w:sz w:val="28"/>
        </w:rPr>
        <w:t xml:space="preserve"> </w:t>
      </w:r>
      <w:r>
        <w:rPr>
          <w:sz w:val="28"/>
        </w:rPr>
        <w:t>був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VOD</w:t>
      </w:r>
      <w:r>
        <w:rPr>
          <w:spacing w:val="1"/>
          <w:sz w:val="28"/>
        </w:rPr>
        <w:t xml:space="preserve"> </w:t>
      </w:r>
      <w:r>
        <w:rPr>
          <w:sz w:val="28"/>
        </w:rPr>
        <w:t>(англ.: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vacuum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oxygen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decarburisation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вакуум-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кисневе зневуглецювання) і у Франції </w:t>
      </w:r>
      <w:proofErr w:type="spellStart"/>
      <w:r>
        <w:rPr>
          <w:sz w:val="28"/>
        </w:rPr>
        <w:t>процесс</w:t>
      </w:r>
      <w:proofErr w:type="spellEnd"/>
      <w:r>
        <w:rPr>
          <w:sz w:val="28"/>
        </w:rPr>
        <w:t xml:space="preserve"> ASV (</w:t>
      </w:r>
      <w:proofErr w:type="spellStart"/>
      <w:r>
        <w:rPr>
          <w:sz w:val="28"/>
        </w:rPr>
        <w:t>франц</w:t>
      </w:r>
      <w:proofErr w:type="spellEnd"/>
      <w:r>
        <w:rPr>
          <w:sz w:val="28"/>
        </w:rPr>
        <w:t xml:space="preserve">.: </w:t>
      </w:r>
      <w:proofErr w:type="spellStart"/>
      <w:r>
        <w:rPr>
          <w:i/>
          <w:sz w:val="28"/>
        </w:rPr>
        <w:t>affinage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sous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vide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рафінування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вакуумом).</w:t>
      </w:r>
    </w:p>
    <w:p w:rsidR="00D07012" w:rsidRDefault="00D07012" w:rsidP="00D07012">
      <w:pPr>
        <w:pStyle w:val="a3"/>
        <w:spacing w:line="360" w:lineRule="auto"/>
        <w:ind w:right="312" w:firstLine="538"/>
        <w:jc w:val="both"/>
      </w:pPr>
      <w:r>
        <w:t>Процес ведуть на установці, схема якої показана на рис. 8.1. Отриманий у</w:t>
      </w:r>
      <w:r>
        <w:rPr>
          <w:spacing w:val="1"/>
        </w:rPr>
        <w:t xml:space="preserve"> </w:t>
      </w:r>
      <w:r>
        <w:t>конвертері</w:t>
      </w:r>
      <w:r>
        <w:rPr>
          <w:spacing w:val="1"/>
        </w:rPr>
        <w:t xml:space="preserve"> </w:t>
      </w:r>
      <w:r>
        <w:t>або,</w:t>
      </w:r>
      <w:r>
        <w:rPr>
          <w:spacing w:val="1"/>
        </w:rPr>
        <w:t xml:space="preserve"> </w:t>
      </w:r>
      <w:r>
        <w:t>частіше,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дуговій</w:t>
      </w:r>
      <w:r>
        <w:rPr>
          <w:spacing w:val="1"/>
        </w:rPr>
        <w:t xml:space="preserve"> </w:t>
      </w:r>
      <w:r>
        <w:t>печі</w:t>
      </w:r>
      <w:r>
        <w:rPr>
          <w:spacing w:val="1"/>
        </w:rPr>
        <w:t xml:space="preserve"> </w:t>
      </w:r>
      <w:r>
        <w:t>розплав,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0,5–1,0 %</w:t>
      </w:r>
      <w:r>
        <w:rPr>
          <w:spacing w:val="1"/>
        </w:rPr>
        <w:t xml:space="preserve"> </w:t>
      </w:r>
      <w:r>
        <w:t>вуглецю,</w:t>
      </w:r>
      <w:r>
        <w:rPr>
          <w:spacing w:val="1"/>
        </w:rPr>
        <w:t xml:space="preserve"> </w:t>
      </w:r>
      <w:r>
        <w:t>зливають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сталерозливний</w:t>
      </w:r>
      <w:r>
        <w:rPr>
          <w:spacing w:val="1"/>
        </w:rPr>
        <w:t xml:space="preserve"> </w:t>
      </w:r>
      <w:r>
        <w:t>ківш,</w:t>
      </w:r>
      <w:r>
        <w:rPr>
          <w:spacing w:val="1"/>
        </w:rPr>
        <w:t xml:space="preserve"> </w:t>
      </w:r>
      <w:r>
        <w:t>який</w:t>
      </w:r>
      <w:r>
        <w:rPr>
          <w:spacing w:val="71"/>
        </w:rPr>
        <w:t xml:space="preserve"> </w:t>
      </w:r>
      <w:r>
        <w:t>одночасно</w:t>
      </w:r>
      <w:r>
        <w:rPr>
          <w:spacing w:val="-67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вакуум-кисневої</w:t>
      </w:r>
      <w:r>
        <w:rPr>
          <w:spacing w:val="1"/>
        </w:rPr>
        <w:t xml:space="preserve"> </w:t>
      </w:r>
      <w:r>
        <w:t>обробки.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інтенсивного</w:t>
      </w:r>
      <w:r>
        <w:rPr>
          <w:spacing w:val="1"/>
        </w:rPr>
        <w:t xml:space="preserve"> </w:t>
      </w:r>
      <w:r>
        <w:t>окислення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вакуумі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металом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-2"/>
        </w:rPr>
        <w:t xml:space="preserve"> </w:t>
      </w:r>
      <w:r>
        <w:t>повинен</w:t>
      </w:r>
      <w:r>
        <w:rPr>
          <w:spacing w:val="-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1,0–2,0 м.</w:t>
      </w:r>
    </w:p>
    <w:p w:rsidR="00D07012" w:rsidRDefault="00D07012" w:rsidP="00D07012">
      <w:pPr>
        <w:pStyle w:val="a3"/>
        <w:spacing w:line="360" w:lineRule="auto"/>
        <w:ind w:right="312" w:firstLine="538"/>
        <w:jc w:val="both"/>
      </w:pPr>
      <w:r>
        <w:t>Ківш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розплавом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вакуумну</w:t>
      </w:r>
      <w:r>
        <w:rPr>
          <w:spacing w:val="1"/>
        </w:rPr>
        <w:t xml:space="preserve"> </w:t>
      </w:r>
      <w:r>
        <w:t>камеру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підключають</w:t>
      </w:r>
      <w:r>
        <w:rPr>
          <w:spacing w:val="67"/>
        </w:rPr>
        <w:t xml:space="preserve"> </w:t>
      </w:r>
      <w:proofErr w:type="spellStart"/>
      <w:r>
        <w:t>аргонопроводи</w:t>
      </w:r>
      <w:proofErr w:type="spellEnd"/>
      <w:r>
        <w:t>.</w:t>
      </w:r>
      <w:r>
        <w:rPr>
          <w:spacing w:val="66"/>
        </w:rPr>
        <w:t xml:space="preserve"> </w:t>
      </w:r>
      <w:r>
        <w:t>Усередині</w:t>
      </w:r>
      <w:r>
        <w:rPr>
          <w:spacing w:val="67"/>
        </w:rPr>
        <w:t xml:space="preserve"> </w:t>
      </w:r>
      <w:r>
        <w:t>камера</w:t>
      </w:r>
      <w:r>
        <w:rPr>
          <w:spacing w:val="67"/>
        </w:rPr>
        <w:t xml:space="preserve"> </w:t>
      </w:r>
      <w:r>
        <w:t>має</w:t>
      </w:r>
      <w:r>
        <w:rPr>
          <w:spacing w:val="67"/>
        </w:rPr>
        <w:t xml:space="preserve"> </w:t>
      </w:r>
      <w:r>
        <w:t>захисну</w:t>
      </w:r>
      <w:r>
        <w:rPr>
          <w:spacing w:val="68"/>
        </w:rPr>
        <w:t xml:space="preserve"> </w:t>
      </w:r>
      <w:r>
        <w:t>футерівку</w:t>
      </w:r>
      <w:r>
        <w:rPr>
          <w:spacing w:val="68"/>
        </w:rPr>
        <w:t xml:space="preserve"> </w:t>
      </w:r>
      <w:r>
        <w:t>з</w:t>
      </w:r>
      <w:r>
        <w:rPr>
          <w:spacing w:val="-68"/>
        </w:rPr>
        <w:t xml:space="preserve"> </w:t>
      </w:r>
      <w:r>
        <w:t>шамоту, що дозволяє вести продувку металу киснем (з можливими при цьому</w:t>
      </w:r>
      <w:r>
        <w:rPr>
          <w:spacing w:val="1"/>
        </w:rPr>
        <w:t xml:space="preserve"> </w:t>
      </w:r>
      <w:r>
        <w:t>виплесками).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днищі</w:t>
      </w:r>
      <w:r>
        <w:rPr>
          <w:spacing w:val="1"/>
        </w:rPr>
        <w:t xml:space="preserve"> </w:t>
      </w:r>
      <w:r>
        <w:t>ковша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пористу</w:t>
      </w:r>
      <w:r>
        <w:rPr>
          <w:spacing w:val="1"/>
        </w:rPr>
        <w:t xml:space="preserve"> </w:t>
      </w:r>
      <w:r>
        <w:t>пробку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продувки</w:t>
      </w:r>
      <w:r>
        <w:rPr>
          <w:spacing w:val="1"/>
        </w:rPr>
        <w:t xml:space="preserve"> </w:t>
      </w:r>
      <w:r>
        <w:t xml:space="preserve">аргоном. Продувку киснем проводять через </w:t>
      </w:r>
      <w:proofErr w:type="spellStart"/>
      <w:r>
        <w:t>водоохолоджувальну</w:t>
      </w:r>
      <w:proofErr w:type="spellEnd"/>
      <w:r>
        <w:t xml:space="preserve"> фурму, що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зверху.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поверхню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вапно</w:t>
      </w:r>
      <w:r>
        <w:rPr>
          <w:spacing w:val="1"/>
        </w:rPr>
        <w:t xml:space="preserve"> </w:t>
      </w:r>
      <w:r>
        <w:t>(5–8 кг/т</w:t>
      </w:r>
      <w:r>
        <w:rPr>
          <w:spacing w:val="1"/>
        </w:rPr>
        <w:t xml:space="preserve"> </w:t>
      </w:r>
      <w:r>
        <w:t>сталі)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ошлакування</w:t>
      </w:r>
      <w:r>
        <w:rPr>
          <w:spacing w:val="1"/>
        </w:rPr>
        <w:t xml:space="preserve"> </w:t>
      </w:r>
      <w:r>
        <w:t>SiO</w:t>
      </w:r>
      <w:r>
        <w:rPr>
          <w:vertAlign w:val="subscript"/>
        </w:rPr>
        <w:t>2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окисленні</w:t>
      </w:r>
      <w:r>
        <w:rPr>
          <w:spacing w:val="1"/>
        </w:rPr>
        <w:t xml:space="preserve"> </w:t>
      </w:r>
      <w:r>
        <w:t>розчиненого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металі</w:t>
      </w:r>
      <w:r>
        <w:rPr>
          <w:spacing w:val="1"/>
        </w:rPr>
        <w:t xml:space="preserve"> </w:t>
      </w:r>
      <w:r>
        <w:t xml:space="preserve">кремнію. На ківш у вакуум-камері встановлюють </w:t>
      </w:r>
      <w:proofErr w:type="spellStart"/>
      <w:r>
        <w:t>водоохолоджуваний</w:t>
      </w:r>
      <w:proofErr w:type="spellEnd"/>
      <w:r>
        <w:t xml:space="preserve"> екран,</w:t>
      </w:r>
      <w:r>
        <w:rPr>
          <w:spacing w:val="1"/>
        </w:rPr>
        <w:t xml:space="preserve"> </w:t>
      </w:r>
      <w:r>
        <w:t>який</w:t>
      </w:r>
      <w:r>
        <w:rPr>
          <w:spacing w:val="16"/>
        </w:rPr>
        <w:t xml:space="preserve"> </w:t>
      </w:r>
      <w:r>
        <w:t>захищає</w:t>
      </w:r>
      <w:r>
        <w:rPr>
          <w:spacing w:val="15"/>
        </w:rPr>
        <w:t xml:space="preserve"> </w:t>
      </w:r>
      <w:r>
        <w:t>вакуум-камеру</w:t>
      </w:r>
      <w:r>
        <w:rPr>
          <w:spacing w:val="16"/>
        </w:rPr>
        <w:t xml:space="preserve"> </w:t>
      </w:r>
      <w:r>
        <w:t>від</w:t>
      </w:r>
      <w:r>
        <w:rPr>
          <w:spacing w:val="16"/>
        </w:rPr>
        <w:t xml:space="preserve"> </w:t>
      </w:r>
      <w:r>
        <w:t>бризок</w:t>
      </w:r>
      <w:r>
        <w:rPr>
          <w:spacing w:val="16"/>
        </w:rPr>
        <w:t xml:space="preserve"> </w:t>
      </w:r>
      <w:r>
        <w:t>металу</w:t>
      </w:r>
      <w:r>
        <w:rPr>
          <w:spacing w:val="16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шлаку,</w:t>
      </w:r>
      <w:r>
        <w:rPr>
          <w:spacing w:val="15"/>
        </w:rPr>
        <w:t xml:space="preserve"> </w:t>
      </w:r>
      <w:r>
        <w:t>і</w:t>
      </w:r>
      <w:r>
        <w:rPr>
          <w:spacing w:val="17"/>
        </w:rPr>
        <w:t xml:space="preserve"> </w:t>
      </w:r>
      <w:r>
        <w:t>накривають</w:t>
      </w:r>
      <w:r>
        <w:rPr>
          <w:spacing w:val="15"/>
        </w:rPr>
        <w:t xml:space="preserve"> </w:t>
      </w:r>
      <w:r>
        <w:t>її</w:t>
      </w:r>
    </w:p>
    <w:p w:rsidR="00D07012" w:rsidRDefault="00D07012" w:rsidP="00D07012">
      <w:pPr>
        <w:spacing w:line="360" w:lineRule="auto"/>
        <w:jc w:val="both"/>
        <w:sectPr w:rsidR="00D07012">
          <w:pgSz w:w="11910" w:h="16840"/>
          <w:pgMar w:top="1040" w:right="820" w:bottom="1020" w:left="820" w:header="0" w:footer="743" w:gutter="0"/>
          <w:cols w:space="720"/>
        </w:sectPr>
      </w:pPr>
    </w:p>
    <w:p w:rsidR="00D07012" w:rsidRDefault="00D07012" w:rsidP="00D07012">
      <w:pPr>
        <w:pStyle w:val="a3"/>
        <w:spacing w:before="72" w:line="360" w:lineRule="auto"/>
        <w:ind w:right="317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2665315</wp:posOffset>
            </wp:positionH>
            <wp:positionV relativeFrom="paragraph">
              <wp:posOffset>1013531</wp:posOffset>
            </wp:positionV>
            <wp:extent cx="2223957" cy="3013614"/>
            <wp:effectExtent l="0" t="0" r="0" b="0"/>
            <wp:wrapTopAndBottom/>
            <wp:docPr id="14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957" cy="3013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вакуум-щільною кришкою. Включають насоси і починають вакуумування. Для</w:t>
      </w:r>
      <w:r>
        <w:rPr>
          <w:spacing w:val="1"/>
        </w:rPr>
        <w:t xml:space="preserve"> </w:t>
      </w:r>
      <w:r>
        <w:t>забезпечення достатнього вакууму в умовах виділення при продувці киснем</w:t>
      </w:r>
      <w:r>
        <w:rPr>
          <w:spacing w:val="1"/>
        </w:rPr>
        <w:t xml:space="preserve"> </w:t>
      </w:r>
      <w:r>
        <w:t>значної</w:t>
      </w:r>
      <w:r>
        <w:rPr>
          <w:spacing w:val="-2"/>
        </w:rPr>
        <w:t xml:space="preserve"> </w:t>
      </w:r>
      <w:r>
        <w:t>кількості газів</w:t>
      </w:r>
      <w:r>
        <w:rPr>
          <w:spacing w:val="-2"/>
        </w:rPr>
        <w:t xml:space="preserve"> </w:t>
      </w:r>
      <w:r>
        <w:t>потрібні</w:t>
      </w:r>
      <w:r>
        <w:rPr>
          <w:spacing w:val="-1"/>
        </w:rPr>
        <w:t xml:space="preserve"> </w:t>
      </w:r>
      <w:r>
        <w:t>вакуумні</w:t>
      </w:r>
      <w:r>
        <w:rPr>
          <w:spacing w:val="-1"/>
        </w:rPr>
        <w:t xml:space="preserve"> </w:t>
      </w:r>
      <w:r>
        <w:t>насоси</w:t>
      </w:r>
      <w:r>
        <w:rPr>
          <w:spacing w:val="-2"/>
        </w:rPr>
        <w:t xml:space="preserve"> </w:t>
      </w:r>
      <w:r>
        <w:t>підвищеної</w:t>
      </w:r>
      <w:r>
        <w:rPr>
          <w:spacing w:val="-2"/>
        </w:rPr>
        <w:t xml:space="preserve"> </w:t>
      </w:r>
      <w:r>
        <w:t>потужності.</w:t>
      </w:r>
    </w:p>
    <w:p w:rsidR="00D07012" w:rsidRDefault="00D07012" w:rsidP="00D07012">
      <w:pPr>
        <w:pStyle w:val="a3"/>
        <w:spacing w:before="192"/>
        <w:ind w:right="313" w:firstLine="538"/>
        <w:jc w:val="both"/>
      </w:pPr>
      <w:r>
        <w:t>1 – ківш з металом; 2 – вакуум-камера; 3 – вакуум-провід; 4 – захисний</w:t>
      </w:r>
      <w:r>
        <w:rPr>
          <w:spacing w:val="1"/>
        </w:rPr>
        <w:t xml:space="preserve"> </w:t>
      </w:r>
      <w:r>
        <w:t>екран; 5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водоохолоджуваний</w:t>
      </w:r>
      <w:proofErr w:type="spellEnd"/>
      <w:r>
        <w:t xml:space="preserve"> екран; 6</w:t>
      </w:r>
      <w:r>
        <w:rPr>
          <w:spacing w:val="1"/>
        </w:rPr>
        <w:t xml:space="preserve"> </w:t>
      </w:r>
      <w:r>
        <w:t>– патрубок для відбирання</w:t>
      </w:r>
      <w:r>
        <w:rPr>
          <w:spacing w:val="1"/>
        </w:rPr>
        <w:t xml:space="preserve"> </w:t>
      </w:r>
      <w:r>
        <w:t>проб і</w:t>
      </w:r>
      <w:r>
        <w:rPr>
          <w:spacing w:val="1"/>
        </w:rPr>
        <w:t xml:space="preserve"> </w:t>
      </w:r>
      <w:r>
        <w:t>вимірювання</w:t>
      </w:r>
      <w:r>
        <w:rPr>
          <w:spacing w:val="-4"/>
        </w:rPr>
        <w:t xml:space="preserve"> </w:t>
      </w:r>
      <w:r>
        <w:t>температури;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киснева</w:t>
      </w:r>
      <w:r>
        <w:rPr>
          <w:spacing w:val="-3"/>
        </w:rPr>
        <w:t xml:space="preserve"> </w:t>
      </w:r>
      <w:r>
        <w:t>фурма;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люк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присадки</w:t>
      </w:r>
      <w:r>
        <w:rPr>
          <w:spacing w:val="-2"/>
        </w:rPr>
        <w:t xml:space="preserve"> </w:t>
      </w:r>
      <w:r>
        <w:t>легуючих</w:t>
      </w:r>
    </w:p>
    <w:p w:rsidR="00D07012" w:rsidRDefault="00D07012" w:rsidP="00D07012">
      <w:pPr>
        <w:pStyle w:val="a3"/>
        <w:spacing w:before="120"/>
        <w:ind w:right="316" w:firstLine="538"/>
        <w:jc w:val="both"/>
      </w:pPr>
      <w:r>
        <w:t>Рисунок 8.1–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окислювального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</w:p>
    <w:p w:rsidR="00D07012" w:rsidRDefault="00D07012" w:rsidP="00D07012">
      <w:pPr>
        <w:pStyle w:val="a3"/>
        <w:spacing w:before="4"/>
        <w:ind w:left="0"/>
        <w:rPr>
          <w:sz w:val="31"/>
        </w:rPr>
      </w:pPr>
    </w:p>
    <w:p w:rsidR="00D07012" w:rsidRDefault="00D07012" w:rsidP="00D07012">
      <w:pPr>
        <w:pStyle w:val="a3"/>
        <w:spacing w:line="360" w:lineRule="auto"/>
        <w:ind w:right="310" w:firstLine="538"/>
        <w:jc w:val="both"/>
      </w:pPr>
      <w:r>
        <w:t>Кінетична схема процесу VOD показана на рис .8.2. Процес проводять у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періоди.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розрідженні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 xml:space="preserve">5 </w:t>
      </w:r>
      <w:proofErr w:type="spellStart"/>
      <w:r>
        <w:t>кПа</w:t>
      </w:r>
      <w:proofErr w:type="spellEnd"/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продувку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киснем</w:t>
      </w:r>
      <w:r>
        <w:rPr>
          <w:spacing w:val="1"/>
        </w:rPr>
        <w:t xml:space="preserve"> </w:t>
      </w:r>
      <w:r>
        <w:t>зверху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одночасній</w:t>
      </w:r>
      <w:r>
        <w:rPr>
          <w:spacing w:val="1"/>
        </w:rPr>
        <w:t xml:space="preserve"> </w:t>
      </w:r>
      <w:r>
        <w:t>продувці</w:t>
      </w:r>
      <w:r>
        <w:rPr>
          <w:spacing w:val="1"/>
        </w:rPr>
        <w:t xml:space="preserve"> </w:t>
      </w:r>
      <w:r>
        <w:t>аргоном</w:t>
      </w:r>
      <w:r>
        <w:rPr>
          <w:spacing w:val="1"/>
        </w:rPr>
        <w:t xml:space="preserve"> </w:t>
      </w:r>
      <w:r>
        <w:t>знизу.</w:t>
      </w:r>
      <w:r>
        <w:rPr>
          <w:spacing w:val="1"/>
        </w:rPr>
        <w:t xml:space="preserve"> </w:t>
      </w:r>
      <w:r>
        <w:t>Витрата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10–20 м</w:t>
      </w:r>
      <w:r>
        <w:rPr>
          <w:vertAlign w:val="superscript"/>
        </w:rPr>
        <w:t>3</w:t>
      </w:r>
      <w:r>
        <w:t>/(</w:t>
      </w:r>
      <w:proofErr w:type="spellStart"/>
      <w:r>
        <w:t>т·год</w:t>
      </w:r>
      <w:proofErr w:type="spellEnd"/>
      <w:r>
        <w:t>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лінійно</w:t>
      </w:r>
      <w:r>
        <w:rPr>
          <w:spacing w:val="1"/>
        </w:rPr>
        <w:t xml:space="preserve"> </w:t>
      </w:r>
      <w:r>
        <w:t>підвищується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екзотермічних</w:t>
      </w:r>
      <w:r>
        <w:rPr>
          <w:spacing w:val="1"/>
        </w:rPr>
        <w:t xml:space="preserve"> </w:t>
      </w:r>
      <w:r>
        <w:t>реакцій</w:t>
      </w:r>
      <w:r>
        <w:rPr>
          <w:spacing w:val="1"/>
        </w:rPr>
        <w:t xml:space="preserve"> </w:t>
      </w:r>
      <w:r>
        <w:t>окислення</w:t>
      </w:r>
      <w:r>
        <w:rPr>
          <w:spacing w:val="1"/>
        </w:rPr>
        <w:t xml:space="preserve"> </w:t>
      </w:r>
      <w:r>
        <w:t>вуглецю,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необхідності,</w:t>
      </w:r>
      <w:r>
        <w:rPr>
          <w:spacing w:val="1"/>
        </w:rPr>
        <w:t xml:space="preserve"> </w:t>
      </w:r>
      <w:r>
        <w:t>кремнію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алюмінію,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вводяться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нагріву.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запасу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отриманого в першому періоді, достатньо для проведення наступного періоду,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котрого</w:t>
      </w:r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r>
        <w:t>охолоджується.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продувці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оксидів заліза і вапна, що вводиться в ківш, в умовах перемішування аргоном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proofErr w:type="spellStart"/>
      <w:r>
        <w:t>десульфурації</w:t>
      </w:r>
      <w:proofErr w:type="spellEnd"/>
      <w:r>
        <w:t>.</w:t>
      </w:r>
      <w:r>
        <w:rPr>
          <w:spacing w:val="1"/>
        </w:rPr>
        <w:t xml:space="preserve"> </w:t>
      </w:r>
      <w:r>
        <w:t>Одночасне</w:t>
      </w:r>
      <w:r>
        <w:rPr>
          <w:spacing w:val="1"/>
        </w:rPr>
        <w:t xml:space="preserve"> </w:t>
      </w:r>
      <w:r>
        <w:t>продування</w:t>
      </w:r>
      <w:r>
        <w:rPr>
          <w:spacing w:val="1"/>
        </w:rPr>
        <w:t xml:space="preserve"> </w:t>
      </w:r>
      <w:r>
        <w:t>киснем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аргоном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вакуумі</w:t>
      </w:r>
      <w:r>
        <w:rPr>
          <w:spacing w:val="1"/>
        </w:rPr>
        <w:t xml:space="preserve"> </w:t>
      </w:r>
      <w:r>
        <w:t>забезпечує</w:t>
      </w:r>
      <w:r>
        <w:rPr>
          <w:spacing w:val="14"/>
        </w:rPr>
        <w:t xml:space="preserve"> </w:t>
      </w:r>
      <w:r>
        <w:t>отримання</w:t>
      </w:r>
      <w:r>
        <w:rPr>
          <w:spacing w:val="15"/>
        </w:rPr>
        <w:t xml:space="preserve"> </w:t>
      </w:r>
      <w:r>
        <w:t>низького</w:t>
      </w:r>
      <w:r>
        <w:rPr>
          <w:spacing w:val="16"/>
        </w:rPr>
        <w:t xml:space="preserve"> </w:t>
      </w:r>
      <w:r>
        <w:t>вмісту</w:t>
      </w:r>
      <w:r>
        <w:rPr>
          <w:spacing w:val="14"/>
        </w:rPr>
        <w:t xml:space="preserve"> </w:t>
      </w:r>
      <w:r>
        <w:t>вуглецю</w:t>
      </w:r>
      <w:r>
        <w:rPr>
          <w:spacing w:val="20"/>
        </w:rPr>
        <w:t xml:space="preserve"> </w:t>
      </w:r>
      <w:r>
        <w:t>(не</w:t>
      </w:r>
      <w:r>
        <w:rPr>
          <w:spacing w:val="15"/>
        </w:rPr>
        <w:t xml:space="preserve"> </w:t>
      </w:r>
      <w:r>
        <w:t>більше</w:t>
      </w:r>
      <w:r>
        <w:rPr>
          <w:spacing w:val="15"/>
        </w:rPr>
        <w:t xml:space="preserve"> </w:t>
      </w:r>
      <w:r>
        <w:t>0,01</w:t>
      </w:r>
      <w:r>
        <w:rPr>
          <w:spacing w:val="-2"/>
        </w:rPr>
        <w:t xml:space="preserve"> </w:t>
      </w:r>
      <w:r>
        <w:t>%)</w:t>
      </w:r>
      <w:r>
        <w:rPr>
          <w:spacing w:val="16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малому</w:t>
      </w:r>
    </w:p>
    <w:p w:rsidR="00D07012" w:rsidRDefault="00D07012" w:rsidP="00D07012">
      <w:pPr>
        <w:spacing w:line="360" w:lineRule="auto"/>
        <w:jc w:val="both"/>
        <w:sectPr w:rsidR="00D07012">
          <w:pgSz w:w="11910" w:h="16840"/>
          <w:pgMar w:top="1040" w:right="820" w:bottom="1020" w:left="820" w:header="0" w:footer="743" w:gutter="0"/>
          <w:cols w:space="720"/>
        </w:sectPr>
      </w:pPr>
    </w:p>
    <w:p w:rsidR="00D07012" w:rsidRDefault="00D07012" w:rsidP="00D07012">
      <w:pPr>
        <w:pStyle w:val="a3"/>
        <w:spacing w:before="72"/>
      </w:pPr>
      <w:r>
        <w:lastRenderedPageBreak/>
        <w:t>вигарі</w:t>
      </w:r>
      <w:r>
        <w:rPr>
          <w:spacing w:val="-6"/>
        </w:rPr>
        <w:t xml:space="preserve"> </w:t>
      </w:r>
      <w:r>
        <w:t>легуючих.</w:t>
      </w:r>
    </w:p>
    <w:p w:rsidR="00D07012" w:rsidRDefault="00D07012" w:rsidP="00D07012">
      <w:pPr>
        <w:pStyle w:val="a3"/>
        <w:spacing w:before="4"/>
        <w:ind w:left="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2018666</wp:posOffset>
            </wp:positionH>
            <wp:positionV relativeFrom="paragraph">
              <wp:posOffset>158857</wp:posOffset>
            </wp:positionV>
            <wp:extent cx="3548267" cy="2395728"/>
            <wp:effectExtent l="0" t="0" r="0" b="0"/>
            <wp:wrapTopAndBottom/>
            <wp:docPr id="15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267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012" w:rsidRDefault="00D07012" w:rsidP="00D07012">
      <w:pPr>
        <w:pStyle w:val="a3"/>
        <w:spacing w:before="174"/>
        <w:ind w:right="313" w:firstLine="538"/>
        <w:jc w:val="both"/>
      </w:pPr>
      <w:r>
        <w:t>Рисунок 8.2–</w:t>
      </w:r>
      <w:r>
        <w:rPr>
          <w:spacing w:val="1"/>
        </w:rPr>
        <w:t xml:space="preserve"> </w:t>
      </w:r>
      <w:r>
        <w:t>Кінетична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вакуум-кисневого</w:t>
      </w:r>
      <w:r>
        <w:rPr>
          <w:spacing w:val="1"/>
        </w:rPr>
        <w:t xml:space="preserve"> </w:t>
      </w:r>
      <w:r>
        <w:t>зневуглецювання</w:t>
      </w:r>
    </w:p>
    <w:p w:rsidR="00D07012" w:rsidRDefault="00D07012" w:rsidP="00D07012">
      <w:pPr>
        <w:pStyle w:val="a3"/>
        <w:spacing w:before="3"/>
        <w:ind w:left="0"/>
        <w:rPr>
          <w:sz w:val="31"/>
        </w:rPr>
      </w:pPr>
    </w:p>
    <w:p w:rsidR="00D07012" w:rsidRDefault="00D07012" w:rsidP="00D07012">
      <w:pPr>
        <w:pStyle w:val="a3"/>
        <w:spacing w:line="360" w:lineRule="auto"/>
        <w:ind w:right="310" w:firstLine="538"/>
        <w:jc w:val="both"/>
      </w:pPr>
      <w:r>
        <w:t>Після закінчення окислювального періоду продувку киснем припиняють і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період.</w:t>
      </w:r>
      <w:r>
        <w:rPr>
          <w:spacing w:val="1"/>
        </w:rPr>
        <w:t xml:space="preserve"> </w:t>
      </w:r>
      <w:r>
        <w:t>Тиск</w:t>
      </w:r>
      <w:r>
        <w:rPr>
          <w:spacing w:val="1"/>
        </w:rPr>
        <w:t xml:space="preserve"> </w:t>
      </w:r>
      <w:r>
        <w:t>знижують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0,2 </w:t>
      </w:r>
      <w:proofErr w:type="spellStart"/>
      <w:r>
        <w:t>кПа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глибокого</w:t>
      </w:r>
      <w:r>
        <w:rPr>
          <w:spacing w:val="1"/>
        </w:rPr>
        <w:t xml:space="preserve"> </w:t>
      </w:r>
      <w:r>
        <w:t>вакуумного зневуглецювання. У цей час при необхідності роблять присадки</w:t>
      </w:r>
      <w:r>
        <w:rPr>
          <w:spacing w:val="1"/>
        </w:rPr>
        <w:t xml:space="preserve"> </w:t>
      </w:r>
      <w:r>
        <w:t>вапна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легуючих,</w:t>
      </w:r>
      <w:r>
        <w:rPr>
          <w:spacing w:val="1"/>
        </w:rPr>
        <w:t xml:space="preserve"> </w:t>
      </w:r>
      <w:r>
        <w:t>дегазація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короткочасні</w:t>
      </w:r>
      <w:r>
        <w:rPr>
          <w:spacing w:val="1"/>
        </w:rPr>
        <w:t xml:space="preserve"> </w:t>
      </w:r>
      <w:r>
        <w:t>стрибки</w:t>
      </w:r>
      <w:r>
        <w:rPr>
          <w:spacing w:val="1"/>
        </w:rPr>
        <w:t xml:space="preserve"> </w:t>
      </w:r>
      <w:r>
        <w:t>тиску,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вводять</w:t>
      </w:r>
      <w:r>
        <w:rPr>
          <w:spacing w:val="1"/>
        </w:rPr>
        <w:t xml:space="preserve"> </w:t>
      </w:r>
      <w:r>
        <w:t>розкислювачі.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продовжують</w:t>
      </w:r>
      <w:r>
        <w:rPr>
          <w:spacing w:val="1"/>
        </w:rPr>
        <w:t xml:space="preserve"> </w:t>
      </w:r>
      <w:r>
        <w:t>продувку</w:t>
      </w:r>
      <w:r>
        <w:rPr>
          <w:spacing w:val="1"/>
        </w:rPr>
        <w:t xml:space="preserve"> </w:t>
      </w:r>
      <w:r>
        <w:t>аргоном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пористі</w:t>
      </w:r>
      <w:r>
        <w:rPr>
          <w:spacing w:val="1"/>
        </w:rPr>
        <w:t xml:space="preserve"> </w:t>
      </w:r>
      <w:r>
        <w:t>пробки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днищі</w:t>
      </w:r>
      <w:r>
        <w:rPr>
          <w:spacing w:val="1"/>
        </w:rPr>
        <w:t xml:space="preserve"> </w:t>
      </w:r>
      <w:r>
        <w:t>ковша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витраті його 1,0–1,5 л/(</w:t>
      </w:r>
      <w:proofErr w:type="spellStart"/>
      <w:r>
        <w:t>т·хв</w:t>
      </w:r>
      <w:proofErr w:type="spellEnd"/>
      <w:r>
        <w:t>). Для отримання сталі, що містить менше 0,01 %</w:t>
      </w:r>
      <w:r>
        <w:rPr>
          <w:spacing w:val="1"/>
        </w:rPr>
        <w:t xml:space="preserve"> </w:t>
      </w:r>
      <w:r>
        <w:t>вуглецю,</w:t>
      </w:r>
      <w:r>
        <w:rPr>
          <w:spacing w:val="1"/>
        </w:rPr>
        <w:t xml:space="preserve"> </w:t>
      </w:r>
      <w:r>
        <w:t>витрату</w:t>
      </w:r>
      <w:r>
        <w:rPr>
          <w:spacing w:val="1"/>
        </w:rPr>
        <w:t xml:space="preserve"> </w:t>
      </w:r>
      <w:r>
        <w:t>аргону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донні</w:t>
      </w:r>
      <w:r>
        <w:rPr>
          <w:spacing w:val="1"/>
        </w:rPr>
        <w:t xml:space="preserve"> </w:t>
      </w:r>
      <w:r>
        <w:t>пробки</w:t>
      </w:r>
      <w:r>
        <w:rPr>
          <w:spacing w:val="1"/>
        </w:rPr>
        <w:t xml:space="preserve"> </w:t>
      </w:r>
      <w:r>
        <w:t>збільшують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15–20 л/(</w:t>
      </w:r>
      <w:proofErr w:type="spellStart"/>
      <w:r>
        <w:t>т·хв</w:t>
      </w:r>
      <w:proofErr w:type="spellEnd"/>
      <w:r>
        <w:t>).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дегазацією,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t>присадки</w:t>
      </w:r>
      <w:r>
        <w:rPr>
          <w:spacing w:val="1"/>
        </w:rPr>
        <w:t xml:space="preserve"> </w:t>
      </w:r>
      <w:r>
        <w:t>виключені. Зважаючи на нагрів металу при продувці киснем, необхідність його</w:t>
      </w:r>
      <w:r>
        <w:rPr>
          <w:spacing w:val="1"/>
        </w:rPr>
        <w:t xml:space="preserve"> </w:t>
      </w:r>
      <w:r>
        <w:t>перегріву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печі відпадає.</w:t>
      </w:r>
    </w:p>
    <w:p w:rsidR="00D07012" w:rsidRDefault="00D07012" w:rsidP="00D07012">
      <w:pPr>
        <w:pStyle w:val="a3"/>
        <w:spacing w:line="360" w:lineRule="auto"/>
        <w:ind w:right="312" w:firstLine="538"/>
        <w:jc w:val="both"/>
      </w:pPr>
      <w:r>
        <w:t>Засвоєння</w:t>
      </w:r>
      <w:r>
        <w:rPr>
          <w:spacing w:val="1"/>
        </w:rPr>
        <w:t xml:space="preserve"> </w:t>
      </w:r>
      <w:r>
        <w:t>легуючих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уведених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окислювального</w:t>
      </w:r>
      <w:r>
        <w:rPr>
          <w:spacing w:val="-67"/>
        </w:rPr>
        <w:t xml:space="preserve"> </w:t>
      </w:r>
      <w:r>
        <w:t>вакуумування, виявляється дуже високим: хрому 97–99 %, марганцю 93–96 %,</w:t>
      </w:r>
      <w:r>
        <w:rPr>
          <w:spacing w:val="1"/>
        </w:rPr>
        <w:t xml:space="preserve"> </w:t>
      </w:r>
      <w:r>
        <w:t>алюмінію 85–90 %,</w:t>
      </w:r>
      <w:r>
        <w:rPr>
          <w:spacing w:val="-1"/>
        </w:rPr>
        <w:t xml:space="preserve"> </w:t>
      </w:r>
      <w:r>
        <w:t>титану</w:t>
      </w:r>
      <w:r>
        <w:rPr>
          <w:spacing w:val="-1"/>
        </w:rPr>
        <w:t xml:space="preserve"> </w:t>
      </w:r>
      <w:r>
        <w:t>80–90 %,</w:t>
      </w:r>
      <w:r>
        <w:rPr>
          <w:spacing w:val="-1"/>
        </w:rPr>
        <w:t xml:space="preserve"> </w:t>
      </w:r>
      <w:r>
        <w:t>ніобію 92–95</w:t>
      </w:r>
      <w:r>
        <w:rPr>
          <w:spacing w:val="-1"/>
        </w:rPr>
        <w:t xml:space="preserve"> </w:t>
      </w:r>
      <w:r>
        <w:t>%.</w:t>
      </w:r>
    </w:p>
    <w:p w:rsidR="00D07012" w:rsidRDefault="00D07012" w:rsidP="00D07012">
      <w:pPr>
        <w:pStyle w:val="a3"/>
        <w:spacing w:before="1" w:line="360" w:lineRule="auto"/>
        <w:ind w:right="314" w:firstLine="538"/>
        <w:jc w:val="both"/>
      </w:pPr>
      <w:r>
        <w:t>Внаслідок вуглецевого розкислення у другому періоді, коли проводиться</w:t>
      </w:r>
      <w:r>
        <w:rPr>
          <w:spacing w:val="1"/>
        </w:rPr>
        <w:t xml:space="preserve"> </w:t>
      </w:r>
      <w:r>
        <w:t>вакуумна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продувкою</w:t>
      </w:r>
      <w:r>
        <w:rPr>
          <w:spacing w:val="1"/>
        </w:rPr>
        <w:t xml:space="preserve"> </w:t>
      </w:r>
      <w:r>
        <w:t>аргоном,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окислювального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малу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оксидних</w:t>
      </w:r>
      <w:r>
        <w:rPr>
          <w:spacing w:val="1"/>
        </w:rPr>
        <w:t xml:space="preserve"> </w:t>
      </w:r>
      <w:r>
        <w:t>неметалічних</w:t>
      </w:r>
      <w:r>
        <w:rPr>
          <w:spacing w:val="1"/>
        </w:rPr>
        <w:t xml:space="preserve"> </w:t>
      </w:r>
      <w:r>
        <w:t>включень,</w:t>
      </w:r>
      <w:r>
        <w:rPr>
          <w:spacing w:val="25"/>
        </w:rPr>
        <w:t xml:space="preserve"> </w:t>
      </w:r>
      <w:r>
        <w:t>особливо</w:t>
      </w:r>
      <w:r>
        <w:rPr>
          <w:spacing w:val="26"/>
        </w:rPr>
        <w:t xml:space="preserve"> </w:t>
      </w:r>
      <w:r>
        <w:t>великих</w:t>
      </w:r>
      <w:r>
        <w:rPr>
          <w:spacing w:val="29"/>
        </w:rPr>
        <w:t xml:space="preserve"> </w:t>
      </w:r>
      <w:r>
        <w:t>(&gt;</w:t>
      </w:r>
      <w:r>
        <w:rPr>
          <w:spacing w:val="26"/>
        </w:rPr>
        <w:t xml:space="preserve"> </w:t>
      </w:r>
      <w:r>
        <w:t>10–15</w:t>
      </w:r>
      <w:r>
        <w:rPr>
          <w:spacing w:val="26"/>
        </w:rPr>
        <w:t xml:space="preserve"> </w:t>
      </w:r>
      <w:r>
        <w:t>мкм).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lastRenderedPageBreak/>
        <w:t>результаті</w:t>
      </w:r>
      <w:r>
        <w:rPr>
          <w:spacing w:val="26"/>
        </w:rPr>
        <w:t xml:space="preserve"> </w:t>
      </w:r>
      <w:r>
        <w:t>дегазації</w:t>
      </w:r>
      <w:r>
        <w:rPr>
          <w:spacing w:val="26"/>
        </w:rPr>
        <w:t xml:space="preserve"> </w:t>
      </w:r>
      <w:r>
        <w:t>металу</w:t>
      </w:r>
      <w:r>
        <w:rPr>
          <w:spacing w:val="26"/>
        </w:rPr>
        <w:t xml:space="preserve"> </w:t>
      </w:r>
      <w:r>
        <w:t>при окислювальному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обробленій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водню</w:t>
      </w:r>
      <w:r>
        <w:rPr>
          <w:spacing w:val="70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менше 2,0·10</w:t>
      </w:r>
      <w:r>
        <w:rPr>
          <w:vertAlign w:val="superscript"/>
        </w:rPr>
        <w:t>-4</w:t>
      </w:r>
      <w:r>
        <w:t xml:space="preserve"> %, що робить її нечутливою до утворення флокенів. Вміст азоту</w:t>
      </w:r>
      <w:r>
        <w:rPr>
          <w:spacing w:val="1"/>
        </w:rPr>
        <w:t xml:space="preserve"> </w:t>
      </w:r>
      <w:r>
        <w:t>знижується</w:t>
      </w:r>
      <w:r>
        <w:rPr>
          <w:spacing w:val="-3"/>
        </w:rPr>
        <w:t xml:space="preserve"> </w:t>
      </w:r>
      <w:r>
        <w:t>на 25–40 %.</w:t>
      </w:r>
    </w:p>
    <w:p w:rsidR="00D07012" w:rsidRDefault="00D07012" w:rsidP="00D07012">
      <w:pPr>
        <w:pStyle w:val="a3"/>
        <w:spacing w:line="360" w:lineRule="auto"/>
        <w:ind w:right="312" w:firstLine="538"/>
        <w:jc w:val="both"/>
      </w:pPr>
      <w:r>
        <w:t>При</w:t>
      </w:r>
      <w:r>
        <w:rPr>
          <w:spacing w:val="1"/>
        </w:rPr>
        <w:t xml:space="preserve"> </w:t>
      </w:r>
      <w:r>
        <w:t>окислювальному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інтенсивної</w:t>
      </w:r>
      <w:r>
        <w:rPr>
          <w:spacing w:val="1"/>
        </w:rPr>
        <w:t xml:space="preserve"> </w:t>
      </w:r>
      <w:r>
        <w:t>продувки</w:t>
      </w:r>
      <w:r>
        <w:rPr>
          <w:spacing w:val="1"/>
        </w:rPr>
        <w:t xml:space="preserve"> </w:t>
      </w:r>
      <w:r>
        <w:t>киснем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викиди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ковша</w:t>
      </w:r>
      <w:r>
        <w:rPr>
          <w:spacing w:val="1"/>
        </w:rPr>
        <w:t xml:space="preserve"> </w:t>
      </w:r>
      <w:r>
        <w:t>бризок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шлаку.</w:t>
      </w:r>
      <w:r>
        <w:rPr>
          <w:spacing w:val="1"/>
        </w:rPr>
        <w:t xml:space="preserve"> </w:t>
      </w:r>
      <w:r>
        <w:t>Поміщений над ковшем екран повністю не виключає потрапляння цих бризок в</w:t>
      </w:r>
      <w:r>
        <w:rPr>
          <w:spacing w:val="1"/>
        </w:rPr>
        <w:t xml:space="preserve"> </w:t>
      </w:r>
      <w:r>
        <w:t>вакуум-камеру, тому вакуумна камера всередині футерована. Киснева фурма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ківш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вакуум-щільний</w:t>
      </w:r>
      <w:r>
        <w:rPr>
          <w:spacing w:val="1"/>
        </w:rPr>
        <w:t xml:space="preserve"> </w:t>
      </w:r>
      <w:r>
        <w:t>затвор,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переміщатися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дистанційного</w:t>
      </w:r>
      <w:r>
        <w:rPr>
          <w:spacing w:val="1"/>
        </w:rPr>
        <w:t xml:space="preserve"> </w:t>
      </w:r>
      <w:r>
        <w:t>керування. Розкислювачі і легуючі подають в ківш через вакуум-щільний шлюз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кришці</w:t>
      </w:r>
      <w:r>
        <w:rPr>
          <w:spacing w:val="1"/>
        </w:rPr>
        <w:t xml:space="preserve"> </w:t>
      </w:r>
      <w:r>
        <w:t>вакуум-камери.</w:t>
      </w:r>
    </w:p>
    <w:p w:rsidR="00D07012" w:rsidRDefault="00D07012" w:rsidP="00D07012">
      <w:pPr>
        <w:pStyle w:val="a3"/>
        <w:spacing w:line="360" w:lineRule="auto"/>
        <w:ind w:right="311" w:firstLine="538"/>
        <w:jc w:val="both"/>
      </w:pPr>
      <w:r>
        <w:t>Футерівка сталерозливного ковша, в якому проводиться вакуумування з</w:t>
      </w:r>
      <w:r>
        <w:rPr>
          <w:spacing w:val="1"/>
        </w:rPr>
        <w:t xml:space="preserve"> </w:t>
      </w:r>
      <w:r>
        <w:t>продувкою</w:t>
      </w:r>
      <w:r>
        <w:rPr>
          <w:spacing w:val="1"/>
        </w:rPr>
        <w:t xml:space="preserve"> </w:t>
      </w:r>
      <w:r>
        <w:t>киснем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аргоном,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 xml:space="preserve">2 </w:t>
      </w:r>
      <w:proofErr w:type="spellStart"/>
      <w:r>
        <w:t>год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більше)</w:t>
      </w:r>
      <w:r>
        <w:rPr>
          <w:spacing w:val="1"/>
        </w:rPr>
        <w:t xml:space="preserve"> </w:t>
      </w:r>
      <w:r>
        <w:t>відчуває</w:t>
      </w:r>
      <w:r>
        <w:rPr>
          <w:spacing w:val="1"/>
        </w:rPr>
        <w:t xml:space="preserve"> </w:t>
      </w:r>
      <w:r>
        <w:t>руйнівну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інтенсивних</w:t>
      </w:r>
      <w:r>
        <w:rPr>
          <w:spacing w:val="1"/>
        </w:rPr>
        <w:t xml:space="preserve"> </w:t>
      </w:r>
      <w:r>
        <w:t>потоків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температурі</w:t>
      </w:r>
      <w:r>
        <w:rPr>
          <w:spacing w:val="-67"/>
        </w:rPr>
        <w:t xml:space="preserve"> </w:t>
      </w:r>
      <w:r>
        <w:t>1650</w:t>
      </w:r>
      <w:r>
        <w:rPr>
          <w:spacing w:val="-2"/>
        </w:rPr>
        <w:t xml:space="preserve"> </w:t>
      </w:r>
      <w:r>
        <w:t>°С.</w:t>
      </w:r>
      <w:r>
        <w:rPr>
          <w:spacing w:val="39"/>
        </w:rPr>
        <w:t xml:space="preserve"> </w:t>
      </w:r>
      <w:r>
        <w:t>Тому</w:t>
      </w:r>
      <w:r>
        <w:rPr>
          <w:spacing w:val="38"/>
        </w:rPr>
        <w:t xml:space="preserve"> </w:t>
      </w:r>
      <w:r>
        <w:t>футеровку</w:t>
      </w:r>
      <w:r>
        <w:rPr>
          <w:spacing w:val="40"/>
        </w:rPr>
        <w:t xml:space="preserve"> </w:t>
      </w:r>
      <w:r>
        <w:t>роблять</w:t>
      </w:r>
      <w:r>
        <w:rPr>
          <w:spacing w:val="38"/>
        </w:rPr>
        <w:t xml:space="preserve"> </w:t>
      </w:r>
      <w:r>
        <w:t>з</w:t>
      </w:r>
      <w:r>
        <w:rPr>
          <w:spacing w:val="39"/>
        </w:rPr>
        <w:t xml:space="preserve"> </w:t>
      </w:r>
      <w:r>
        <w:t>хромомагнезитової</w:t>
      </w:r>
      <w:r>
        <w:rPr>
          <w:spacing w:val="39"/>
        </w:rPr>
        <w:t xml:space="preserve"> </w:t>
      </w:r>
      <w:r>
        <w:t>або</w:t>
      </w:r>
      <w:r>
        <w:rPr>
          <w:spacing w:val="38"/>
        </w:rPr>
        <w:t xml:space="preserve"> </w:t>
      </w:r>
      <w:r>
        <w:t>доломітової</w:t>
      </w:r>
      <w:r>
        <w:rPr>
          <w:spacing w:val="38"/>
        </w:rPr>
        <w:t xml:space="preserve"> </w:t>
      </w:r>
      <w:r>
        <w:t>цегли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керамічній</w:t>
      </w:r>
      <w:r>
        <w:rPr>
          <w:spacing w:val="1"/>
        </w:rPr>
        <w:t xml:space="preserve"> </w:t>
      </w:r>
      <w:r>
        <w:t>зв'язці.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робочий</w:t>
      </w:r>
      <w:r>
        <w:rPr>
          <w:spacing w:val="1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ковша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стінкам</w:t>
      </w:r>
      <w:r>
        <w:rPr>
          <w:spacing w:val="1"/>
        </w:rPr>
        <w:t xml:space="preserve"> </w:t>
      </w:r>
      <w:r>
        <w:t>викладається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магнезитній</w:t>
      </w:r>
      <w:proofErr w:type="spellEnd"/>
      <w:r>
        <w:rPr>
          <w:spacing w:val="1"/>
        </w:rPr>
        <w:t xml:space="preserve"> </w:t>
      </w:r>
      <w:r>
        <w:t>набивці,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шарі</w:t>
      </w:r>
      <w:r>
        <w:rPr>
          <w:spacing w:val="1"/>
        </w:rPr>
        <w:t xml:space="preserve"> </w:t>
      </w:r>
      <w:proofErr w:type="spellStart"/>
      <w:r>
        <w:t>магнезито-хромитової</w:t>
      </w:r>
      <w:proofErr w:type="spellEnd"/>
      <w:r>
        <w:rPr>
          <w:spacing w:val="1"/>
        </w:rPr>
        <w:t xml:space="preserve"> </w:t>
      </w:r>
      <w:r>
        <w:t>цегли,</w:t>
      </w:r>
      <w:r>
        <w:rPr>
          <w:spacing w:val="1"/>
        </w:rPr>
        <w:t xml:space="preserve"> </w:t>
      </w:r>
      <w:r>
        <w:t>прилеглої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металевого</w:t>
      </w:r>
      <w:r>
        <w:rPr>
          <w:spacing w:val="1"/>
        </w:rPr>
        <w:t xml:space="preserve"> </w:t>
      </w:r>
      <w:r>
        <w:t>кожуху.</w:t>
      </w:r>
      <w:r>
        <w:rPr>
          <w:spacing w:val="1"/>
        </w:rPr>
        <w:t xml:space="preserve"> </w:t>
      </w:r>
      <w:r>
        <w:t>Днище</w:t>
      </w:r>
      <w:r>
        <w:rPr>
          <w:spacing w:val="1"/>
        </w:rPr>
        <w:t xml:space="preserve"> </w:t>
      </w:r>
      <w:r>
        <w:t>ковша</w:t>
      </w:r>
      <w:r>
        <w:rPr>
          <w:spacing w:val="1"/>
        </w:rPr>
        <w:t xml:space="preserve"> </w:t>
      </w:r>
      <w:r>
        <w:t>виконано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покладеної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торець</w:t>
      </w:r>
      <w:r>
        <w:rPr>
          <w:spacing w:val="1"/>
        </w:rPr>
        <w:t xml:space="preserve"> </w:t>
      </w:r>
      <w:r>
        <w:t>магнезитової</w:t>
      </w:r>
      <w:r>
        <w:rPr>
          <w:spacing w:val="1"/>
        </w:rPr>
        <w:t xml:space="preserve"> </w:t>
      </w:r>
      <w:r>
        <w:t>цегли;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металевому</w:t>
      </w:r>
      <w:r>
        <w:rPr>
          <w:spacing w:val="1"/>
        </w:rPr>
        <w:t xml:space="preserve"> </w:t>
      </w:r>
      <w:r>
        <w:t>кожусі</w:t>
      </w:r>
      <w:r>
        <w:rPr>
          <w:spacing w:val="1"/>
        </w:rPr>
        <w:t xml:space="preserve"> </w:t>
      </w:r>
      <w:proofErr w:type="spellStart"/>
      <w:r>
        <w:t>магнезитохромітова</w:t>
      </w:r>
      <w:proofErr w:type="spellEnd"/>
      <w:r>
        <w:rPr>
          <w:spacing w:val="-1"/>
        </w:rPr>
        <w:t xml:space="preserve"> </w:t>
      </w:r>
      <w:r>
        <w:t>цегла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плашку.</w:t>
      </w:r>
    </w:p>
    <w:p w:rsidR="00D07012" w:rsidRDefault="00D07012" w:rsidP="00D07012">
      <w:pPr>
        <w:pStyle w:val="a3"/>
        <w:spacing w:line="360" w:lineRule="auto"/>
        <w:ind w:right="315" w:firstLine="538"/>
        <w:jc w:val="both"/>
      </w:pPr>
      <w:r>
        <w:t>Хід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контролюється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мас,</w:t>
      </w:r>
      <w:r>
        <w:rPr>
          <w:spacing w:val="1"/>
        </w:rPr>
        <w:t xml:space="preserve"> </w:t>
      </w:r>
      <w:r>
        <w:t>температури і необхідного вмісту вуглецю і температури, а також кількості та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газів,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відходять.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комп'ютер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регулювання</w:t>
      </w:r>
      <w:r>
        <w:rPr>
          <w:spacing w:val="-2"/>
        </w:rPr>
        <w:t xml:space="preserve"> </w:t>
      </w:r>
      <w:r>
        <w:t>ходу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завершення.</w:t>
      </w:r>
    </w:p>
    <w:p w:rsidR="00D07012" w:rsidRDefault="00D07012" w:rsidP="00D07012"/>
    <w:p w:rsidR="00895792" w:rsidRDefault="00895792" w:rsidP="00D07012">
      <w:pPr>
        <w:pStyle w:val="a3"/>
        <w:spacing w:before="72" w:line="360" w:lineRule="auto"/>
        <w:ind w:right="313"/>
        <w:jc w:val="both"/>
      </w:pPr>
    </w:p>
    <w:sectPr w:rsidR="00895792" w:rsidSect="00D070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85C8B"/>
    <w:multiLevelType w:val="hybridMultilevel"/>
    <w:tmpl w:val="09869E6C"/>
    <w:lvl w:ilvl="0" w:tplc="2F98342A">
      <w:start w:val="1"/>
      <w:numFmt w:val="decimal"/>
      <w:lvlText w:val="%1."/>
      <w:lvlJc w:val="left"/>
      <w:pPr>
        <w:ind w:left="1307" w:hanging="455"/>
        <w:jc w:val="left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uk-UA" w:eastAsia="en-US" w:bidi="ar-SA"/>
      </w:rPr>
    </w:lvl>
    <w:lvl w:ilvl="1" w:tplc="A738C33C">
      <w:numFmt w:val="bullet"/>
      <w:lvlText w:val="•"/>
      <w:lvlJc w:val="left"/>
      <w:pPr>
        <w:ind w:left="2196" w:hanging="455"/>
      </w:pPr>
      <w:rPr>
        <w:rFonts w:hint="default"/>
        <w:lang w:val="uk-UA" w:eastAsia="en-US" w:bidi="ar-SA"/>
      </w:rPr>
    </w:lvl>
    <w:lvl w:ilvl="2" w:tplc="628E3F3A">
      <w:numFmt w:val="bullet"/>
      <w:lvlText w:val="•"/>
      <w:lvlJc w:val="left"/>
      <w:pPr>
        <w:ind w:left="3093" w:hanging="455"/>
      </w:pPr>
      <w:rPr>
        <w:rFonts w:hint="default"/>
        <w:lang w:val="uk-UA" w:eastAsia="en-US" w:bidi="ar-SA"/>
      </w:rPr>
    </w:lvl>
    <w:lvl w:ilvl="3" w:tplc="E1A2BC30">
      <w:numFmt w:val="bullet"/>
      <w:lvlText w:val="•"/>
      <w:lvlJc w:val="left"/>
      <w:pPr>
        <w:ind w:left="3989" w:hanging="455"/>
      </w:pPr>
      <w:rPr>
        <w:rFonts w:hint="default"/>
        <w:lang w:val="uk-UA" w:eastAsia="en-US" w:bidi="ar-SA"/>
      </w:rPr>
    </w:lvl>
    <w:lvl w:ilvl="4" w:tplc="28161F2C">
      <w:numFmt w:val="bullet"/>
      <w:lvlText w:val="•"/>
      <w:lvlJc w:val="left"/>
      <w:pPr>
        <w:ind w:left="4886" w:hanging="455"/>
      </w:pPr>
      <w:rPr>
        <w:rFonts w:hint="default"/>
        <w:lang w:val="uk-UA" w:eastAsia="en-US" w:bidi="ar-SA"/>
      </w:rPr>
    </w:lvl>
    <w:lvl w:ilvl="5" w:tplc="238AC84A">
      <w:numFmt w:val="bullet"/>
      <w:lvlText w:val="•"/>
      <w:lvlJc w:val="left"/>
      <w:pPr>
        <w:ind w:left="5783" w:hanging="455"/>
      </w:pPr>
      <w:rPr>
        <w:rFonts w:hint="default"/>
        <w:lang w:val="uk-UA" w:eastAsia="en-US" w:bidi="ar-SA"/>
      </w:rPr>
    </w:lvl>
    <w:lvl w:ilvl="6" w:tplc="45681F24">
      <w:numFmt w:val="bullet"/>
      <w:lvlText w:val="•"/>
      <w:lvlJc w:val="left"/>
      <w:pPr>
        <w:ind w:left="6679" w:hanging="455"/>
      </w:pPr>
      <w:rPr>
        <w:rFonts w:hint="default"/>
        <w:lang w:val="uk-UA" w:eastAsia="en-US" w:bidi="ar-SA"/>
      </w:rPr>
    </w:lvl>
    <w:lvl w:ilvl="7" w:tplc="15EA26D8">
      <w:numFmt w:val="bullet"/>
      <w:lvlText w:val="•"/>
      <w:lvlJc w:val="left"/>
      <w:pPr>
        <w:ind w:left="7576" w:hanging="455"/>
      </w:pPr>
      <w:rPr>
        <w:rFonts w:hint="default"/>
        <w:lang w:val="uk-UA" w:eastAsia="en-US" w:bidi="ar-SA"/>
      </w:rPr>
    </w:lvl>
    <w:lvl w:ilvl="8" w:tplc="9858ED86">
      <w:numFmt w:val="bullet"/>
      <w:lvlText w:val="•"/>
      <w:lvlJc w:val="left"/>
      <w:pPr>
        <w:ind w:left="8473" w:hanging="455"/>
      </w:pPr>
      <w:rPr>
        <w:rFonts w:hint="default"/>
        <w:lang w:val="uk-UA" w:eastAsia="en-US" w:bidi="ar-SA"/>
      </w:rPr>
    </w:lvl>
  </w:abstractNum>
  <w:abstractNum w:abstractNumId="1">
    <w:nsid w:val="7F59540E"/>
    <w:multiLevelType w:val="hybridMultilevel"/>
    <w:tmpl w:val="C70E096A"/>
    <w:lvl w:ilvl="0" w:tplc="7B4EC182">
      <w:start w:val="4"/>
      <w:numFmt w:val="decimal"/>
      <w:lvlText w:val="%1"/>
      <w:lvlJc w:val="left"/>
      <w:pPr>
        <w:ind w:left="314" w:hanging="351"/>
        <w:jc w:val="left"/>
      </w:pPr>
      <w:rPr>
        <w:rFonts w:hint="default"/>
        <w:lang w:val="uk-UA" w:eastAsia="en-US" w:bidi="ar-SA"/>
      </w:rPr>
    </w:lvl>
    <w:lvl w:ilvl="1" w:tplc="108E59D8">
      <w:numFmt w:val="none"/>
      <w:lvlText w:val=""/>
      <w:lvlJc w:val="left"/>
      <w:pPr>
        <w:tabs>
          <w:tab w:val="num" w:pos="360"/>
        </w:tabs>
      </w:pPr>
    </w:lvl>
    <w:lvl w:ilvl="2" w:tplc="15D83CB8">
      <w:start w:val="1"/>
      <w:numFmt w:val="decimal"/>
      <w:lvlText w:val="%3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BA446154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6448A92C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950C6BA6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540CA612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A572B8A6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3D544BC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012"/>
    <w:rsid w:val="00895792"/>
    <w:rsid w:val="00D0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0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7012"/>
    <w:pPr>
      <w:ind w:left="31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7012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2">
    <w:name w:val="Heading 2"/>
    <w:basedOn w:val="a"/>
    <w:uiPriority w:val="1"/>
    <w:qFormat/>
    <w:rsid w:val="00D07012"/>
    <w:pPr>
      <w:spacing w:before="75"/>
      <w:ind w:left="1272" w:hanging="421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07012"/>
    <w:pPr>
      <w:ind w:left="314" w:firstLine="53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2021-02-08T18:27:00Z</dcterms:created>
  <dcterms:modified xsi:type="dcterms:W3CDTF">2021-02-08T18:29:00Z</dcterms:modified>
</cp:coreProperties>
</file>