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67" w:rsidRPr="00207267" w:rsidRDefault="00135628" w:rsidP="002072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Структура занятий. О</w:t>
      </w:r>
      <w:bookmarkStart w:id="0" w:name="_GoBack"/>
      <w:bookmarkEnd w:id="0"/>
      <w:r w:rsidR="00207267" w:rsidRPr="00207267">
        <w:rPr>
          <w:rFonts w:ascii="Times New Roman" w:hAnsi="Times New Roman" w:cs="Times New Roman"/>
          <w:b/>
          <w:sz w:val="32"/>
          <w:szCs w:val="32"/>
          <w:lang w:val="ru-RU"/>
        </w:rPr>
        <w:t>собенности построения занятий в тренажерном</w:t>
      </w:r>
      <w:r w:rsidR="0020726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07267" w:rsidRPr="00207267">
        <w:rPr>
          <w:rFonts w:ascii="Times New Roman" w:hAnsi="Times New Roman" w:cs="Times New Roman"/>
          <w:b/>
          <w:sz w:val="32"/>
          <w:szCs w:val="32"/>
          <w:lang w:val="ru-RU"/>
        </w:rPr>
        <w:t>з</w:t>
      </w:r>
      <w:r w:rsidR="00207267" w:rsidRPr="00207267">
        <w:rPr>
          <w:rFonts w:ascii="Times New Roman" w:hAnsi="Times New Roman" w:cs="Times New Roman"/>
          <w:b/>
          <w:sz w:val="32"/>
          <w:szCs w:val="32"/>
          <w:lang w:val="ru-RU"/>
        </w:rPr>
        <w:t>але</w:t>
      </w:r>
      <w:r w:rsidR="00207267" w:rsidRPr="00207267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 каждому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нужно подходить исключительно 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>индивидуально. Но, несмотря на этот факт, грамотно построенная и логически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продуманная система физических тренировок подходит для многих.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Наиболее эффективная (оптимальная) частота тренировочных занятий - 3-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5 раз в неделю. Такая частота наиболее приемлема и эффективна. Причём,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длительность перерывов между тренировками, менее 24 и более 48 часов, не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рекомендуется.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Рекомендуемая продолжительность занятия (как аэробного, так 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силового) - от 20 до 80 минут.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Каждое занятие в тренажерном зале должно состоять из трёх главных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частей: подготовительной, основной части и заключительной. Эти части могут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постоянно модифицироваться, такая схема тренировки считается традиционной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и отвечает всем предъявляемым к ней требованиям.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занятий в тренажерном зале </w:t>
      </w:r>
      <w:proofErr w:type="gramStart"/>
      <w:r w:rsidRPr="00207267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proofErr w:type="gramEnd"/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как и другие занятия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культуры. </w:t>
      </w: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Выделяют 3 части занятия: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1. Подготовительная;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2. Основная;</w:t>
      </w:r>
    </w:p>
    <w:p w:rsid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Заключительная.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Подготовительная часть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занятий, которая продолжается от 5 до 10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минут, выполняются разогревающие и общеразвивающие упражнения в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небыстром темпе, а в конце её - упражнения на растягивание разных групп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мышц (</w:t>
      </w:r>
      <w:proofErr w:type="spellStart"/>
      <w:r w:rsidRPr="00207267">
        <w:rPr>
          <w:rFonts w:ascii="Times New Roman" w:hAnsi="Times New Roman" w:cs="Times New Roman"/>
          <w:sz w:val="28"/>
          <w:szCs w:val="28"/>
          <w:lang w:val="ru-RU"/>
        </w:rPr>
        <w:t>стретчинг</w:t>
      </w:r>
      <w:proofErr w:type="spellEnd"/>
      <w:r w:rsidRPr="0020726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Целью подготовительной части занятий является приведение в рабочее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состояние те группы мышц, которые планируются нагружать во время занятия.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Например, перед занятием на беговой дорожке можно размять мышцы бегом на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месте и махами ног. А вот для того, чтобы подготовить себя к работе с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гантелями, штангой, тренажёрами, позанимайтесь некоторое время на беговой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дорожке, включая в работу и руки. Чем дольше и активнее собираетесь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тренироваться, тем продолжительнее должна быть ваша разминка. Разогретые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мышцы и суставы являются более гибкими, поэтому в меньшей степени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подвержены повреждениям. Разминка также способствует перераспределению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крови в организме: происходит отток крови от кишечника и селезёнки к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скелетным мышцам. Вместе с кровью к мышцам поступают различные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питательные вещества и кислород, что повышает общую физическую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выносливость. И, наконец, разминка перед тренировкой необходима для того,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чтобы постепенно довести частоту сердцебиения до нужного уровня. Без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разогрева нагрузка на сердце окажется слишком высокой.</w:t>
      </w:r>
    </w:p>
    <w:p w:rsid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Основная часть. 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>В основной части решаются основные задачи, которые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ставятся перед началом занятий. В этот период выполняются упражнения,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указанные в индивидуальной программе или, следуя за инструктором,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выполняется необходимый комплекс под его чутким руководством. Причём,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основная часть может протекать по-разному. Это может быть смешанная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тренировка, состоящая из периодически сменяющих друг друга аэробных 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силовых упражнений. Это может быть отдельно аэробная часть, направленная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на укрепление сердечно-сосудистой системы и общее снижение веса. А может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быть эта часть будет посвящена детальной проработке отдельных групп мышц,</w:t>
      </w:r>
    </w:p>
    <w:p w:rsid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т.е. силовым разнонаправленным упражнениям.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 часть занятий.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Главная цель заключительной части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занятий – это постепенное снижение функциональной активности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организма занимающихся и приведение его в относительно спокойное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состояние. Завершается занятие в тренажерном зале хорошей заминкой,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которая продолжается 5-10-минут. На этом этапе следует уделять особое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внимание тщательному растягиванию. Во время заминки главный упор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делается на </w:t>
      </w:r>
      <w:proofErr w:type="spellStart"/>
      <w:r w:rsidRPr="00207267">
        <w:rPr>
          <w:rFonts w:ascii="Times New Roman" w:hAnsi="Times New Roman" w:cs="Times New Roman"/>
          <w:sz w:val="28"/>
          <w:szCs w:val="28"/>
          <w:lang w:val="ru-RU"/>
        </w:rPr>
        <w:t>стретчинг</w:t>
      </w:r>
      <w:proofErr w:type="spellEnd"/>
      <w:r w:rsidRPr="002072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Правильно и тщательно продуманные части занятий уменьшают случаи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травматизма.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Особенности построения занятий в тренажерном зале начинается с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постановки цели. Определение цели составляет главную часть занятий. Исходя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из цели, строится план тренировочной работы, подбираются упражнения,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подходы и рабочий вес.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Начиная составлять тренировочную программу, важно учитывать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следующие критерии: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- нагрузку (в процентах от максимума) - важно определить вес, который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позволит правильно выполнять упражнения;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- число сетов/подходов в каждом упражнении - для набора массы в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подходе надо делать 6-10 повторений, а на силу потребуется не более 5;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- темп упражнений (скорость) - подходы можно выполнять быстро, но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чаще концентрируются именно на определенной фазе (подъем/опускание);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- продолжительность тренировки – индивидуально для каждого, но не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больше 90 минут;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- отдых до следующего подхода – отдых должен составлять максимум 2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минуты между упражнениями и минуты между упражнениями.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Начнем с того, что есть виды тренировок, на которых примерно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одинаковую нагрузку получает все тело, а есть тренировки на которых 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мышечные группы тренируются в разные дни. Эти тренировки носят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название сплит.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Вообще слово сплит при точном переводе — значит «расщеплять», по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отношению к тренировкам это означает метод, позволяющий раздельно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прорабатывать каждую мышцу.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Применение каждой техники составления программы можно грубо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разделить на </w:t>
      </w: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две категории: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новичку на тренировках рекомендуется работать на все тело.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опытному атлету чтобы успевать качественно загрузить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каждую мышцу лучше делать больше тренировок в неделю, и на каждой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уделять внимание разным мышцам.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Все мышечные группы можно разделить на две категории: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мелкие (икры, дельты, трицепс, бицепс);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крупные (грудь, спина, ноги).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Запомните, что если тренировка приходилась на крупные мышцы, то им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потребуется на день больше перерыва для восстановления, чем группе мелких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мышц. Исходя из этого и учета вида построения тренировок, можно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самостоятельно составить тренировочную программу.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Чаще всего выбирают вариант тренировочного сплита - 3 дня в неделю.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При формировании отдельных сплитов важно учитывать время восстановления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отдельных групп мышц, а также косвенную нагрузку на другие мышцы при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тренировке отдельной группы.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Если не учитывать, что при тренировке одной мышцы косвенно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задействуются другие, то результативность значительно упадет, ведь снизится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период восстановления, и организм просто не будет полностью отдыхать. Да 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есть мышцы, которые требуют большей нагрузки для получения результата,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поэтому сейчас важно узнать о существующих группах и их особенностях.</w:t>
      </w:r>
    </w:p>
    <w:p w:rsid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Кроме деления мышц на крупные-мелкие есть еще одна классификация: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толкающие мышцы (дельты, грудь, трицепс);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тянущие мышцы (ноги, спина, бицепс).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Чтобы понимать смысл такого разделения, нужно рассмотреть пример.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Сначала в программе тренировка бицепса, а потом спина. Это провальная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стратегия, так как оба упражнения приходятся на тянущую группу, кроме этого,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бицепс слабее спины, в результате упражнения на спину правильно сделать не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получится, потому что задействованный в упражнениях на спину бицепс уже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утомлен. Поэтому в данном примере необходимо исправить тренировку 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lastRenderedPageBreak/>
        <w:t>сначала нагрузить спину и потом переходить к бицепсу.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Если вы составляете сплит тренировку, то не рекомендуется нагружать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одной тренировкой сразу несколько крупных групп мышц. Лучшим вариантом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станет задействование одной крупной и ряда мелких групп.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Плохим примером станет тренировка сразу спины и ног. Во-первых, это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высокая нагрузка, которая не даст хорошенько выложиться в каждом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упражнении - у Вас на это просто не хватит сил! А во-вторых, нагрузка на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кровеносную систему (на сердце в частности) будет колоссальная. Мышцы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крупные, требуют снабжения питательными веществами, а находятся на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значительном расстоянии.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Исключение составляют тренировки на мышцы-антагонисты – так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называются пара мышц, выполняющих противоположные движения. Например,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бицепс руку сгибает, а трицепс – разгибает, грудные толкают руки, а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широчайшие спины тянут. Поэтому тренировать их вместе отличный вариант,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тем более, что они в любом случае будут задействованы. Как пример, сгибания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на бицепс пассивно задействуют трицепс, который растягивается и уже готов к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нагрузке. Упражнения на мышцы-антагонисты в одной тренировке усиливают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эффект </w:t>
      </w:r>
      <w:proofErr w:type="spellStart"/>
      <w:r w:rsidRPr="00207267">
        <w:rPr>
          <w:rFonts w:ascii="Times New Roman" w:hAnsi="Times New Roman" w:cs="Times New Roman"/>
          <w:sz w:val="28"/>
          <w:szCs w:val="28"/>
          <w:lang w:val="ru-RU"/>
        </w:rPr>
        <w:t>пампинга</w:t>
      </w:r>
      <w:proofErr w:type="spellEnd"/>
      <w:r w:rsidRPr="002072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Отдельно нужно коснуться ног, ведь это группа выделяется среди всех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остальных. В человеческом организме ноги являются самой крупной 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сильнейшей группой мышц, поэтому при использовании сплитов им лучше</w:t>
      </w:r>
    </w:p>
    <w:p w:rsid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выделять отдельный день. 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b/>
          <w:sz w:val="28"/>
          <w:szCs w:val="28"/>
          <w:lang w:val="ru-RU"/>
        </w:rPr>
        <w:t>Рассмотрим оптимальные варианты сплитов: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3 дня в неделю (оптимальный вариант)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грудь и спина;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дельты и руки;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ноги.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5-дневный (продвинутый)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ноги;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спина;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грудь;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плечи;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руки.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После применения этих сплитов нужно еще разобраться с оптимальным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отдыхом. Здесь все сравнительно просто, если результатов нет, значит либо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тренировки частые, либо наоборот – перерывы слишком большие. Поэтому,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если появляется ощущение, что нужен еще дополнительный день отдыха – его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лучше сделать, чем лишний раз нагружать еще не отдохнувшие мышцы.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Дополнительные нюансы эффективных тренировок: строгое соблюдение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распорядка дня вместе с режимом питания. Если тренировки организованы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качественно, а питание осталось прежним и неполноценным – результата не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будет. А все потому, что большая часть успеха зависит от правильного питания,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особенно в таком занятии, как занятия в тренажерном зале. Поэтому рацион и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режим важно сразу корректировать, подбирая оптимальные варианты для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определенного типа тренировок. Только это создаст условия для активного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роста мышц. Спать рекомендуется не меньше 7 часов в сутки, а также избегать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стресса.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Периодическая смена программы. Тренировочные планы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рассчитаны на определенное время (обычно 2-6 месяцев). Это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обусловлено адаптацией организма к нагрузкам, что сводит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эффективность тренировок к нулю. Чтобы продолжать развиваться,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нужно менять как отдельные упражнения, так и программу полностью.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</w:rPr>
        <w:t></w:t>
      </w: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 Отслеживание динамики. Важно в процессе всегда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отслеживать результаты, записывая их в дневник. Только факт прогресса,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 xml:space="preserve">который может выражаться в увеличении весов или внешнем изменении, 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говорит о правильности выбранной стратегии. Если программа не</w:t>
      </w:r>
    </w:p>
    <w:p w:rsidR="00207267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7267">
        <w:rPr>
          <w:rFonts w:ascii="Times New Roman" w:hAnsi="Times New Roman" w:cs="Times New Roman"/>
          <w:sz w:val="28"/>
          <w:szCs w:val="28"/>
          <w:lang w:val="ru-RU"/>
        </w:rPr>
        <w:t>продвигает к цели – значит, она неправильная и нужно думать над новым</w:t>
      </w:r>
    </w:p>
    <w:p w:rsidR="00EE5E74" w:rsidRPr="00207267" w:rsidRDefault="00207267" w:rsidP="002072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7267">
        <w:rPr>
          <w:rFonts w:ascii="Times New Roman" w:hAnsi="Times New Roman" w:cs="Times New Roman"/>
          <w:sz w:val="28"/>
          <w:szCs w:val="28"/>
        </w:rPr>
        <w:t>планом</w:t>
      </w:r>
      <w:proofErr w:type="spellEnd"/>
      <w:r w:rsidRPr="00207267">
        <w:rPr>
          <w:rFonts w:ascii="Times New Roman" w:hAnsi="Times New Roman" w:cs="Times New Roman"/>
          <w:sz w:val="28"/>
          <w:szCs w:val="28"/>
        </w:rPr>
        <w:t>.</w:t>
      </w:r>
      <w:r w:rsidRPr="00207267">
        <w:rPr>
          <w:rFonts w:ascii="Times New Roman" w:hAnsi="Times New Roman" w:cs="Times New Roman"/>
          <w:sz w:val="28"/>
          <w:szCs w:val="28"/>
        </w:rPr>
        <w:cr/>
      </w:r>
    </w:p>
    <w:sectPr w:rsidR="00EE5E74" w:rsidRPr="002072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67"/>
    <w:rsid w:val="00135628"/>
    <w:rsid w:val="00207267"/>
    <w:rsid w:val="00E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25B7"/>
  <w15:chartTrackingRefBased/>
  <w15:docId w15:val="{ECAE9505-687A-454F-80C0-2C6C81F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2021-02-13T18:25:00Z</dcterms:created>
  <dcterms:modified xsi:type="dcterms:W3CDTF">2021-02-13T18:37:00Z</dcterms:modified>
</cp:coreProperties>
</file>