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8C" w:rsidRDefault="002210F0">
      <w:pPr>
        <w:pStyle w:val="a3"/>
        <w:spacing w:before="2"/>
        <w:ind w:firstLine="0"/>
        <w:jc w:val="left"/>
      </w:pPr>
      <w:r>
        <w:t>роботи брати з табл. 1.1.</w:t>
      </w:r>
    </w:p>
    <w:p w:rsidR="007D418C" w:rsidRDefault="002210F0">
      <w:pPr>
        <w:pStyle w:val="a3"/>
        <w:spacing w:before="17" w:after="4"/>
        <w:ind w:left="759" w:firstLine="0"/>
        <w:jc w:val="left"/>
      </w:pPr>
      <w:r>
        <w:t>Таблиця 1.1 - Теми для самостійного опрацювання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9077"/>
      </w:tblGrid>
      <w:tr w:rsidR="007D418C">
        <w:trPr>
          <w:trHeight w:val="321"/>
        </w:trPr>
        <w:tc>
          <w:tcPr>
            <w:tcW w:w="497" w:type="dxa"/>
          </w:tcPr>
          <w:p w:rsidR="007D418C" w:rsidRDefault="002210F0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9077" w:type="dxa"/>
          </w:tcPr>
          <w:p w:rsidR="007D418C" w:rsidRDefault="002210F0">
            <w:pPr>
              <w:pStyle w:val="TableParagraph"/>
              <w:spacing w:line="301" w:lineRule="exact"/>
              <w:ind w:left="3791" w:right="37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 теми</w:t>
            </w:r>
          </w:p>
        </w:tc>
      </w:tr>
      <w:tr w:rsidR="007D418C">
        <w:trPr>
          <w:trHeight w:val="645"/>
        </w:trPr>
        <w:tc>
          <w:tcPr>
            <w:tcW w:w="497" w:type="dxa"/>
          </w:tcPr>
          <w:p w:rsidR="007D418C" w:rsidRDefault="002210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77" w:type="dxa"/>
          </w:tcPr>
          <w:p w:rsidR="007D418C" w:rsidRDefault="002210F0">
            <w:pPr>
              <w:pStyle w:val="TableParagraph"/>
              <w:ind w:left="153"/>
              <w:rPr>
                <w:sz w:val="28"/>
              </w:rPr>
            </w:pPr>
            <w:r>
              <w:rPr>
                <w:sz w:val="28"/>
              </w:rPr>
              <w:t>Страхування від нещасного випадку на виробництві та від професійного</w:t>
            </w:r>
          </w:p>
          <w:p w:rsidR="007D418C" w:rsidRDefault="002210F0">
            <w:pPr>
              <w:pStyle w:val="TableParagraph"/>
              <w:spacing w:before="2" w:line="305" w:lineRule="exact"/>
              <w:ind w:left="153"/>
              <w:rPr>
                <w:sz w:val="28"/>
              </w:rPr>
            </w:pPr>
            <w:r>
              <w:rPr>
                <w:sz w:val="28"/>
              </w:rPr>
              <w:t>захворювання його сутність та значення</w:t>
            </w:r>
          </w:p>
        </w:tc>
      </w:tr>
      <w:tr w:rsidR="007D418C">
        <w:trPr>
          <w:trHeight w:val="882"/>
        </w:trPr>
        <w:tc>
          <w:tcPr>
            <w:tcW w:w="497" w:type="dxa"/>
          </w:tcPr>
          <w:p w:rsidR="007D418C" w:rsidRDefault="002210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077" w:type="dxa"/>
          </w:tcPr>
          <w:p w:rsidR="007D418C" w:rsidRDefault="002210F0">
            <w:pPr>
              <w:pStyle w:val="TableParagraph"/>
              <w:spacing w:before="234" w:line="320" w:lineRule="atLeast"/>
              <w:rPr>
                <w:sz w:val="28"/>
              </w:rPr>
            </w:pPr>
            <w:r>
              <w:rPr>
                <w:sz w:val="28"/>
              </w:rPr>
              <w:t>Основні принципи страхування від нещасного випадку на виробництві та від професійного захворювання</w:t>
            </w:r>
          </w:p>
        </w:tc>
      </w:tr>
      <w:tr w:rsidR="007D418C">
        <w:trPr>
          <w:trHeight w:val="645"/>
        </w:trPr>
        <w:tc>
          <w:tcPr>
            <w:tcW w:w="497" w:type="dxa"/>
          </w:tcPr>
          <w:p w:rsidR="007D418C" w:rsidRDefault="002210F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077" w:type="dxa"/>
          </w:tcPr>
          <w:p w:rsidR="007D418C" w:rsidRDefault="002210F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Зарубіжний досвід організації соціального страхування від нещасних</w:t>
            </w:r>
          </w:p>
          <w:p w:rsidR="007D418C" w:rsidRDefault="002210F0">
            <w:pPr>
              <w:pStyle w:val="TableParagraph"/>
              <w:spacing w:before="2" w:line="305" w:lineRule="exact"/>
              <w:rPr>
                <w:sz w:val="28"/>
              </w:rPr>
            </w:pPr>
            <w:r>
              <w:rPr>
                <w:sz w:val="28"/>
              </w:rPr>
              <w:t>випадків на виробництві: можливості застосування в Україні</w:t>
            </w:r>
          </w:p>
        </w:tc>
      </w:tr>
      <w:tr w:rsidR="007D418C">
        <w:trPr>
          <w:trHeight w:val="883"/>
        </w:trPr>
        <w:tc>
          <w:tcPr>
            <w:tcW w:w="497" w:type="dxa"/>
          </w:tcPr>
          <w:p w:rsidR="007D418C" w:rsidRDefault="002210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077" w:type="dxa"/>
          </w:tcPr>
          <w:p w:rsidR="007D418C" w:rsidRDefault="002210F0">
            <w:pPr>
              <w:pStyle w:val="TableParagraph"/>
              <w:tabs>
                <w:tab w:val="left" w:pos="1441"/>
                <w:tab w:val="left" w:pos="3393"/>
                <w:tab w:val="left" w:pos="3962"/>
                <w:tab w:val="left" w:pos="5271"/>
                <w:tab w:val="left" w:pos="6416"/>
                <w:tab w:val="left" w:pos="7538"/>
              </w:tabs>
              <w:spacing w:before="234" w:line="320" w:lineRule="atLeast"/>
              <w:ind w:right="106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z w:val="28"/>
              </w:rPr>
              <w:tab/>
              <w:t>фінансування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джерела</w:t>
            </w:r>
            <w:r>
              <w:rPr>
                <w:sz w:val="28"/>
              </w:rPr>
              <w:tab/>
              <w:t>коштів</w:t>
            </w:r>
            <w:r>
              <w:rPr>
                <w:sz w:val="28"/>
              </w:rPr>
              <w:tab/>
              <w:t>Фонду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соціального </w:t>
            </w:r>
            <w:r>
              <w:rPr>
                <w:sz w:val="28"/>
              </w:rPr>
              <w:t>страхування</w:t>
            </w:r>
          </w:p>
        </w:tc>
      </w:tr>
      <w:tr w:rsidR="007D418C">
        <w:trPr>
          <w:trHeight w:val="883"/>
        </w:trPr>
        <w:tc>
          <w:tcPr>
            <w:tcW w:w="497" w:type="dxa"/>
          </w:tcPr>
          <w:p w:rsidR="007D418C" w:rsidRDefault="002210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077" w:type="dxa"/>
          </w:tcPr>
          <w:p w:rsidR="007D418C" w:rsidRDefault="002210F0">
            <w:pPr>
              <w:pStyle w:val="TableParagraph"/>
              <w:spacing w:before="249" w:line="316" w:lineRule="exact"/>
              <w:rPr>
                <w:sz w:val="28"/>
              </w:rPr>
            </w:pPr>
            <w:r>
              <w:rPr>
                <w:sz w:val="28"/>
              </w:rPr>
              <w:t>Гарантії забезпечення прав застрахованим у страхуванні від нещасного випадку на виробництві та від професійного захворювання</w:t>
            </w:r>
          </w:p>
        </w:tc>
      </w:tr>
      <w:tr w:rsidR="007D418C">
        <w:trPr>
          <w:trHeight w:val="1207"/>
        </w:trPr>
        <w:tc>
          <w:tcPr>
            <w:tcW w:w="497" w:type="dxa"/>
          </w:tcPr>
          <w:p w:rsidR="007D418C" w:rsidRDefault="002210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077" w:type="dxa"/>
          </w:tcPr>
          <w:p w:rsidR="007D418C" w:rsidRDefault="002210F0">
            <w:pPr>
              <w:pStyle w:val="TableParagraph"/>
              <w:tabs>
                <w:tab w:val="left" w:pos="2239"/>
                <w:tab w:val="left" w:pos="3714"/>
                <w:tab w:val="left" w:pos="4764"/>
                <w:tab w:val="left" w:pos="6622"/>
                <w:tab w:val="left" w:pos="7234"/>
                <w:tab w:val="left" w:pos="8686"/>
              </w:tabs>
              <w:spacing w:before="241" w:line="240" w:lineRule="auto"/>
              <w:rPr>
                <w:sz w:val="28"/>
              </w:rPr>
            </w:pPr>
            <w:r>
              <w:rPr>
                <w:sz w:val="28"/>
              </w:rPr>
              <w:t>Відшкодування</w:t>
            </w:r>
            <w:r>
              <w:rPr>
                <w:sz w:val="28"/>
              </w:rPr>
              <w:tab/>
              <w:t>моральної</w:t>
            </w:r>
            <w:r>
              <w:rPr>
                <w:sz w:val="28"/>
              </w:rPr>
              <w:tab/>
              <w:t>шкоди</w:t>
            </w:r>
            <w:r>
              <w:rPr>
                <w:sz w:val="28"/>
              </w:rPr>
              <w:tab/>
              <w:t>працівникам,</w:t>
            </w:r>
            <w:r>
              <w:rPr>
                <w:sz w:val="28"/>
              </w:rPr>
              <w:tab/>
              <w:t>які</w:t>
            </w:r>
            <w:r>
              <w:rPr>
                <w:sz w:val="28"/>
              </w:rPr>
              <w:tab/>
              <w:t>потерпіли</w:t>
            </w:r>
            <w:r>
              <w:rPr>
                <w:sz w:val="28"/>
              </w:rPr>
              <w:tab/>
              <w:t>на</w:t>
            </w:r>
          </w:p>
          <w:p w:rsidR="007D418C" w:rsidRDefault="002210F0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виробництві від нещасного випадку або професійного захворювання, за рахунок ФСС</w:t>
            </w:r>
          </w:p>
        </w:tc>
      </w:tr>
      <w:tr w:rsidR="007D418C">
        <w:trPr>
          <w:trHeight w:val="881"/>
        </w:trPr>
        <w:tc>
          <w:tcPr>
            <w:tcW w:w="497" w:type="dxa"/>
          </w:tcPr>
          <w:p w:rsidR="007D418C" w:rsidRDefault="002210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077" w:type="dxa"/>
          </w:tcPr>
          <w:p w:rsidR="007D418C" w:rsidRDefault="002210F0">
            <w:pPr>
              <w:pStyle w:val="TableParagraph"/>
              <w:spacing w:before="249" w:line="316" w:lineRule="exact"/>
              <w:ind w:right="103"/>
              <w:rPr>
                <w:sz w:val="28"/>
              </w:rPr>
            </w:pPr>
            <w:r>
              <w:rPr>
                <w:sz w:val="28"/>
              </w:rPr>
              <w:t>Види соціального страхування від нещасних випадків на виробництві та їх характеристика</w:t>
            </w:r>
          </w:p>
        </w:tc>
      </w:tr>
      <w:tr w:rsidR="007D418C">
        <w:trPr>
          <w:trHeight w:val="1207"/>
        </w:trPr>
        <w:tc>
          <w:tcPr>
            <w:tcW w:w="497" w:type="dxa"/>
          </w:tcPr>
          <w:p w:rsidR="007D418C" w:rsidRDefault="002210F0">
            <w:pPr>
              <w:pStyle w:val="TableParagraph"/>
              <w:spacing w:before="4" w:line="240" w:lineRule="auto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077" w:type="dxa"/>
          </w:tcPr>
          <w:p w:rsidR="007D418C" w:rsidRDefault="002210F0">
            <w:pPr>
              <w:pStyle w:val="TableParagraph"/>
              <w:spacing w:before="241" w:line="240" w:lineRule="auto"/>
              <w:rPr>
                <w:sz w:val="28"/>
              </w:rPr>
            </w:pPr>
            <w:r>
              <w:rPr>
                <w:sz w:val="28"/>
              </w:rPr>
              <w:t>Фінансування страхових виплат, соціальних послуг та профілактичних</w:t>
            </w:r>
          </w:p>
          <w:p w:rsidR="007D418C" w:rsidRDefault="002210F0">
            <w:pPr>
              <w:pStyle w:val="TableParagraph"/>
              <w:spacing w:before="11" w:line="316" w:lineRule="exact"/>
              <w:rPr>
                <w:sz w:val="28"/>
              </w:rPr>
            </w:pPr>
            <w:r>
              <w:rPr>
                <w:sz w:val="28"/>
              </w:rPr>
              <w:t>заходів при страхуванні від нещасного випадку на виробництві та від професійного захворювання</w:t>
            </w:r>
          </w:p>
        </w:tc>
      </w:tr>
      <w:tr w:rsidR="007D418C">
        <w:trPr>
          <w:trHeight w:val="321"/>
        </w:trPr>
        <w:tc>
          <w:tcPr>
            <w:tcW w:w="497" w:type="dxa"/>
          </w:tcPr>
          <w:p w:rsidR="007D418C" w:rsidRDefault="002210F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077" w:type="dxa"/>
          </w:tcPr>
          <w:p w:rsidR="007D418C" w:rsidRDefault="002210F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Напрями використання коштів Фонду соціального страхування</w:t>
            </w:r>
          </w:p>
        </w:tc>
      </w:tr>
      <w:tr w:rsidR="007D418C">
        <w:trPr>
          <w:trHeight w:val="565"/>
        </w:trPr>
        <w:tc>
          <w:tcPr>
            <w:tcW w:w="497" w:type="dxa"/>
          </w:tcPr>
          <w:p w:rsidR="007D418C" w:rsidRDefault="002210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077" w:type="dxa"/>
          </w:tcPr>
          <w:p w:rsidR="007D418C" w:rsidRDefault="002210F0">
            <w:pPr>
              <w:pStyle w:val="TableParagraph"/>
              <w:spacing w:before="241" w:line="305" w:lineRule="exact"/>
              <w:rPr>
                <w:sz w:val="28"/>
              </w:rPr>
            </w:pPr>
            <w:r>
              <w:rPr>
                <w:sz w:val="28"/>
              </w:rPr>
              <w:t>Нагляд у сфері страхування від нещасних випадків</w:t>
            </w:r>
          </w:p>
        </w:tc>
      </w:tr>
      <w:tr w:rsidR="007D418C">
        <w:trPr>
          <w:trHeight w:val="645"/>
        </w:trPr>
        <w:tc>
          <w:tcPr>
            <w:tcW w:w="497" w:type="dxa"/>
          </w:tcPr>
          <w:p w:rsidR="007D418C" w:rsidRDefault="002210F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077" w:type="dxa"/>
          </w:tcPr>
          <w:p w:rsidR="007D418C" w:rsidRDefault="002210F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Побудова системи соціального страхування від нещасного випадку на</w:t>
            </w:r>
          </w:p>
          <w:p w:rsidR="007D418C" w:rsidRDefault="002210F0">
            <w:pPr>
              <w:pStyle w:val="TableParagraph"/>
              <w:spacing w:before="2" w:line="305" w:lineRule="exact"/>
              <w:rPr>
                <w:sz w:val="28"/>
              </w:rPr>
            </w:pPr>
            <w:r>
              <w:rPr>
                <w:sz w:val="28"/>
              </w:rPr>
              <w:t>виробництві та професійних захворювань в Україні</w:t>
            </w:r>
          </w:p>
        </w:tc>
      </w:tr>
      <w:tr w:rsidR="007D418C">
        <w:trPr>
          <w:trHeight w:val="638"/>
        </w:trPr>
        <w:tc>
          <w:tcPr>
            <w:tcW w:w="497" w:type="dxa"/>
          </w:tcPr>
          <w:p w:rsidR="007D418C" w:rsidRDefault="002210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077" w:type="dxa"/>
          </w:tcPr>
          <w:p w:rsidR="007D418C" w:rsidRDefault="002210F0">
            <w:pPr>
              <w:pStyle w:val="TableParagraph"/>
              <w:tabs>
                <w:tab w:val="left" w:pos="5520"/>
              </w:tabs>
              <w:spacing w:before="5" w:line="316" w:lineRule="exact"/>
              <w:ind w:right="103"/>
              <w:rPr>
                <w:sz w:val="28"/>
              </w:rPr>
            </w:pPr>
            <w:r>
              <w:rPr>
                <w:sz w:val="28"/>
              </w:rPr>
              <w:t xml:space="preserve">Обов’язкове   та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добровільне 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страхування</w:t>
            </w:r>
            <w:r>
              <w:rPr>
                <w:sz w:val="28"/>
              </w:rPr>
              <w:tab/>
              <w:t>від нещасного випадку на виробництві</w:t>
            </w:r>
          </w:p>
        </w:tc>
      </w:tr>
      <w:tr w:rsidR="007D418C">
        <w:trPr>
          <w:trHeight w:val="645"/>
        </w:trPr>
        <w:tc>
          <w:tcPr>
            <w:tcW w:w="497" w:type="dxa"/>
          </w:tcPr>
          <w:p w:rsidR="007D418C" w:rsidRDefault="002210F0">
            <w:pPr>
              <w:pStyle w:val="TableParagraph"/>
              <w:spacing w:before="4" w:line="240" w:lineRule="auto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077" w:type="dxa"/>
          </w:tcPr>
          <w:p w:rsidR="007D418C" w:rsidRDefault="002210F0">
            <w:pPr>
              <w:pStyle w:val="TableParagraph"/>
              <w:tabs>
                <w:tab w:val="left" w:pos="1146"/>
                <w:tab w:val="left" w:pos="2462"/>
                <w:tab w:val="left" w:pos="3498"/>
                <w:tab w:val="left" w:pos="4146"/>
                <w:tab w:val="left" w:pos="5519"/>
                <w:tab w:val="left" w:pos="7210"/>
                <w:tab w:val="left" w:pos="7785"/>
              </w:tabs>
              <w:spacing w:before="12" w:line="316" w:lineRule="exact"/>
              <w:ind w:right="103"/>
              <w:rPr>
                <w:sz w:val="28"/>
              </w:rPr>
            </w:pPr>
            <w:r>
              <w:rPr>
                <w:sz w:val="28"/>
              </w:rPr>
              <w:t>Історія</w:t>
            </w:r>
            <w:r>
              <w:rPr>
                <w:sz w:val="28"/>
              </w:rPr>
              <w:tab/>
              <w:t>розробки</w:t>
            </w:r>
            <w:r>
              <w:rPr>
                <w:sz w:val="28"/>
              </w:rPr>
              <w:tab/>
              <w:t>Закону</w:t>
            </w:r>
            <w:r>
              <w:rPr>
                <w:sz w:val="28"/>
              </w:rPr>
              <w:tab/>
              <w:t>про</w:t>
            </w:r>
            <w:r>
              <w:rPr>
                <w:sz w:val="28"/>
              </w:rPr>
              <w:tab/>
              <w:t>соціальне</w:t>
            </w:r>
            <w:r>
              <w:rPr>
                <w:sz w:val="28"/>
              </w:rPr>
              <w:tab/>
              <w:t>страхування</w:t>
            </w:r>
            <w:r>
              <w:rPr>
                <w:sz w:val="28"/>
              </w:rPr>
              <w:tab/>
              <w:t>від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нещасних </w:t>
            </w:r>
            <w:r>
              <w:rPr>
                <w:sz w:val="28"/>
              </w:rPr>
              <w:t xml:space="preserve">випадків і </w:t>
            </w:r>
            <w:r>
              <w:rPr>
                <w:spacing w:val="-2"/>
                <w:sz w:val="28"/>
              </w:rPr>
              <w:t xml:space="preserve">створення </w:t>
            </w:r>
            <w:r>
              <w:rPr>
                <w:sz w:val="28"/>
              </w:rPr>
              <w:t>Фонду соціального страхування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(ФСС)</w:t>
            </w:r>
          </w:p>
        </w:tc>
      </w:tr>
      <w:tr w:rsidR="007D418C">
        <w:trPr>
          <w:trHeight w:val="321"/>
        </w:trPr>
        <w:tc>
          <w:tcPr>
            <w:tcW w:w="497" w:type="dxa"/>
          </w:tcPr>
          <w:p w:rsidR="007D418C" w:rsidRDefault="002210F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077" w:type="dxa"/>
          </w:tcPr>
          <w:p w:rsidR="007D418C" w:rsidRDefault="002210F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Права, обов’язки та відповідальність роботодавця як страхувальника</w:t>
            </w:r>
          </w:p>
        </w:tc>
      </w:tr>
      <w:tr w:rsidR="007D418C">
        <w:trPr>
          <w:trHeight w:val="328"/>
        </w:trPr>
        <w:tc>
          <w:tcPr>
            <w:tcW w:w="497" w:type="dxa"/>
          </w:tcPr>
          <w:p w:rsidR="007D418C" w:rsidRDefault="002210F0">
            <w:pPr>
              <w:pStyle w:val="TableParagraph"/>
              <w:spacing w:before="4" w:line="305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077" w:type="dxa"/>
          </w:tcPr>
          <w:p w:rsidR="007D418C" w:rsidRDefault="002210F0">
            <w:pPr>
              <w:pStyle w:val="TableParagraph"/>
              <w:spacing w:before="4" w:line="305" w:lineRule="exact"/>
              <w:rPr>
                <w:sz w:val="28"/>
              </w:rPr>
            </w:pPr>
            <w:r>
              <w:rPr>
                <w:sz w:val="28"/>
              </w:rPr>
              <w:t>Права, обов’язки та відповідальність застрахованих осіб</w:t>
            </w:r>
          </w:p>
        </w:tc>
      </w:tr>
      <w:tr w:rsidR="007D418C">
        <w:trPr>
          <w:trHeight w:val="962"/>
        </w:trPr>
        <w:tc>
          <w:tcPr>
            <w:tcW w:w="497" w:type="dxa"/>
          </w:tcPr>
          <w:p w:rsidR="007D418C" w:rsidRDefault="002210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077" w:type="dxa"/>
          </w:tcPr>
          <w:p w:rsidR="007D418C" w:rsidRDefault="002210F0">
            <w:pPr>
              <w:pStyle w:val="TableParagraph"/>
              <w:spacing w:before="1" w:line="235" w:lineRule="auto"/>
              <w:rPr>
                <w:sz w:val="28"/>
              </w:rPr>
            </w:pPr>
            <w:r>
              <w:rPr>
                <w:sz w:val="28"/>
              </w:rPr>
              <w:t>Правове регулювання загальнообов’язкового державного соціального страхування від нещасного випадку на виробництві та професійного</w:t>
            </w:r>
          </w:p>
          <w:p w:rsidR="007D418C" w:rsidRDefault="002210F0">
            <w:pPr>
              <w:pStyle w:val="TableParagraph"/>
              <w:spacing w:before="5" w:line="305" w:lineRule="exact"/>
              <w:rPr>
                <w:sz w:val="28"/>
              </w:rPr>
            </w:pPr>
            <w:r>
              <w:rPr>
                <w:sz w:val="28"/>
              </w:rPr>
              <w:t>захворювання, які спричинили втрату працездатності</w:t>
            </w:r>
          </w:p>
        </w:tc>
      </w:tr>
      <w:tr w:rsidR="007D418C">
        <w:trPr>
          <w:trHeight w:val="645"/>
        </w:trPr>
        <w:tc>
          <w:tcPr>
            <w:tcW w:w="497" w:type="dxa"/>
          </w:tcPr>
          <w:p w:rsidR="007D418C" w:rsidRDefault="002210F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077" w:type="dxa"/>
          </w:tcPr>
          <w:p w:rsidR="007D418C" w:rsidRDefault="002210F0">
            <w:pPr>
              <w:pStyle w:val="TableParagraph"/>
              <w:tabs>
                <w:tab w:val="left" w:pos="2017"/>
                <w:tab w:val="left" w:pos="3426"/>
                <w:tab w:val="left" w:pos="4707"/>
                <w:tab w:val="left" w:pos="5217"/>
                <w:tab w:val="left" w:pos="6943"/>
                <w:tab w:val="left" w:pos="7432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Профілактика</w:t>
            </w:r>
            <w:r>
              <w:rPr>
                <w:sz w:val="28"/>
              </w:rPr>
              <w:tab/>
              <w:t>нещасних</w:t>
            </w:r>
            <w:r>
              <w:rPr>
                <w:sz w:val="28"/>
              </w:rPr>
              <w:tab/>
              <w:t>випадків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виробництві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  <w:t>професійних</w:t>
            </w:r>
          </w:p>
          <w:p w:rsidR="007D418C" w:rsidRDefault="002210F0">
            <w:pPr>
              <w:pStyle w:val="TableParagraph"/>
              <w:spacing w:before="2" w:line="305" w:lineRule="exact"/>
              <w:rPr>
                <w:sz w:val="28"/>
              </w:rPr>
            </w:pPr>
            <w:r>
              <w:rPr>
                <w:sz w:val="28"/>
              </w:rPr>
              <w:t>захворювань</w:t>
            </w:r>
          </w:p>
        </w:tc>
      </w:tr>
      <w:tr w:rsidR="007D418C">
        <w:trPr>
          <w:trHeight w:val="321"/>
        </w:trPr>
        <w:tc>
          <w:tcPr>
            <w:tcW w:w="497" w:type="dxa"/>
          </w:tcPr>
          <w:p w:rsidR="007D418C" w:rsidRDefault="002210F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077" w:type="dxa"/>
          </w:tcPr>
          <w:p w:rsidR="007D418C" w:rsidRDefault="002210F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Страхування зародка та новонародженого</w:t>
            </w:r>
          </w:p>
        </w:tc>
      </w:tr>
      <w:tr w:rsidR="007D418C">
        <w:trPr>
          <w:trHeight w:val="645"/>
        </w:trPr>
        <w:tc>
          <w:tcPr>
            <w:tcW w:w="497" w:type="dxa"/>
          </w:tcPr>
          <w:p w:rsidR="007D418C" w:rsidRDefault="002210F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077" w:type="dxa"/>
          </w:tcPr>
          <w:p w:rsidR="007D418C" w:rsidRDefault="002210F0">
            <w:pPr>
              <w:pStyle w:val="TableParagraph"/>
              <w:tabs>
                <w:tab w:val="left" w:pos="1714"/>
                <w:tab w:val="left" w:pos="2872"/>
                <w:tab w:val="left" w:pos="4318"/>
                <w:tab w:val="left" w:pos="5376"/>
                <w:tab w:val="left" w:pos="5966"/>
                <w:tab w:val="left" w:pos="7483"/>
                <w:tab w:val="left" w:pos="8685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Розрахунок</w:t>
            </w:r>
            <w:r>
              <w:rPr>
                <w:sz w:val="28"/>
              </w:rPr>
              <w:tab/>
              <w:t>розміру</w:t>
            </w:r>
            <w:r>
              <w:rPr>
                <w:sz w:val="28"/>
              </w:rPr>
              <w:tab/>
              <w:t>страхових</w:t>
            </w:r>
            <w:r>
              <w:rPr>
                <w:sz w:val="28"/>
              </w:rPr>
              <w:tab/>
              <w:t>виплат</w:t>
            </w:r>
            <w:r>
              <w:rPr>
                <w:sz w:val="28"/>
              </w:rPr>
              <w:tab/>
              <w:t>від</w:t>
            </w:r>
            <w:r>
              <w:rPr>
                <w:sz w:val="28"/>
              </w:rPr>
              <w:tab/>
              <w:t>нещасного</w:t>
            </w:r>
            <w:r>
              <w:rPr>
                <w:sz w:val="28"/>
              </w:rPr>
              <w:tab/>
              <w:t>випадку</w:t>
            </w:r>
            <w:r>
              <w:rPr>
                <w:sz w:val="28"/>
              </w:rPr>
              <w:tab/>
              <w:t>на</w:t>
            </w:r>
          </w:p>
          <w:p w:rsidR="007D418C" w:rsidRDefault="002210F0">
            <w:pPr>
              <w:pStyle w:val="TableParagraph"/>
              <w:spacing w:before="2" w:line="305" w:lineRule="exact"/>
              <w:rPr>
                <w:sz w:val="28"/>
              </w:rPr>
            </w:pPr>
            <w:r>
              <w:rPr>
                <w:sz w:val="28"/>
              </w:rPr>
              <w:t>виробництві та професійного захворювання</w:t>
            </w:r>
          </w:p>
        </w:tc>
      </w:tr>
      <w:tr w:rsidR="007D418C">
        <w:trPr>
          <w:trHeight w:val="321"/>
        </w:trPr>
        <w:tc>
          <w:tcPr>
            <w:tcW w:w="497" w:type="dxa"/>
          </w:tcPr>
          <w:p w:rsidR="007D418C" w:rsidRDefault="002210F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077" w:type="dxa"/>
          </w:tcPr>
          <w:p w:rsidR="007D418C" w:rsidRDefault="002210F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Визначення ступеня втрати працездатності потерпілим</w:t>
            </w:r>
          </w:p>
        </w:tc>
      </w:tr>
    </w:tbl>
    <w:p w:rsidR="007D418C" w:rsidRDefault="007D418C">
      <w:pPr>
        <w:spacing w:line="301" w:lineRule="exact"/>
        <w:rPr>
          <w:sz w:val="28"/>
        </w:rPr>
        <w:sectPr w:rsidR="007D418C">
          <w:headerReference w:type="default" r:id="rId7"/>
          <w:type w:val="continuous"/>
          <w:pgSz w:w="11910" w:h="16850"/>
          <w:pgMar w:top="1160" w:right="400" w:bottom="280" w:left="1200" w:header="859" w:footer="720" w:gutter="0"/>
          <w:cols w:space="720"/>
        </w:sectPr>
      </w:pPr>
    </w:p>
    <w:p w:rsidR="007D418C" w:rsidRDefault="007D418C">
      <w:pPr>
        <w:pStyle w:val="a3"/>
        <w:ind w:left="0" w:firstLine="0"/>
        <w:jc w:val="left"/>
        <w:rPr>
          <w:sz w:val="20"/>
        </w:rPr>
      </w:pPr>
    </w:p>
    <w:p w:rsidR="007D418C" w:rsidRDefault="007D418C">
      <w:pPr>
        <w:pStyle w:val="a3"/>
        <w:spacing w:before="3"/>
        <w:ind w:left="0" w:firstLine="0"/>
        <w:jc w:val="left"/>
        <w:rPr>
          <w:sz w:val="25"/>
        </w:rPr>
      </w:pPr>
    </w:p>
    <w:p w:rsidR="007D418C" w:rsidRDefault="002210F0">
      <w:pPr>
        <w:pStyle w:val="Heading1"/>
      </w:pPr>
      <w:bookmarkStart w:id="0" w:name="ВИМОГИ_ДО_ОФОРМЛЕННЯ_САМОСТІЙНОЇ_РОБОТИ"/>
      <w:bookmarkEnd w:id="0"/>
      <w:r>
        <w:t xml:space="preserve">ВИМОГИ ДО ОФОРМЛЕННЯ </w:t>
      </w:r>
      <w:r>
        <w:rPr>
          <w:spacing w:val="-3"/>
        </w:rPr>
        <w:t>САМОСТІЙНОЇ</w:t>
      </w:r>
      <w:r>
        <w:rPr>
          <w:spacing w:val="5"/>
        </w:rPr>
        <w:t xml:space="preserve"> </w:t>
      </w:r>
      <w:r>
        <w:t>РОБОТИ</w:t>
      </w:r>
    </w:p>
    <w:p w:rsidR="007D418C" w:rsidRDefault="007D418C">
      <w:pPr>
        <w:pStyle w:val="a3"/>
        <w:spacing w:before="6"/>
        <w:ind w:left="0" w:firstLine="0"/>
        <w:jc w:val="left"/>
        <w:rPr>
          <w:b/>
          <w:sz w:val="29"/>
        </w:rPr>
      </w:pPr>
    </w:p>
    <w:p w:rsidR="007D418C" w:rsidRDefault="002210F0">
      <w:pPr>
        <w:pStyle w:val="a3"/>
        <w:spacing w:before="1"/>
        <w:ind w:left="925" w:firstLine="0"/>
        <w:jc w:val="left"/>
      </w:pPr>
      <w:r>
        <w:t xml:space="preserve">Самостійна </w:t>
      </w:r>
      <w:r>
        <w:rPr>
          <w:spacing w:val="-2"/>
        </w:rPr>
        <w:t xml:space="preserve">робота </w:t>
      </w:r>
      <w:r>
        <w:t>повинна складатись з наступних</w:t>
      </w:r>
      <w:r>
        <w:rPr>
          <w:spacing w:val="-26"/>
        </w:rPr>
        <w:t xml:space="preserve"> </w:t>
      </w:r>
      <w:r>
        <w:t>розділів:</w:t>
      </w:r>
    </w:p>
    <w:p w:rsidR="007D418C" w:rsidRDefault="002210F0">
      <w:pPr>
        <w:pStyle w:val="a4"/>
        <w:numPr>
          <w:ilvl w:val="0"/>
          <w:numId w:val="4"/>
        </w:numPr>
        <w:tabs>
          <w:tab w:val="left" w:pos="1213"/>
        </w:tabs>
        <w:spacing w:before="2" w:line="319" w:lineRule="exact"/>
        <w:ind w:hanging="288"/>
        <w:rPr>
          <w:sz w:val="28"/>
        </w:rPr>
      </w:pPr>
      <w:r>
        <w:rPr>
          <w:spacing w:val="-3"/>
          <w:sz w:val="28"/>
        </w:rPr>
        <w:t>Титульний</w:t>
      </w:r>
      <w:r>
        <w:rPr>
          <w:spacing w:val="2"/>
          <w:sz w:val="28"/>
        </w:rPr>
        <w:t xml:space="preserve"> </w:t>
      </w:r>
      <w:r>
        <w:rPr>
          <w:sz w:val="28"/>
        </w:rPr>
        <w:t>аркуш.</w:t>
      </w:r>
    </w:p>
    <w:p w:rsidR="007D418C" w:rsidRDefault="002210F0">
      <w:pPr>
        <w:pStyle w:val="a4"/>
        <w:numPr>
          <w:ilvl w:val="0"/>
          <w:numId w:val="4"/>
        </w:numPr>
        <w:tabs>
          <w:tab w:val="left" w:pos="1206"/>
        </w:tabs>
        <w:spacing w:line="319" w:lineRule="exact"/>
        <w:ind w:left="1205" w:hanging="281"/>
        <w:rPr>
          <w:sz w:val="28"/>
        </w:rPr>
      </w:pPr>
      <w:r>
        <w:rPr>
          <w:sz w:val="28"/>
        </w:rPr>
        <w:t>Зміст.</w:t>
      </w:r>
    </w:p>
    <w:p w:rsidR="007D418C" w:rsidRDefault="002210F0">
      <w:pPr>
        <w:pStyle w:val="a4"/>
        <w:numPr>
          <w:ilvl w:val="0"/>
          <w:numId w:val="4"/>
        </w:numPr>
        <w:tabs>
          <w:tab w:val="left" w:pos="1213"/>
        </w:tabs>
        <w:spacing w:before="2"/>
        <w:ind w:hanging="288"/>
        <w:rPr>
          <w:sz w:val="28"/>
        </w:rPr>
      </w:pPr>
      <w:r>
        <w:rPr>
          <w:spacing w:val="-3"/>
          <w:sz w:val="28"/>
        </w:rPr>
        <w:t xml:space="preserve">Текст </w:t>
      </w:r>
      <w:r>
        <w:rPr>
          <w:spacing w:val="-2"/>
          <w:sz w:val="28"/>
        </w:rPr>
        <w:t xml:space="preserve">роботи </w:t>
      </w:r>
      <w:r>
        <w:rPr>
          <w:sz w:val="28"/>
        </w:rPr>
        <w:t xml:space="preserve">(основна частина поділена </w:t>
      </w:r>
      <w:r>
        <w:rPr>
          <w:spacing w:val="4"/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розділи).</w:t>
      </w:r>
    </w:p>
    <w:p w:rsidR="007D418C" w:rsidRDefault="002210F0">
      <w:pPr>
        <w:pStyle w:val="a4"/>
        <w:numPr>
          <w:ilvl w:val="0"/>
          <w:numId w:val="4"/>
        </w:numPr>
        <w:tabs>
          <w:tab w:val="left" w:pos="1213"/>
        </w:tabs>
        <w:spacing w:before="2"/>
        <w:ind w:hanging="288"/>
        <w:rPr>
          <w:sz w:val="28"/>
        </w:rPr>
      </w:pPr>
      <w:r>
        <w:rPr>
          <w:sz w:val="28"/>
        </w:rPr>
        <w:t>Висновки</w:t>
      </w:r>
    </w:p>
    <w:p w:rsidR="007D418C" w:rsidRDefault="002210F0">
      <w:pPr>
        <w:pStyle w:val="a4"/>
        <w:numPr>
          <w:ilvl w:val="0"/>
          <w:numId w:val="4"/>
        </w:numPr>
        <w:tabs>
          <w:tab w:val="left" w:pos="1213"/>
        </w:tabs>
        <w:spacing w:before="3" w:line="319" w:lineRule="exact"/>
        <w:ind w:hanging="288"/>
        <w:rPr>
          <w:sz w:val="28"/>
        </w:rPr>
      </w:pPr>
      <w:r>
        <w:rPr>
          <w:spacing w:val="-4"/>
          <w:sz w:val="28"/>
        </w:rPr>
        <w:t xml:space="preserve">Перелік </w:t>
      </w:r>
      <w:r>
        <w:rPr>
          <w:sz w:val="28"/>
        </w:rPr>
        <w:t>використаних</w:t>
      </w:r>
      <w:r>
        <w:rPr>
          <w:spacing w:val="2"/>
          <w:sz w:val="28"/>
        </w:rPr>
        <w:t xml:space="preserve"> </w:t>
      </w:r>
      <w:r>
        <w:rPr>
          <w:sz w:val="28"/>
        </w:rPr>
        <w:t>джерел.</w:t>
      </w:r>
    </w:p>
    <w:p w:rsidR="007D418C" w:rsidRDefault="002210F0">
      <w:pPr>
        <w:pStyle w:val="a4"/>
        <w:numPr>
          <w:ilvl w:val="0"/>
          <w:numId w:val="4"/>
        </w:numPr>
        <w:tabs>
          <w:tab w:val="left" w:pos="1206"/>
        </w:tabs>
        <w:spacing w:line="319" w:lineRule="exact"/>
        <w:ind w:left="1205" w:hanging="281"/>
        <w:rPr>
          <w:sz w:val="28"/>
        </w:rPr>
      </w:pPr>
      <w:r>
        <w:rPr>
          <w:sz w:val="28"/>
        </w:rPr>
        <w:t>Додатки (за необхідності).</w:t>
      </w:r>
    </w:p>
    <w:p w:rsidR="007D418C" w:rsidRDefault="002210F0">
      <w:pPr>
        <w:pStyle w:val="a3"/>
        <w:spacing w:before="2" w:line="242" w:lineRule="auto"/>
        <w:ind w:right="457"/>
      </w:pPr>
      <w:r>
        <w:t>Обсяг роботи повинен бути не меншим ніж 20 сторінок машинописного тексту. Робота оформляється на аркушах А4 (210х297 мм).</w:t>
      </w:r>
    </w:p>
    <w:p w:rsidR="007D418C" w:rsidRDefault="002210F0">
      <w:pPr>
        <w:pStyle w:val="a3"/>
        <w:spacing w:line="242" w:lineRule="auto"/>
        <w:ind w:right="459"/>
      </w:pPr>
      <w:r>
        <w:t>Роботу виконують за допомогою комп’ютерної техніки. Роботу друкують через 1,5 інтервали, із розрахунку 40 рядків на аркуші за умови рі</w:t>
      </w:r>
      <w:r>
        <w:t>вномірного його заповнення, шрифт «Times New Roman», розмір шрифту 14.</w:t>
      </w:r>
    </w:p>
    <w:p w:rsidR="007D418C" w:rsidRDefault="002210F0">
      <w:pPr>
        <w:pStyle w:val="a3"/>
        <w:ind w:right="438"/>
      </w:pPr>
      <w:r>
        <w:t>Текст роботи необхідно друкувати, дотримуючись наступних розмірів полів: верхнє, нижнє – не менше 20 мм, ліве – не менше 30 мм, праве – не менше 10 мм.</w:t>
      </w:r>
    </w:p>
    <w:p w:rsidR="007D418C" w:rsidRDefault="002210F0">
      <w:pPr>
        <w:pStyle w:val="a3"/>
        <w:spacing w:line="235" w:lineRule="auto"/>
        <w:ind w:right="464"/>
      </w:pPr>
      <w:r>
        <w:t>Під час виконання роботи необхідн</w:t>
      </w:r>
      <w:r>
        <w:t>о дотримуватись рівномірної контрастності та чіткості тексту.</w:t>
      </w:r>
    </w:p>
    <w:p w:rsidR="007D418C" w:rsidRDefault="002210F0">
      <w:pPr>
        <w:pStyle w:val="a3"/>
        <w:spacing w:line="242" w:lineRule="auto"/>
        <w:ind w:left="925" w:right="1058" w:firstLine="0"/>
      </w:pPr>
      <w:r>
        <w:t>Робота описується у минулому часі, у множині, в інфінітивній</w:t>
      </w:r>
      <w:r>
        <w:rPr>
          <w:spacing w:val="-39"/>
        </w:rPr>
        <w:t xml:space="preserve"> </w:t>
      </w:r>
      <w:r>
        <w:t xml:space="preserve">формі. Кожний розділ </w:t>
      </w:r>
      <w:r>
        <w:rPr>
          <w:spacing w:val="-2"/>
        </w:rPr>
        <w:t xml:space="preserve">роботи </w:t>
      </w:r>
      <w:r>
        <w:t xml:space="preserve">повинен починатися з </w:t>
      </w:r>
      <w:r>
        <w:rPr>
          <w:spacing w:val="-3"/>
        </w:rPr>
        <w:t>нової</w:t>
      </w:r>
      <w:r>
        <w:rPr>
          <w:spacing w:val="13"/>
        </w:rPr>
        <w:t xml:space="preserve"> </w:t>
      </w:r>
      <w:r>
        <w:t>сторінки.</w:t>
      </w:r>
    </w:p>
    <w:p w:rsidR="007D418C" w:rsidRDefault="002210F0">
      <w:pPr>
        <w:pStyle w:val="a3"/>
        <w:ind w:right="458"/>
      </w:pPr>
      <w:r>
        <w:t xml:space="preserve">Викладення </w:t>
      </w:r>
      <w:r>
        <w:rPr>
          <w:spacing w:val="-3"/>
        </w:rPr>
        <w:t xml:space="preserve">основної </w:t>
      </w:r>
      <w:r>
        <w:t>частини повинне супроводжуватися рисунками (мают</w:t>
      </w:r>
      <w:r>
        <w:t xml:space="preserve">ься на </w:t>
      </w:r>
      <w:r>
        <w:rPr>
          <w:spacing w:val="-3"/>
        </w:rPr>
        <w:t xml:space="preserve">увазі </w:t>
      </w:r>
      <w:r>
        <w:t xml:space="preserve">схеми, графіки, діаграми та т. ін.), необхідними розрахунками, поясненнями </w:t>
      </w:r>
      <w:r>
        <w:rPr>
          <w:spacing w:val="-4"/>
        </w:rPr>
        <w:t xml:space="preserve">формул, </w:t>
      </w:r>
      <w:r>
        <w:t>що вжиті, містити посилання на джерела інформації.</w:t>
      </w:r>
    </w:p>
    <w:p w:rsidR="007D418C" w:rsidRDefault="002210F0">
      <w:pPr>
        <w:pStyle w:val="a3"/>
        <w:spacing w:line="242" w:lineRule="auto"/>
        <w:ind w:right="454"/>
      </w:pPr>
      <w:r>
        <w:t>Нумерація рисунків ведеться по розділах. Номер рисунка складається з номера розділу та порядкового номера рис</w:t>
      </w:r>
      <w:r>
        <w:t>унка у розділі.</w:t>
      </w:r>
    </w:p>
    <w:p w:rsidR="007D418C" w:rsidRDefault="002210F0">
      <w:pPr>
        <w:pStyle w:val="a3"/>
        <w:ind w:right="451"/>
      </w:pPr>
      <w:r>
        <w:t>Наприклад, перший рисунок (схема, діаграма, графік та т. ін.) розділу 2 оформлюється розміщенням під ним напису: Рисунок 2.1 - (Найменування рисунка).</w:t>
      </w:r>
    </w:p>
    <w:p w:rsidR="007D418C" w:rsidRDefault="002210F0">
      <w:pPr>
        <w:pStyle w:val="a3"/>
        <w:spacing w:line="242" w:lineRule="auto"/>
        <w:ind w:right="464"/>
      </w:pPr>
      <w:r>
        <w:t>Кожний рисунок розміщується безпосередньо на сторінці, де надається його опис, або ж на о</w:t>
      </w:r>
      <w:r>
        <w:t>кремій сторінці, наступній за посиланням на цей рисунок.</w:t>
      </w:r>
    </w:p>
    <w:p w:rsidR="007D418C" w:rsidRDefault="002210F0">
      <w:pPr>
        <w:pStyle w:val="a3"/>
        <w:spacing w:line="235" w:lineRule="auto"/>
        <w:ind w:right="471"/>
      </w:pPr>
      <w:r>
        <w:rPr>
          <w:spacing w:val="-3"/>
        </w:rPr>
        <w:t xml:space="preserve">Перед </w:t>
      </w:r>
      <w:r>
        <w:t xml:space="preserve">розміщенням рисунка на нього обов'язково повинно </w:t>
      </w:r>
      <w:r>
        <w:rPr>
          <w:spacing w:val="-3"/>
        </w:rPr>
        <w:t xml:space="preserve">бути </w:t>
      </w:r>
      <w:r>
        <w:t>посилання у</w:t>
      </w:r>
      <w:r>
        <w:rPr>
          <w:spacing w:val="-2"/>
        </w:rPr>
        <w:t xml:space="preserve"> </w:t>
      </w:r>
      <w:r>
        <w:t>тексті.</w:t>
      </w:r>
    </w:p>
    <w:p w:rsidR="007D418C" w:rsidRDefault="002210F0">
      <w:pPr>
        <w:pStyle w:val="a3"/>
        <w:ind w:right="451"/>
      </w:pPr>
      <w:r>
        <w:t>Після розміщення рисунка повинне бути надане пояснення наведених даних. Закінчувати викладення розділу, пункту, підпункту рисунком без пояснення не дозволяється.</w:t>
      </w:r>
    </w:p>
    <w:p w:rsidR="007D418C" w:rsidRDefault="002210F0">
      <w:pPr>
        <w:pStyle w:val="a3"/>
        <w:ind w:right="446"/>
      </w:pPr>
      <w:r>
        <w:t xml:space="preserve">Формули нумеруються в межах розділу. Номер формули складається з номера розділу та порядкового номера формули у </w:t>
      </w:r>
      <w:r>
        <w:rPr>
          <w:spacing w:val="-3"/>
        </w:rPr>
        <w:t xml:space="preserve">розділі </w:t>
      </w:r>
      <w:r>
        <w:t xml:space="preserve">і вказується в круглих дужках в крайньому правому положенні на </w:t>
      </w:r>
      <w:r>
        <w:rPr>
          <w:spacing w:val="-3"/>
        </w:rPr>
        <w:t xml:space="preserve">рядку. </w:t>
      </w:r>
      <w:r>
        <w:rPr>
          <w:spacing w:val="-5"/>
        </w:rPr>
        <w:t xml:space="preserve">При </w:t>
      </w:r>
      <w:r>
        <w:t>викладенні змісту розділу посилання на формулу є</w:t>
      </w:r>
      <w:r>
        <w:rPr>
          <w:spacing w:val="-17"/>
        </w:rPr>
        <w:t xml:space="preserve"> </w:t>
      </w:r>
      <w:r>
        <w:t>обов`язковим.</w:t>
      </w:r>
    </w:p>
    <w:p w:rsidR="007D418C" w:rsidRDefault="002210F0">
      <w:pPr>
        <w:pStyle w:val="a3"/>
        <w:spacing w:line="242" w:lineRule="auto"/>
        <w:ind w:right="470"/>
      </w:pPr>
      <w:r>
        <w:t>Пояснення символів та значень, що входять до складу формули, наводяться з нового рядка, починаючи зі слова «де» без двокрапки.</w:t>
      </w:r>
    </w:p>
    <w:p w:rsidR="007D418C" w:rsidRDefault="007D418C">
      <w:pPr>
        <w:spacing w:line="242" w:lineRule="auto"/>
        <w:sectPr w:rsidR="007D418C">
          <w:headerReference w:type="default" r:id="rId8"/>
          <w:pgSz w:w="11910" w:h="16850"/>
          <w:pgMar w:top="1000" w:right="400" w:bottom="280" w:left="1200" w:header="739" w:footer="0" w:gutter="0"/>
          <w:pgNumType w:start="2"/>
          <w:cols w:space="720"/>
        </w:sectPr>
      </w:pPr>
    </w:p>
    <w:p w:rsidR="007D418C" w:rsidRDefault="002210F0">
      <w:pPr>
        <w:pStyle w:val="a3"/>
        <w:spacing w:before="52" w:line="235" w:lineRule="auto"/>
        <w:ind w:right="355"/>
        <w:jc w:val="left"/>
      </w:pPr>
      <w:r>
        <w:lastRenderedPageBreak/>
        <w:t>Вище та нижче кожної формули повинно залишатися не менш ніж по одному вільному рядку.</w:t>
      </w:r>
    </w:p>
    <w:p w:rsidR="007D418C" w:rsidRDefault="002210F0">
      <w:pPr>
        <w:pStyle w:val="a3"/>
        <w:spacing w:before="5" w:line="242" w:lineRule="auto"/>
        <w:ind w:right="355"/>
        <w:jc w:val="left"/>
      </w:pPr>
      <w:r>
        <w:t>Н</w:t>
      </w:r>
      <w:r>
        <w:t>умерація таблиць ведеться по розділах. Номер таблиці складається з номера розділу та порядкового номеру таблиці у розділу.</w:t>
      </w:r>
    </w:p>
    <w:p w:rsidR="007D418C" w:rsidRDefault="002210F0">
      <w:pPr>
        <w:pStyle w:val="a3"/>
        <w:spacing w:line="237" w:lineRule="auto"/>
        <w:ind w:right="355"/>
        <w:jc w:val="left"/>
      </w:pPr>
      <w:r>
        <w:t>Наприклад, друга таблиця розділу 1 оформлюється розміщенням понад нею напису:</w:t>
      </w:r>
    </w:p>
    <w:p w:rsidR="007D418C" w:rsidRDefault="002210F0">
      <w:pPr>
        <w:pStyle w:val="a3"/>
        <w:spacing w:before="2" w:after="4"/>
        <w:ind w:left="767" w:right="304" w:firstLine="0"/>
        <w:jc w:val="center"/>
      </w:pPr>
      <w:r>
        <w:t>Таблиця 1.2 - (Найменування таблиці)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3177"/>
        <w:gridCol w:w="1578"/>
        <w:gridCol w:w="4373"/>
      </w:tblGrid>
      <w:tr w:rsidR="007D418C">
        <w:trPr>
          <w:trHeight w:val="646"/>
        </w:trPr>
        <w:tc>
          <w:tcPr>
            <w:tcW w:w="958" w:type="dxa"/>
            <w:tcBorders>
              <w:bottom w:val="single" w:sz="6" w:space="0" w:color="000000"/>
            </w:tcBorders>
          </w:tcPr>
          <w:p w:rsidR="007D418C" w:rsidRDefault="002210F0">
            <w:pPr>
              <w:pStyle w:val="TableParagraph"/>
              <w:ind w:left="333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7D418C" w:rsidRDefault="002210F0">
            <w:pPr>
              <w:pStyle w:val="TableParagraph"/>
              <w:spacing w:before="2" w:line="306" w:lineRule="exact"/>
              <w:ind w:left="203"/>
              <w:rPr>
                <w:sz w:val="28"/>
              </w:rPr>
            </w:pPr>
            <w:r>
              <w:rPr>
                <w:sz w:val="28"/>
              </w:rPr>
              <w:t>п\п</w:t>
            </w:r>
          </w:p>
        </w:tc>
        <w:tc>
          <w:tcPr>
            <w:tcW w:w="3177" w:type="dxa"/>
            <w:tcBorders>
              <w:bottom w:val="single" w:sz="6" w:space="0" w:color="000000"/>
            </w:tcBorders>
          </w:tcPr>
          <w:p w:rsidR="007D418C" w:rsidRDefault="002210F0">
            <w:pPr>
              <w:pStyle w:val="TableParagraph"/>
              <w:ind w:left="750" w:right="624"/>
              <w:jc w:val="center"/>
              <w:rPr>
                <w:sz w:val="28"/>
              </w:rPr>
            </w:pPr>
            <w:r>
              <w:rPr>
                <w:sz w:val="28"/>
              </w:rPr>
              <w:t>Найменування</w:t>
            </w:r>
          </w:p>
          <w:p w:rsidR="007D418C" w:rsidRDefault="002210F0">
            <w:pPr>
              <w:pStyle w:val="TableParagraph"/>
              <w:spacing w:before="2" w:line="306" w:lineRule="exact"/>
              <w:ind w:left="740" w:right="624"/>
              <w:jc w:val="center"/>
              <w:rPr>
                <w:sz w:val="28"/>
              </w:rPr>
            </w:pPr>
            <w:r>
              <w:rPr>
                <w:sz w:val="28"/>
              </w:rPr>
              <w:t>показника</w:t>
            </w:r>
          </w:p>
        </w:tc>
        <w:tc>
          <w:tcPr>
            <w:tcW w:w="1578" w:type="dxa"/>
            <w:tcBorders>
              <w:bottom w:val="single" w:sz="6" w:space="0" w:color="000000"/>
            </w:tcBorders>
          </w:tcPr>
          <w:p w:rsidR="007D418C" w:rsidRDefault="002210F0">
            <w:pPr>
              <w:pStyle w:val="TableParagraph"/>
              <w:ind w:left="290"/>
              <w:rPr>
                <w:sz w:val="28"/>
              </w:rPr>
            </w:pPr>
            <w:r>
              <w:rPr>
                <w:sz w:val="28"/>
              </w:rPr>
              <w:t>Значення</w:t>
            </w:r>
          </w:p>
          <w:p w:rsidR="007D418C" w:rsidRDefault="002210F0">
            <w:pPr>
              <w:pStyle w:val="TableParagraph"/>
              <w:spacing w:before="2" w:line="306" w:lineRule="exact"/>
              <w:ind w:left="240"/>
              <w:rPr>
                <w:sz w:val="28"/>
              </w:rPr>
            </w:pPr>
            <w:r>
              <w:rPr>
                <w:sz w:val="28"/>
              </w:rPr>
              <w:t>показника</w:t>
            </w:r>
          </w:p>
        </w:tc>
        <w:tc>
          <w:tcPr>
            <w:tcW w:w="4373" w:type="dxa"/>
            <w:tcBorders>
              <w:bottom w:val="single" w:sz="6" w:space="0" w:color="000000"/>
            </w:tcBorders>
          </w:tcPr>
          <w:p w:rsidR="007D418C" w:rsidRDefault="002210F0">
            <w:pPr>
              <w:pStyle w:val="TableParagraph"/>
              <w:spacing w:before="154" w:line="240" w:lineRule="auto"/>
              <w:ind w:left="348" w:right="204"/>
              <w:jc w:val="center"/>
              <w:rPr>
                <w:sz w:val="28"/>
              </w:rPr>
            </w:pPr>
            <w:r>
              <w:rPr>
                <w:sz w:val="28"/>
              </w:rPr>
              <w:t>Нормоване значення показника</w:t>
            </w:r>
          </w:p>
        </w:tc>
      </w:tr>
      <w:tr w:rsidR="007D418C">
        <w:trPr>
          <w:trHeight w:val="322"/>
        </w:trPr>
        <w:tc>
          <w:tcPr>
            <w:tcW w:w="958" w:type="dxa"/>
            <w:tcBorders>
              <w:top w:val="single" w:sz="6" w:space="0" w:color="000000"/>
            </w:tcBorders>
          </w:tcPr>
          <w:p w:rsidR="007D418C" w:rsidRDefault="007D41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7" w:type="dxa"/>
            <w:tcBorders>
              <w:top w:val="single" w:sz="6" w:space="0" w:color="000000"/>
            </w:tcBorders>
          </w:tcPr>
          <w:p w:rsidR="007D418C" w:rsidRDefault="002210F0">
            <w:pPr>
              <w:pStyle w:val="TableParagraph"/>
              <w:spacing w:line="302" w:lineRule="exact"/>
              <w:ind w:left="0" w:right="1376"/>
              <w:jc w:val="right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1578" w:type="dxa"/>
            <w:tcBorders>
              <w:top w:val="single" w:sz="6" w:space="0" w:color="000000"/>
            </w:tcBorders>
          </w:tcPr>
          <w:p w:rsidR="007D418C" w:rsidRDefault="002210F0">
            <w:pPr>
              <w:pStyle w:val="TableParagraph"/>
              <w:spacing w:line="302" w:lineRule="exact"/>
              <w:ind w:left="0" w:right="576"/>
              <w:jc w:val="right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4373" w:type="dxa"/>
            <w:tcBorders>
              <w:top w:val="single" w:sz="6" w:space="0" w:color="000000"/>
            </w:tcBorders>
          </w:tcPr>
          <w:p w:rsidR="007D418C" w:rsidRDefault="002210F0">
            <w:pPr>
              <w:pStyle w:val="TableParagraph"/>
              <w:spacing w:line="302" w:lineRule="exact"/>
              <w:ind w:left="144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</w:tr>
      <w:tr w:rsidR="007D418C">
        <w:trPr>
          <w:trHeight w:val="321"/>
        </w:trPr>
        <w:tc>
          <w:tcPr>
            <w:tcW w:w="958" w:type="dxa"/>
          </w:tcPr>
          <w:p w:rsidR="007D418C" w:rsidRDefault="007D41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7" w:type="dxa"/>
          </w:tcPr>
          <w:p w:rsidR="007D418C" w:rsidRDefault="002210F0">
            <w:pPr>
              <w:pStyle w:val="TableParagraph"/>
              <w:spacing w:line="301" w:lineRule="exact"/>
              <w:ind w:left="0" w:right="1376"/>
              <w:jc w:val="right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1578" w:type="dxa"/>
          </w:tcPr>
          <w:p w:rsidR="007D418C" w:rsidRDefault="002210F0">
            <w:pPr>
              <w:pStyle w:val="TableParagraph"/>
              <w:spacing w:line="301" w:lineRule="exact"/>
              <w:ind w:left="0" w:right="576"/>
              <w:jc w:val="right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4373" w:type="dxa"/>
          </w:tcPr>
          <w:p w:rsidR="007D418C" w:rsidRDefault="002210F0">
            <w:pPr>
              <w:pStyle w:val="TableParagraph"/>
              <w:spacing w:line="301" w:lineRule="exact"/>
              <w:ind w:left="144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</w:tr>
      <w:tr w:rsidR="007D418C">
        <w:trPr>
          <w:trHeight w:val="328"/>
        </w:trPr>
        <w:tc>
          <w:tcPr>
            <w:tcW w:w="958" w:type="dxa"/>
          </w:tcPr>
          <w:p w:rsidR="007D418C" w:rsidRDefault="007D41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77" w:type="dxa"/>
          </w:tcPr>
          <w:p w:rsidR="007D418C" w:rsidRDefault="007D41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78" w:type="dxa"/>
          </w:tcPr>
          <w:p w:rsidR="007D418C" w:rsidRDefault="007D41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73" w:type="dxa"/>
          </w:tcPr>
          <w:p w:rsidR="007D418C" w:rsidRDefault="007D41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7D418C" w:rsidRDefault="007D418C">
      <w:pPr>
        <w:pStyle w:val="a3"/>
        <w:spacing w:before="4"/>
        <w:ind w:left="0" w:firstLine="0"/>
        <w:jc w:val="left"/>
        <w:rPr>
          <w:sz w:val="27"/>
        </w:rPr>
      </w:pPr>
    </w:p>
    <w:p w:rsidR="007D418C" w:rsidRDefault="002210F0">
      <w:pPr>
        <w:pStyle w:val="a3"/>
        <w:spacing w:line="242" w:lineRule="auto"/>
        <w:ind w:right="464"/>
      </w:pPr>
      <w:r>
        <w:t>Кожна таблиця розміщується безпосередньо на сторінці, де подається її опис, або ж на окремій сторінці, наступній після посилання на цю таблицю.</w:t>
      </w:r>
    </w:p>
    <w:p w:rsidR="007D418C" w:rsidRDefault="002210F0">
      <w:pPr>
        <w:pStyle w:val="a3"/>
        <w:spacing w:line="242" w:lineRule="auto"/>
        <w:ind w:right="472"/>
      </w:pPr>
      <w:r>
        <w:t>Якщо таблиця не вміщується на одній сторінці і необхідно частину її перенести на наступну, то ці дії можуть бути оформлені таким чином:</w:t>
      </w:r>
    </w:p>
    <w:p w:rsidR="007D418C" w:rsidRDefault="007D418C">
      <w:pPr>
        <w:pStyle w:val="a3"/>
        <w:spacing w:before="2"/>
        <w:ind w:left="0" w:firstLine="0"/>
        <w:jc w:val="left"/>
        <w:rPr>
          <w:sz w:val="27"/>
        </w:rPr>
      </w:pPr>
    </w:p>
    <w:p w:rsidR="007D418C" w:rsidRDefault="002210F0">
      <w:pPr>
        <w:pStyle w:val="a3"/>
        <w:spacing w:line="242" w:lineRule="auto"/>
        <w:ind w:left="925" w:right="4844" w:firstLine="0"/>
        <w:jc w:val="left"/>
      </w:pPr>
      <w:r>
        <w:t>Продовження табл. 1.2 (найменування таблиці не</w:t>
      </w:r>
      <w:r>
        <w:rPr>
          <w:spacing w:val="-19"/>
        </w:rPr>
        <w:t xml:space="preserve"> </w:t>
      </w:r>
      <w:r>
        <w:t>вказується)</w:t>
      </w:r>
    </w:p>
    <w:p w:rsidR="007D418C" w:rsidRDefault="007D418C">
      <w:pPr>
        <w:pStyle w:val="a3"/>
        <w:spacing w:before="5"/>
        <w:ind w:left="0" w:firstLine="0"/>
        <w:jc w:val="left"/>
        <w:rPr>
          <w:sz w:val="27"/>
        </w:rPr>
      </w:pPr>
    </w:p>
    <w:p w:rsidR="007D418C" w:rsidRDefault="002210F0">
      <w:pPr>
        <w:pStyle w:val="a3"/>
        <w:spacing w:line="242" w:lineRule="auto"/>
        <w:ind w:right="465"/>
      </w:pPr>
      <w:r>
        <w:t>або повторенням тільки заголовка таблиці (у цьому разі рядо</w:t>
      </w:r>
      <w:r>
        <w:t>к з нумерацією колонок не потрібний):</w:t>
      </w:r>
    </w:p>
    <w:p w:rsidR="007D418C" w:rsidRDefault="002210F0">
      <w:pPr>
        <w:pStyle w:val="a3"/>
        <w:spacing w:before="3" w:after="7" w:line="235" w:lineRule="auto"/>
        <w:ind w:left="925" w:right="4851" w:firstLine="0"/>
        <w:jc w:val="left"/>
      </w:pPr>
      <w:r>
        <w:t>Продовження табл. 1.2 (найменування таблиці не</w:t>
      </w:r>
      <w:r>
        <w:rPr>
          <w:spacing w:val="-26"/>
        </w:rPr>
        <w:t xml:space="preserve"> </w:t>
      </w:r>
      <w:r>
        <w:t>вказується)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2413"/>
        <w:gridCol w:w="2269"/>
        <w:gridCol w:w="4394"/>
      </w:tblGrid>
      <w:tr w:rsidR="007D418C">
        <w:trPr>
          <w:trHeight w:val="645"/>
        </w:trPr>
        <w:tc>
          <w:tcPr>
            <w:tcW w:w="958" w:type="dxa"/>
          </w:tcPr>
          <w:p w:rsidR="007D418C" w:rsidRDefault="002210F0">
            <w:pPr>
              <w:pStyle w:val="TableParagraph"/>
              <w:ind w:left="419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7D418C" w:rsidRDefault="002210F0">
            <w:pPr>
              <w:pStyle w:val="TableParagraph"/>
              <w:spacing w:before="2" w:line="305" w:lineRule="exact"/>
              <w:ind w:left="290"/>
              <w:rPr>
                <w:sz w:val="28"/>
              </w:rPr>
            </w:pPr>
            <w:r>
              <w:rPr>
                <w:sz w:val="28"/>
              </w:rPr>
              <w:t>п\п</w:t>
            </w:r>
          </w:p>
        </w:tc>
        <w:tc>
          <w:tcPr>
            <w:tcW w:w="2413" w:type="dxa"/>
          </w:tcPr>
          <w:p w:rsidR="007D418C" w:rsidRDefault="002210F0">
            <w:pPr>
              <w:pStyle w:val="TableParagraph"/>
              <w:ind w:left="383" w:right="226"/>
              <w:jc w:val="center"/>
              <w:rPr>
                <w:sz w:val="28"/>
              </w:rPr>
            </w:pPr>
            <w:r>
              <w:rPr>
                <w:sz w:val="28"/>
              </w:rPr>
              <w:t>Найменування</w:t>
            </w:r>
          </w:p>
          <w:p w:rsidR="007D418C" w:rsidRDefault="002210F0">
            <w:pPr>
              <w:pStyle w:val="TableParagraph"/>
              <w:spacing w:before="2" w:line="305" w:lineRule="exact"/>
              <w:ind w:left="371" w:right="226"/>
              <w:jc w:val="center"/>
              <w:rPr>
                <w:sz w:val="28"/>
              </w:rPr>
            </w:pPr>
            <w:r>
              <w:rPr>
                <w:sz w:val="28"/>
              </w:rPr>
              <w:t>показника</w:t>
            </w:r>
          </w:p>
        </w:tc>
        <w:tc>
          <w:tcPr>
            <w:tcW w:w="2269" w:type="dxa"/>
          </w:tcPr>
          <w:p w:rsidR="007D418C" w:rsidRDefault="002210F0">
            <w:pPr>
              <w:pStyle w:val="TableParagraph"/>
              <w:ind w:left="651"/>
              <w:rPr>
                <w:sz w:val="28"/>
              </w:rPr>
            </w:pPr>
            <w:r>
              <w:rPr>
                <w:sz w:val="28"/>
              </w:rPr>
              <w:t>Значення</w:t>
            </w:r>
          </w:p>
          <w:p w:rsidR="007D418C" w:rsidRDefault="002210F0">
            <w:pPr>
              <w:pStyle w:val="TableParagraph"/>
              <w:spacing w:before="2" w:line="305" w:lineRule="exact"/>
              <w:ind w:left="593"/>
              <w:rPr>
                <w:sz w:val="28"/>
              </w:rPr>
            </w:pPr>
            <w:r>
              <w:rPr>
                <w:sz w:val="28"/>
              </w:rPr>
              <w:t>показника</w:t>
            </w:r>
          </w:p>
        </w:tc>
        <w:tc>
          <w:tcPr>
            <w:tcW w:w="4394" w:type="dxa"/>
          </w:tcPr>
          <w:p w:rsidR="007D418C" w:rsidRDefault="002210F0">
            <w:pPr>
              <w:pStyle w:val="TableParagraph"/>
              <w:spacing w:before="162" w:line="240" w:lineRule="auto"/>
              <w:ind w:left="364" w:right="210"/>
              <w:jc w:val="center"/>
              <w:rPr>
                <w:sz w:val="28"/>
              </w:rPr>
            </w:pPr>
            <w:r>
              <w:rPr>
                <w:sz w:val="28"/>
              </w:rPr>
              <w:t>Нормоване значення показника</w:t>
            </w:r>
          </w:p>
        </w:tc>
      </w:tr>
      <w:tr w:rsidR="007D418C">
        <w:trPr>
          <w:trHeight w:val="321"/>
        </w:trPr>
        <w:tc>
          <w:tcPr>
            <w:tcW w:w="958" w:type="dxa"/>
          </w:tcPr>
          <w:p w:rsidR="007D418C" w:rsidRDefault="002210F0">
            <w:pPr>
              <w:pStyle w:val="TableParagraph"/>
              <w:spacing w:line="301" w:lineRule="exact"/>
              <w:ind w:left="0" w:right="252"/>
              <w:jc w:val="right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413" w:type="dxa"/>
          </w:tcPr>
          <w:p w:rsidR="007D418C" w:rsidRDefault="002210F0">
            <w:pPr>
              <w:pStyle w:val="TableParagraph"/>
              <w:spacing w:line="301" w:lineRule="exact"/>
              <w:ind w:left="0" w:right="979"/>
              <w:jc w:val="right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269" w:type="dxa"/>
          </w:tcPr>
          <w:p w:rsidR="007D418C" w:rsidRDefault="002210F0">
            <w:pPr>
              <w:pStyle w:val="TableParagraph"/>
              <w:spacing w:line="301" w:lineRule="exact"/>
              <w:ind w:left="0" w:right="907"/>
              <w:jc w:val="right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4394" w:type="dxa"/>
          </w:tcPr>
          <w:p w:rsidR="007D418C" w:rsidRDefault="002210F0">
            <w:pPr>
              <w:pStyle w:val="TableParagraph"/>
              <w:spacing w:line="301" w:lineRule="exact"/>
              <w:ind w:left="152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</w:tr>
      <w:tr w:rsidR="007D418C">
        <w:trPr>
          <w:trHeight w:val="328"/>
        </w:trPr>
        <w:tc>
          <w:tcPr>
            <w:tcW w:w="958" w:type="dxa"/>
          </w:tcPr>
          <w:p w:rsidR="007D418C" w:rsidRDefault="002210F0">
            <w:pPr>
              <w:pStyle w:val="TableParagraph"/>
              <w:spacing w:line="308" w:lineRule="exact"/>
              <w:ind w:left="0" w:right="252"/>
              <w:jc w:val="right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413" w:type="dxa"/>
          </w:tcPr>
          <w:p w:rsidR="007D418C" w:rsidRDefault="002210F0">
            <w:pPr>
              <w:pStyle w:val="TableParagraph"/>
              <w:spacing w:line="308" w:lineRule="exact"/>
              <w:ind w:left="0" w:right="979"/>
              <w:jc w:val="right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269" w:type="dxa"/>
          </w:tcPr>
          <w:p w:rsidR="007D418C" w:rsidRDefault="002210F0">
            <w:pPr>
              <w:pStyle w:val="TableParagraph"/>
              <w:spacing w:line="308" w:lineRule="exact"/>
              <w:ind w:left="0" w:right="907"/>
              <w:jc w:val="right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4394" w:type="dxa"/>
          </w:tcPr>
          <w:p w:rsidR="007D418C" w:rsidRDefault="002210F0">
            <w:pPr>
              <w:pStyle w:val="TableParagraph"/>
              <w:spacing w:line="308" w:lineRule="exact"/>
              <w:ind w:left="152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</w:tr>
    </w:tbl>
    <w:p w:rsidR="007D418C" w:rsidRDefault="007D418C">
      <w:pPr>
        <w:pStyle w:val="a3"/>
        <w:spacing w:before="4"/>
        <w:ind w:left="0" w:firstLine="0"/>
        <w:jc w:val="left"/>
        <w:rPr>
          <w:sz w:val="27"/>
        </w:rPr>
      </w:pPr>
    </w:p>
    <w:p w:rsidR="007D418C" w:rsidRDefault="002210F0">
      <w:pPr>
        <w:pStyle w:val="a3"/>
        <w:spacing w:line="242" w:lineRule="auto"/>
        <w:ind w:right="467"/>
      </w:pPr>
      <w:r>
        <w:t>Заповнення таблиці може здійснюватися з використанням шрифтів №№ 8-14 та інших видів форматів у залежності від особливостей її змісту.</w:t>
      </w:r>
    </w:p>
    <w:p w:rsidR="007D418C" w:rsidRDefault="002210F0">
      <w:pPr>
        <w:pStyle w:val="a3"/>
        <w:spacing w:line="317" w:lineRule="exact"/>
        <w:ind w:left="925" w:firstLine="0"/>
      </w:pPr>
      <w:r>
        <w:t>Перед розміщенням таблиці на неї повинно бути посилання у тексті.</w:t>
      </w:r>
    </w:p>
    <w:p w:rsidR="007D418C" w:rsidRDefault="002210F0">
      <w:pPr>
        <w:pStyle w:val="a3"/>
        <w:spacing w:line="242" w:lineRule="auto"/>
        <w:ind w:right="449"/>
      </w:pPr>
      <w:r>
        <w:t xml:space="preserve">Після розміщення таблиці повинне бути надане пояснення </w:t>
      </w:r>
      <w:r>
        <w:t>наведених даних. Закінчувати викладення розділу, пункту, підпункту таблицею без пояснення не дозволяється.</w:t>
      </w:r>
    </w:p>
    <w:p w:rsidR="007D418C" w:rsidRDefault="002210F0">
      <w:pPr>
        <w:pStyle w:val="a3"/>
        <w:spacing w:line="242" w:lineRule="auto"/>
        <w:ind w:right="456"/>
      </w:pPr>
      <w:r>
        <w:t xml:space="preserve">Посилання на джерела інформації оформлюються шляхом включення у квадратні </w:t>
      </w:r>
      <w:r>
        <w:rPr>
          <w:spacing w:val="-3"/>
        </w:rPr>
        <w:t xml:space="preserve">дужки </w:t>
      </w:r>
      <w:r>
        <w:t>порядкового номера джерела з переліку літератури або інших джерел інф</w:t>
      </w:r>
      <w:r>
        <w:t>ормації. Лапки для запису назви джерела інформації і видавництва не</w:t>
      </w:r>
      <w:r>
        <w:rPr>
          <w:spacing w:val="-2"/>
        </w:rPr>
        <w:t xml:space="preserve"> </w:t>
      </w:r>
      <w:r>
        <w:t>вживаються.</w:t>
      </w:r>
    </w:p>
    <w:p w:rsidR="007D418C" w:rsidRDefault="002210F0">
      <w:pPr>
        <w:pStyle w:val="a3"/>
        <w:spacing w:line="242" w:lineRule="auto"/>
        <w:ind w:right="456"/>
      </w:pPr>
      <w:r>
        <w:t>Наприклад, посилання на джерело, яке має порядковий номер 12, оформлюється так: [12]. Розміщується таке посилання за текстом абзацу або у кінці абзацу.</w:t>
      </w:r>
    </w:p>
    <w:p w:rsidR="007D418C" w:rsidRDefault="002210F0">
      <w:pPr>
        <w:pStyle w:val="a3"/>
        <w:spacing w:line="242" w:lineRule="auto"/>
        <w:ind w:right="457"/>
      </w:pPr>
      <w:r>
        <w:t>Реквізити джерела інформ</w:t>
      </w:r>
      <w:r>
        <w:t>ації містять: прізвище та ініціали автора, повну назву, місце видання, назву видавництва, рік видання.</w:t>
      </w:r>
    </w:p>
    <w:p w:rsidR="007D418C" w:rsidRDefault="007D418C">
      <w:pPr>
        <w:spacing w:line="242" w:lineRule="auto"/>
        <w:sectPr w:rsidR="007D418C">
          <w:pgSz w:w="11910" w:h="16850"/>
          <w:pgMar w:top="1000" w:right="400" w:bottom="280" w:left="1200" w:header="739" w:footer="0" w:gutter="0"/>
          <w:cols w:space="720"/>
        </w:sectPr>
      </w:pPr>
    </w:p>
    <w:p w:rsidR="007D418C" w:rsidRDefault="002210F0">
      <w:pPr>
        <w:pStyle w:val="a3"/>
        <w:spacing w:before="47"/>
        <w:ind w:right="457"/>
      </w:pPr>
      <w:r>
        <w:lastRenderedPageBreak/>
        <w:t>При використанні нормативних документів його реквізити повинні містити повну назву документа, найменування органу, що затвердив документ, рік затвердження і номер.</w:t>
      </w:r>
    </w:p>
    <w:p w:rsidR="007D418C" w:rsidRDefault="002210F0">
      <w:pPr>
        <w:pStyle w:val="a3"/>
        <w:ind w:right="457"/>
      </w:pPr>
      <w:r>
        <w:t>Додатки розміщуються за порядком їх появи у тексті основної частини. Кожен додаток починаєть</w:t>
      </w:r>
      <w:r>
        <w:t xml:space="preserve">ся з </w:t>
      </w:r>
      <w:r>
        <w:rPr>
          <w:spacing w:val="-3"/>
        </w:rPr>
        <w:t xml:space="preserve">нової </w:t>
      </w:r>
      <w:r>
        <w:t xml:space="preserve">сторінки. Додатки слід починати позначати послідовно великими літерами </w:t>
      </w:r>
      <w:r>
        <w:rPr>
          <w:spacing w:val="-3"/>
        </w:rPr>
        <w:t xml:space="preserve">української </w:t>
      </w:r>
      <w:r>
        <w:t xml:space="preserve">абетки, за виключенням літер Г, З, </w:t>
      </w:r>
      <w:r>
        <w:rPr>
          <w:spacing w:val="-5"/>
        </w:rPr>
        <w:t xml:space="preserve">Й, </w:t>
      </w:r>
      <w:r>
        <w:t>О, Ч, Ь, наприклад, ДОДАТОК А, ДОДАТОК Б та т.</w:t>
      </w:r>
      <w:r>
        <w:rPr>
          <w:spacing w:val="13"/>
        </w:rPr>
        <w:t xml:space="preserve"> </w:t>
      </w:r>
      <w:r>
        <w:rPr>
          <w:spacing w:val="-3"/>
        </w:rPr>
        <w:t>ін.</w:t>
      </w:r>
    </w:p>
    <w:p w:rsidR="007D418C" w:rsidRDefault="002210F0">
      <w:pPr>
        <w:pStyle w:val="a3"/>
        <w:spacing w:before="1"/>
        <w:ind w:right="447"/>
      </w:pPr>
      <w:r>
        <w:t>Нумерація сторінок додатків повинна продовжувати нумерацію сторінок після</w:t>
      </w:r>
      <w:r>
        <w:t xml:space="preserve"> переліку посилань. При викладенні змісту розділу посилання на додаток є обов`язковим. Такі посилання можна розмістити у тексті:</w:t>
      </w:r>
    </w:p>
    <w:p w:rsidR="007D418C" w:rsidRDefault="007D418C">
      <w:pPr>
        <w:pStyle w:val="a3"/>
        <w:spacing w:before="4"/>
        <w:ind w:left="0" w:firstLine="0"/>
        <w:jc w:val="left"/>
        <w:rPr>
          <w:sz w:val="29"/>
        </w:rPr>
      </w:pPr>
    </w:p>
    <w:p w:rsidR="007D418C" w:rsidRDefault="002210F0">
      <w:pPr>
        <w:pStyle w:val="a3"/>
        <w:ind w:firstLine="0"/>
        <w:jc w:val="left"/>
      </w:pPr>
      <w:r>
        <w:t>Приклад оформлення титульного листа:</w:t>
      </w:r>
    </w:p>
    <w:p w:rsidR="007D418C" w:rsidRDefault="007D418C">
      <w:pPr>
        <w:pStyle w:val="a3"/>
        <w:spacing w:before="4"/>
        <w:ind w:left="0" w:firstLine="0"/>
        <w:jc w:val="left"/>
      </w:pPr>
    </w:p>
    <w:p w:rsidR="007D418C" w:rsidRDefault="002210F0">
      <w:pPr>
        <w:pStyle w:val="a3"/>
        <w:spacing w:before="1"/>
        <w:ind w:left="649" w:right="884" w:firstLine="0"/>
        <w:jc w:val="center"/>
      </w:pPr>
      <w:r>
        <w:t>МІНІСТЕРСТВО ОСВІТИ І НАУКИ УКРАЇНИ</w:t>
      </w:r>
    </w:p>
    <w:p w:rsidR="007D418C" w:rsidRDefault="007D418C">
      <w:pPr>
        <w:pStyle w:val="a3"/>
        <w:spacing w:before="1"/>
        <w:ind w:left="0" w:firstLine="0"/>
        <w:jc w:val="left"/>
        <w:rPr>
          <w:sz w:val="42"/>
        </w:rPr>
      </w:pPr>
    </w:p>
    <w:p w:rsidR="007D418C" w:rsidRDefault="002210F0">
      <w:pPr>
        <w:pStyle w:val="a3"/>
        <w:spacing w:line="242" w:lineRule="auto"/>
        <w:ind w:left="1638" w:right="1856" w:firstLine="295"/>
        <w:jc w:val="left"/>
      </w:pPr>
      <w:r>
        <w:t>ЗАПОРІЗЬКИЙ НАЦІОНАЛЬНИЙ УНІВЕРСИТЕТ ІНЖЕНЕРНИЙ НАВЧАЛЬНО-НАУКОВИЙ ІНСТИТУТ</w:t>
      </w:r>
    </w:p>
    <w:p w:rsidR="007D418C" w:rsidRDefault="007D418C">
      <w:pPr>
        <w:pStyle w:val="a3"/>
        <w:ind w:left="0" w:firstLine="0"/>
        <w:jc w:val="left"/>
        <w:rPr>
          <w:sz w:val="30"/>
        </w:rPr>
      </w:pPr>
    </w:p>
    <w:p w:rsidR="007D418C" w:rsidRDefault="007D418C">
      <w:pPr>
        <w:pStyle w:val="a3"/>
        <w:ind w:left="0" w:firstLine="0"/>
        <w:jc w:val="left"/>
        <w:rPr>
          <w:sz w:val="30"/>
        </w:rPr>
      </w:pPr>
    </w:p>
    <w:p w:rsidR="007D418C" w:rsidRDefault="007D418C">
      <w:pPr>
        <w:pStyle w:val="a3"/>
        <w:ind w:left="0" w:firstLine="0"/>
        <w:jc w:val="left"/>
        <w:rPr>
          <w:sz w:val="30"/>
        </w:rPr>
      </w:pPr>
    </w:p>
    <w:p w:rsidR="007D418C" w:rsidRDefault="007D418C">
      <w:pPr>
        <w:pStyle w:val="a3"/>
        <w:ind w:left="0" w:firstLine="0"/>
        <w:jc w:val="left"/>
        <w:rPr>
          <w:sz w:val="30"/>
        </w:rPr>
      </w:pPr>
    </w:p>
    <w:p w:rsidR="007D418C" w:rsidRDefault="002210F0">
      <w:pPr>
        <w:pStyle w:val="a3"/>
        <w:spacing w:before="225"/>
        <w:ind w:left="640" w:right="884" w:firstLine="0"/>
        <w:jc w:val="center"/>
      </w:pPr>
      <w:r>
        <w:t>Самостійна робота</w:t>
      </w:r>
    </w:p>
    <w:p w:rsidR="00C46749" w:rsidRDefault="002210F0" w:rsidP="00C46749">
      <w:pPr>
        <w:pStyle w:val="a3"/>
        <w:spacing w:before="160" w:line="360" w:lineRule="auto"/>
        <w:ind w:left="765" w:right="885" w:firstLine="0"/>
        <w:jc w:val="center"/>
      </w:pPr>
      <w:r>
        <w:t>з дисципліни «Державне соціальне страхування від нещасних випадків</w:t>
      </w:r>
      <w:r w:rsidR="00C46749">
        <w:t xml:space="preserve"> та професійних захворювань</w:t>
      </w:r>
      <w:r>
        <w:t>»</w:t>
      </w:r>
    </w:p>
    <w:p w:rsidR="007D418C" w:rsidRDefault="002210F0">
      <w:pPr>
        <w:pStyle w:val="a3"/>
        <w:spacing w:before="160" w:line="477" w:lineRule="auto"/>
        <w:ind w:left="767" w:right="884" w:firstLine="0"/>
        <w:jc w:val="center"/>
      </w:pPr>
      <w:r>
        <w:t xml:space="preserve"> Варіант _</w:t>
      </w:r>
    </w:p>
    <w:p w:rsidR="007D418C" w:rsidRDefault="002210F0">
      <w:pPr>
        <w:pStyle w:val="a3"/>
        <w:spacing w:before="23"/>
        <w:ind w:left="760" w:right="884" w:firstLine="0"/>
        <w:jc w:val="center"/>
      </w:pPr>
      <w:r>
        <w:t>«Назва теми»</w:t>
      </w:r>
    </w:p>
    <w:p w:rsidR="007D418C" w:rsidRDefault="007D418C">
      <w:pPr>
        <w:pStyle w:val="a3"/>
        <w:ind w:left="0" w:firstLine="0"/>
        <w:jc w:val="left"/>
        <w:rPr>
          <w:sz w:val="30"/>
        </w:rPr>
      </w:pPr>
    </w:p>
    <w:p w:rsidR="007D418C" w:rsidRDefault="007D418C">
      <w:pPr>
        <w:pStyle w:val="a3"/>
        <w:spacing w:before="6"/>
        <w:ind w:left="0" w:firstLine="0"/>
        <w:jc w:val="left"/>
        <w:rPr>
          <w:sz w:val="26"/>
        </w:rPr>
      </w:pPr>
    </w:p>
    <w:p w:rsidR="007D418C" w:rsidRDefault="002210F0">
      <w:pPr>
        <w:pStyle w:val="a3"/>
        <w:tabs>
          <w:tab w:val="left" w:pos="9174"/>
        </w:tabs>
        <w:ind w:left="5442" w:firstLine="0"/>
        <w:jc w:val="left"/>
      </w:pPr>
      <w:r>
        <w:rPr>
          <w:spacing w:val="-3"/>
        </w:rPr>
        <w:t>Виконав(ла):</w:t>
      </w:r>
      <w:r>
        <w:rPr>
          <w:spacing w:val="5"/>
        </w:rPr>
        <w:t xml:space="preserve"> </w:t>
      </w:r>
      <w:r>
        <w:t>ст.гр.</w:t>
      </w:r>
      <w:r>
        <w:rPr>
          <w:spacing w:val="7"/>
        </w:rPr>
        <w:t xml:space="preserve"> </w:t>
      </w:r>
      <w:r>
        <w:rPr>
          <w:spacing w:val="3"/>
        </w:rPr>
        <w:t>__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_</w:t>
      </w:r>
    </w:p>
    <w:p w:rsidR="007D418C" w:rsidRDefault="007D418C">
      <w:pPr>
        <w:pStyle w:val="a3"/>
        <w:tabs>
          <w:tab w:val="left" w:pos="9609"/>
        </w:tabs>
        <w:spacing w:before="240"/>
        <w:ind w:left="5702" w:firstLine="0"/>
        <w:jc w:val="left"/>
      </w:pPr>
      <w:r w:rsidRPr="007D418C">
        <w:pict>
          <v:line id="_x0000_s2050" style="position:absolute;left:0;text-align:left;z-index:251658240;mso-position-horizontal-relative:page" from="359.5pt,26.85pt" to="400.2pt,26.85pt" strokeweight=".72pt">
            <w10:wrap anchorx="page"/>
          </v:line>
        </w:pict>
      </w:r>
      <w:r w:rsidR="002210F0">
        <w:t>__Ф.</w:t>
      </w:r>
      <w:r w:rsidR="002210F0">
        <w:rPr>
          <w:spacing w:val="5"/>
        </w:rPr>
        <w:t xml:space="preserve"> </w:t>
      </w:r>
      <w:r w:rsidR="002210F0">
        <w:rPr>
          <w:spacing w:val="-8"/>
        </w:rPr>
        <w:t>І.</w:t>
      </w:r>
      <w:r w:rsidR="002210F0">
        <w:rPr>
          <w:spacing w:val="6"/>
        </w:rPr>
        <w:t xml:space="preserve"> </w:t>
      </w:r>
      <w:r w:rsidR="002210F0">
        <w:t>Б.__</w:t>
      </w:r>
      <w:r w:rsidR="002210F0">
        <w:rPr>
          <w:u w:val="single"/>
        </w:rPr>
        <w:t xml:space="preserve"> </w:t>
      </w:r>
      <w:r w:rsidR="002210F0">
        <w:rPr>
          <w:u w:val="single"/>
        </w:rPr>
        <w:tab/>
      </w:r>
      <w:r w:rsidR="002210F0">
        <w:t>_</w:t>
      </w:r>
    </w:p>
    <w:p w:rsidR="007D418C" w:rsidRDefault="007D418C">
      <w:pPr>
        <w:pStyle w:val="a3"/>
        <w:ind w:left="0" w:firstLine="0"/>
        <w:jc w:val="left"/>
        <w:rPr>
          <w:sz w:val="20"/>
        </w:rPr>
      </w:pPr>
    </w:p>
    <w:p w:rsidR="007D418C" w:rsidRDefault="007D418C">
      <w:pPr>
        <w:pStyle w:val="a3"/>
        <w:ind w:left="0" w:firstLine="0"/>
        <w:jc w:val="left"/>
        <w:rPr>
          <w:sz w:val="20"/>
        </w:rPr>
      </w:pPr>
    </w:p>
    <w:p w:rsidR="007D418C" w:rsidRDefault="007D418C">
      <w:pPr>
        <w:pStyle w:val="a3"/>
        <w:ind w:left="0" w:firstLine="0"/>
        <w:jc w:val="left"/>
        <w:rPr>
          <w:sz w:val="20"/>
        </w:rPr>
      </w:pPr>
    </w:p>
    <w:p w:rsidR="007D418C" w:rsidRDefault="007D418C">
      <w:pPr>
        <w:pStyle w:val="a3"/>
        <w:spacing w:before="9"/>
        <w:ind w:left="0" w:firstLine="0"/>
        <w:jc w:val="left"/>
        <w:rPr>
          <w:sz w:val="15"/>
        </w:rPr>
      </w:pPr>
    </w:p>
    <w:p w:rsidR="007D418C" w:rsidRDefault="002210F0">
      <w:pPr>
        <w:pStyle w:val="a3"/>
        <w:spacing w:before="89"/>
        <w:ind w:left="5579" w:firstLine="0"/>
        <w:jc w:val="left"/>
      </w:pPr>
      <w:r>
        <w:t>Перевірив: к.б.н., с.н.с., доцент</w:t>
      </w:r>
    </w:p>
    <w:p w:rsidR="007D418C" w:rsidRDefault="002210F0">
      <w:pPr>
        <w:pStyle w:val="a3"/>
        <w:spacing w:before="2"/>
        <w:ind w:left="8000" w:firstLine="0"/>
        <w:jc w:val="left"/>
      </w:pPr>
      <w:r>
        <w:t>Троїцька О. О.</w:t>
      </w:r>
    </w:p>
    <w:p w:rsidR="007D418C" w:rsidRDefault="007D418C">
      <w:pPr>
        <w:pStyle w:val="a3"/>
        <w:ind w:left="0" w:firstLine="0"/>
        <w:jc w:val="left"/>
        <w:rPr>
          <w:sz w:val="30"/>
        </w:rPr>
      </w:pPr>
    </w:p>
    <w:p w:rsidR="007D418C" w:rsidRDefault="007D418C">
      <w:pPr>
        <w:pStyle w:val="a3"/>
        <w:ind w:left="0" w:firstLine="0"/>
        <w:jc w:val="left"/>
        <w:rPr>
          <w:sz w:val="30"/>
        </w:rPr>
      </w:pPr>
    </w:p>
    <w:p w:rsidR="007D418C" w:rsidRDefault="007D418C">
      <w:pPr>
        <w:pStyle w:val="a3"/>
        <w:ind w:left="0" w:firstLine="0"/>
        <w:jc w:val="left"/>
        <w:rPr>
          <w:sz w:val="30"/>
        </w:rPr>
      </w:pPr>
    </w:p>
    <w:p w:rsidR="007D418C" w:rsidRDefault="002210F0">
      <w:pPr>
        <w:pStyle w:val="a3"/>
        <w:spacing w:before="262" w:line="235" w:lineRule="auto"/>
        <w:ind w:left="4448" w:right="4569" w:firstLine="0"/>
        <w:jc w:val="center"/>
      </w:pPr>
      <w:r>
        <w:t>Запоріжжя 2021</w:t>
      </w:r>
    </w:p>
    <w:p w:rsidR="007D418C" w:rsidRDefault="007D418C">
      <w:pPr>
        <w:spacing w:line="235" w:lineRule="auto"/>
        <w:jc w:val="center"/>
        <w:sectPr w:rsidR="007D418C">
          <w:pgSz w:w="11910" w:h="16850"/>
          <w:pgMar w:top="1000" w:right="400" w:bottom="280" w:left="1200" w:header="739" w:footer="0" w:gutter="0"/>
          <w:cols w:space="720"/>
        </w:sectPr>
      </w:pPr>
    </w:p>
    <w:p w:rsidR="007D418C" w:rsidRDefault="007D418C">
      <w:pPr>
        <w:pStyle w:val="a3"/>
        <w:ind w:left="0" w:firstLine="0"/>
        <w:jc w:val="left"/>
        <w:rPr>
          <w:sz w:val="17"/>
        </w:rPr>
      </w:pPr>
    </w:p>
    <w:p w:rsidR="007D418C" w:rsidRDefault="002210F0">
      <w:pPr>
        <w:pStyle w:val="Heading1"/>
      </w:pPr>
      <w:bookmarkStart w:id="1" w:name="ПЕРЕЛІК_РЕКОМЕНДОВАНОЇ_ЛІТЕРАТУРИ"/>
      <w:bookmarkEnd w:id="1"/>
      <w:r>
        <w:t>ПЕРЕЛІК РЕКОМЕНДОВАНОЇ ЛІТЕРАТУРИ</w:t>
      </w:r>
    </w:p>
    <w:p w:rsidR="007D418C" w:rsidRDefault="007D418C">
      <w:pPr>
        <w:pStyle w:val="a3"/>
        <w:ind w:left="0" w:firstLine="0"/>
        <w:jc w:val="left"/>
        <w:rPr>
          <w:b/>
          <w:sz w:val="30"/>
        </w:rPr>
      </w:pPr>
    </w:p>
    <w:p w:rsidR="007D418C" w:rsidRDefault="007D418C">
      <w:pPr>
        <w:pStyle w:val="a3"/>
        <w:spacing w:before="7"/>
        <w:ind w:left="0" w:firstLine="0"/>
        <w:jc w:val="left"/>
        <w:rPr>
          <w:b/>
          <w:sz w:val="31"/>
        </w:rPr>
      </w:pPr>
    </w:p>
    <w:p w:rsidR="007D418C" w:rsidRDefault="002210F0">
      <w:pPr>
        <w:ind w:left="759"/>
        <w:rPr>
          <w:b/>
          <w:sz w:val="28"/>
        </w:rPr>
      </w:pPr>
      <w:r>
        <w:rPr>
          <w:b/>
          <w:sz w:val="28"/>
        </w:rPr>
        <w:t>Основні</w:t>
      </w:r>
    </w:p>
    <w:p w:rsidR="007D418C" w:rsidRDefault="007D418C">
      <w:pPr>
        <w:pStyle w:val="a3"/>
        <w:spacing w:before="6"/>
        <w:ind w:left="0" w:firstLine="0"/>
        <w:jc w:val="left"/>
        <w:rPr>
          <w:b/>
          <w:sz w:val="41"/>
        </w:rPr>
      </w:pPr>
    </w:p>
    <w:p w:rsidR="007D418C" w:rsidRDefault="002210F0">
      <w:pPr>
        <w:pStyle w:val="a4"/>
        <w:numPr>
          <w:ilvl w:val="0"/>
          <w:numId w:val="3"/>
        </w:numPr>
        <w:tabs>
          <w:tab w:val="left" w:pos="1314"/>
        </w:tabs>
        <w:ind w:right="448" w:firstLine="706"/>
        <w:jc w:val="both"/>
        <w:rPr>
          <w:sz w:val="28"/>
        </w:rPr>
      </w:pPr>
      <w:r>
        <w:rPr>
          <w:sz w:val="28"/>
        </w:rPr>
        <w:t xml:space="preserve">Троїцька О. О., Беренда </w:t>
      </w:r>
      <w:r>
        <w:rPr>
          <w:spacing w:val="-5"/>
          <w:sz w:val="28"/>
        </w:rPr>
        <w:t xml:space="preserve">Н. </w:t>
      </w:r>
      <w:r>
        <w:rPr>
          <w:sz w:val="28"/>
        </w:rPr>
        <w:t xml:space="preserve">В., Ткаліч </w:t>
      </w:r>
      <w:r>
        <w:rPr>
          <w:spacing w:val="-8"/>
          <w:sz w:val="28"/>
        </w:rPr>
        <w:t xml:space="preserve">І. </w:t>
      </w:r>
      <w:r>
        <w:rPr>
          <w:sz w:val="28"/>
        </w:rPr>
        <w:t xml:space="preserve">О. Державне соціальне страхування від нещасних випадків : навчально-методичний посібник для здобувачів ступеня вищої освіти бакалавра денної і заочної </w:t>
      </w:r>
      <w:r>
        <w:rPr>
          <w:spacing w:val="-3"/>
          <w:sz w:val="28"/>
        </w:rPr>
        <w:t xml:space="preserve">форм </w:t>
      </w:r>
      <w:r>
        <w:rPr>
          <w:sz w:val="28"/>
        </w:rPr>
        <w:t xml:space="preserve">навчання спеціальності 263 </w:t>
      </w:r>
      <w:r>
        <w:rPr>
          <w:spacing w:val="-3"/>
          <w:sz w:val="28"/>
        </w:rPr>
        <w:t xml:space="preserve">«Цивільна </w:t>
      </w:r>
      <w:r>
        <w:rPr>
          <w:sz w:val="28"/>
        </w:rPr>
        <w:t>безпека» освітньо-професійної</w:t>
      </w:r>
      <w:r>
        <w:rPr>
          <w:spacing w:val="59"/>
          <w:sz w:val="28"/>
        </w:rPr>
        <w:t xml:space="preserve"> </w:t>
      </w:r>
      <w:r>
        <w:rPr>
          <w:sz w:val="28"/>
        </w:rPr>
        <w:t>програми</w:t>
      </w:r>
    </w:p>
    <w:p w:rsidR="007D418C" w:rsidRDefault="002210F0">
      <w:pPr>
        <w:pStyle w:val="a3"/>
        <w:spacing w:before="1"/>
        <w:ind w:firstLine="0"/>
      </w:pPr>
      <w:r>
        <w:t>«Охорона праці». Запоріж</w:t>
      </w:r>
      <w:r>
        <w:t>жя : ЗНУ, 2020. 100 с.</w:t>
      </w:r>
    </w:p>
    <w:p w:rsidR="007D418C" w:rsidRDefault="002210F0">
      <w:pPr>
        <w:pStyle w:val="a4"/>
        <w:numPr>
          <w:ilvl w:val="0"/>
          <w:numId w:val="3"/>
        </w:numPr>
        <w:tabs>
          <w:tab w:val="left" w:pos="1220"/>
        </w:tabs>
        <w:spacing w:before="5" w:line="237" w:lineRule="auto"/>
        <w:ind w:right="457" w:firstLine="706"/>
        <w:jc w:val="both"/>
        <w:rPr>
          <w:sz w:val="28"/>
        </w:rPr>
      </w:pPr>
      <w:r>
        <w:rPr>
          <w:sz w:val="28"/>
        </w:rPr>
        <w:t xml:space="preserve">Румянцев В. Р., Кутузова </w:t>
      </w:r>
      <w:r>
        <w:rPr>
          <w:spacing w:val="-8"/>
          <w:sz w:val="28"/>
        </w:rPr>
        <w:t xml:space="preserve">І. </w:t>
      </w:r>
      <w:r>
        <w:rPr>
          <w:sz w:val="28"/>
        </w:rPr>
        <w:t xml:space="preserve">О. Профілактика виробничого травматизму та професійних захворювань : навч. посібник. Запоріжжя : </w:t>
      </w:r>
      <w:r>
        <w:rPr>
          <w:spacing w:val="-3"/>
          <w:sz w:val="28"/>
        </w:rPr>
        <w:t xml:space="preserve">ЗДІА, </w:t>
      </w:r>
      <w:r>
        <w:rPr>
          <w:sz w:val="28"/>
        </w:rPr>
        <w:t>2015. 132</w:t>
      </w:r>
      <w:r>
        <w:rPr>
          <w:spacing w:val="-2"/>
          <w:sz w:val="28"/>
        </w:rPr>
        <w:t xml:space="preserve"> </w:t>
      </w:r>
      <w:r>
        <w:rPr>
          <w:sz w:val="28"/>
        </w:rPr>
        <w:t>c.</w:t>
      </w:r>
    </w:p>
    <w:p w:rsidR="007D418C" w:rsidRDefault="002210F0">
      <w:pPr>
        <w:pStyle w:val="a4"/>
        <w:numPr>
          <w:ilvl w:val="0"/>
          <w:numId w:val="3"/>
        </w:numPr>
        <w:tabs>
          <w:tab w:val="left" w:pos="1343"/>
        </w:tabs>
        <w:spacing w:before="1"/>
        <w:ind w:right="435" w:firstLine="706"/>
        <w:jc w:val="both"/>
        <w:rPr>
          <w:sz w:val="28"/>
        </w:rPr>
      </w:pPr>
      <w:r>
        <w:rPr>
          <w:sz w:val="28"/>
        </w:rPr>
        <w:t xml:space="preserve">Банях В. Механізм соціального страхування населення. </w:t>
      </w:r>
      <w:r>
        <w:rPr>
          <w:i/>
          <w:sz w:val="28"/>
        </w:rPr>
        <w:t xml:space="preserve">Видання </w:t>
      </w:r>
      <w:r>
        <w:rPr>
          <w:i/>
          <w:sz w:val="28"/>
        </w:rPr>
        <w:t>Київського національного університету ім. Т.Г. Шевченка</w:t>
      </w:r>
      <w:r>
        <w:rPr>
          <w:sz w:val="28"/>
        </w:rPr>
        <w:t xml:space="preserve">. </w:t>
      </w:r>
      <w:r>
        <w:rPr>
          <w:i/>
          <w:sz w:val="28"/>
        </w:rPr>
        <w:t>Серія Економіка</w:t>
      </w:r>
      <w:r>
        <w:rPr>
          <w:sz w:val="28"/>
        </w:rPr>
        <w:t xml:space="preserve">. 2007. № 94–95. </w:t>
      </w:r>
      <w:r>
        <w:rPr>
          <w:spacing w:val="-4"/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60–63.</w:t>
      </w:r>
    </w:p>
    <w:p w:rsidR="007D418C" w:rsidRDefault="002210F0">
      <w:pPr>
        <w:pStyle w:val="a4"/>
        <w:numPr>
          <w:ilvl w:val="0"/>
          <w:numId w:val="3"/>
        </w:numPr>
        <w:tabs>
          <w:tab w:val="left" w:pos="1335"/>
        </w:tabs>
        <w:spacing w:line="242" w:lineRule="auto"/>
        <w:ind w:right="469" w:firstLine="706"/>
        <w:jc w:val="both"/>
        <w:rPr>
          <w:sz w:val="28"/>
        </w:rPr>
      </w:pPr>
      <w:r>
        <w:rPr>
          <w:sz w:val="28"/>
        </w:rPr>
        <w:t xml:space="preserve">Дрозд </w:t>
      </w:r>
      <w:r>
        <w:rPr>
          <w:spacing w:val="-8"/>
          <w:sz w:val="28"/>
        </w:rPr>
        <w:t xml:space="preserve">І. </w:t>
      </w:r>
      <w:r>
        <w:rPr>
          <w:sz w:val="28"/>
        </w:rPr>
        <w:t xml:space="preserve">Втрати держави внаслідок виробничого травматизму зі смертельними наслідками. </w:t>
      </w:r>
      <w:r>
        <w:rPr>
          <w:i/>
          <w:sz w:val="28"/>
        </w:rPr>
        <w:t>Україна</w:t>
      </w:r>
      <w:r>
        <w:rPr>
          <w:sz w:val="28"/>
        </w:rPr>
        <w:t xml:space="preserve">: </w:t>
      </w:r>
      <w:r>
        <w:rPr>
          <w:i/>
          <w:sz w:val="28"/>
        </w:rPr>
        <w:t>аспекти праці</w:t>
      </w:r>
      <w:r>
        <w:rPr>
          <w:sz w:val="28"/>
        </w:rPr>
        <w:t>. 2006. № 5. С.</w:t>
      </w:r>
      <w:r>
        <w:rPr>
          <w:spacing w:val="-7"/>
          <w:sz w:val="28"/>
        </w:rPr>
        <w:t xml:space="preserve"> </w:t>
      </w:r>
      <w:r>
        <w:rPr>
          <w:sz w:val="28"/>
        </w:rPr>
        <w:t>3–8.</w:t>
      </w:r>
    </w:p>
    <w:p w:rsidR="007D418C" w:rsidRDefault="002210F0">
      <w:pPr>
        <w:pStyle w:val="a4"/>
        <w:numPr>
          <w:ilvl w:val="0"/>
          <w:numId w:val="3"/>
        </w:numPr>
        <w:tabs>
          <w:tab w:val="left" w:pos="1357"/>
        </w:tabs>
        <w:ind w:right="442" w:firstLine="706"/>
        <w:jc w:val="both"/>
        <w:rPr>
          <w:sz w:val="28"/>
        </w:rPr>
      </w:pPr>
      <w:r>
        <w:rPr>
          <w:sz w:val="28"/>
        </w:rPr>
        <w:t xml:space="preserve">Левін </w:t>
      </w:r>
      <w:r>
        <w:rPr>
          <w:spacing w:val="-5"/>
          <w:sz w:val="28"/>
        </w:rPr>
        <w:t xml:space="preserve">П. </w:t>
      </w:r>
      <w:r>
        <w:rPr>
          <w:sz w:val="28"/>
        </w:rPr>
        <w:t>Удосконалення соціа</w:t>
      </w:r>
      <w:r>
        <w:rPr>
          <w:sz w:val="28"/>
        </w:rPr>
        <w:t xml:space="preserve">льного страхування від нещасних випадків – </w:t>
      </w:r>
      <w:r>
        <w:rPr>
          <w:spacing w:val="-2"/>
          <w:sz w:val="28"/>
        </w:rPr>
        <w:t xml:space="preserve">умова </w:t>
      </w:r>
      <w:r>
        <w:rPr>
          <w:sz w:val="28"/>
        </w:rPr>
        <w:t xml:space="preserve">збереження трудового потенціалу. </w:t>
      </w:r>
      <w:r>
        <w:rPr>
          <w:i/>
          <w:sz w:val="28"/>
        </w:rPr>
        <w:t>Україна</w:t>
      </w:r>
      <w:r>
        <w:rPr>
          <w:sz w:val="28"/>
        </w:rPr>
        <w:t xml:space="preserve">: </w:t>
      </w:r>
      <w:r>
        <w:rPr>
          <w:i/>
          <w:sz w:val="28"/>
        </w:rPr>
        <w:t>аспекти праці</w:t>
      </w:r>
      <w:r>
        <w:rPr>
          <w:sz w:val="28"/>
        </w:rPr>
        <w:t>. 2006. № 2. С.</w:t>
      </w:r>
      <w:r>
        <w:rPr>
          <w:spacing w:val="-3"/>
          <w:sz w:val="28"/>
        </w:rPr>
        <w:t xml:space="preserve"> </w:t>
      </w:r>
      <w:r>
        <w:rPr>
          <w:sz w:val="28"/>
        </w:rPr>
        <w:t>21–27.</w:t>
      </w:r>
    </w:p>
    <w:p w:rsidR="007D418C" w:rsidRDefault="002210F0">
      <w:pPr>
        <w:pStyle w:val="a4"/>
        <w:numPr>
          <w:ilvl w:val="0"/>
          <w:numId w:val="3"/>
        </w:numPr>
        <w:tabs>
          <w:tab w:val="left" w:pos="1321"/>
        </w:tabs>
        <w:ind w:right="452" w:firstLine="706"/>
        <w:jc w:val="both"/>
        <w:rPr>
          <w:sz w:val="28"/>
        </w:rPr>
      </w:pPr>
      <w:r>
        <w:rPr>
          <w:sz w:val="28"/>
        </w:rPr>
        <w:t xml:space="preserve">Мнухіна </w:t>
      </w:r>
      <w:r>
        <w:rPr>
          <w:spacing w:val="-5"/>
          <w:sz w:val="28"/>
        </w:rPr>
        <w:t xml:space="preserve">Н. </w:t>
      </w:r>
      <w:r>
        <w:rPr>
          <w:sz w:val="28"/>
        </w:rPr>
        <w:t xml:space="preserve">О. Розслідування, облік і аналіз нещасних випадків, професійних захворювань та </w:t>
      </w:r>
      <w:r>
        <w:rPr>
          <w:spacing w:val="-3"/>
          <w:sz w:val="28"/>
        </w:rPr>
        <w:t xml:space="preserve">аварій </w:t>
      </w:r>
      <w:r>
        <w:rPr>
          <w:sz w:val="28"/>
        </w:rPr>
        <w:t>: навч.-метод. посіб. для студен</w:t>
      </w:r>
      <w:r>
        <w:rPr>
          <w:sz w:val="28"/>
        </w:rPr>
        <w:t xml:space="preserve">тів напряму 6.170202 </w:t>
      </w:r>
      <w:r>
        <w:rPr>
          <w:spacing w:val="-3"/>
          <w:sz w:val="28"/>
        </w:rPr>
        <w:t xml:space="preserve">«Охорона </w:t>
      </w:r>
      <w:r>
        <w:rPr>
          <w:sz w:val="28"/>
        </w:rPr>
        <w:t xml:space="preserve">праці». Запоріжжя : </w:t>
      </w:r>
      <w:r>
        <w:rPr>
          <w:spacing w:val="-3"/>
          <w:sz w:val="28"/>
        </w:rPr>
        <w:t xml:space="preserve">ЗДІА, </w:t>
      </w:r>
      <w:r>
        <w:rPr>
          <w:sz w:val="28"/>
        </w:rPr>
        <w:t>2016. 235</w:t>
      </w:r>
      <w:r>
        <w:rPr>
          <w:spacing w:val="13"/>
          <w:sz w:val="28"/>
        </w:rPr>
        <w:t xml:space="preserve"> </w:t>
      </w:r>
      <w:r>
        <w:rPr>
          <w:sz w:val="28"/>
        </w:rPr>
        <w:t>с.</w:t>
      </w:r>
    </w:p>
    <w:p w:rsidR="007D418C" w:rsidRDefault="002210F0">
      <w:pPr>
        <w:pStyle w:val="a4"/>
        <w:numPr>
          <w:ilvl w:val="0"/>
          <w:numId w:val="3"/>
        </w:numPr>
        <w:tabs>
          <w:tab w:val="left" w:pos="1422"/>
        </w:tabs>
        <w:ind w:right="442" w:firstLine="706"/>
        <w:jc w:val="both"/>
        <w:rPr>
          <w:sz w:val="28"/>
        </w:rPr>
      </w:pPr>
      <w:r>
        <w:rPr>
          <w:spacing w:val="-5"/>
          <w:sz w:val="28"/>
        </w:rPr>
        <w:t xml:space="preserve">Про </w:t>
      </w:r>
      <w:r>
        <w:rPr>
          <w:sz w:val="28"/>
        </w:rPr>
        <w:t xml:space="preserve">загальнообов’язкове державне соціальне страхування від нещасних випадків на виробництві та професійних захворювань : Закон України від 23.09.1999 № </w:t>
      </w:r>
      <w:r>
        <w:rPr>
          <w:spacing w:val="-3"/>
          <w:sz w:val="28"/>
        </w:rPr>
        <w:t xml:space="preserve">1105-ХІІ. </w:t>
      </w:r>
      <w:r>
        <w:rPr>
          <w:i/>
          <w:sz w:val="28"/>
        </w:rPr>
        <w:t>Все про бухгалтерський об</w:t>
      </w:r>
      <w:r>
        <w:rPr>
          <w:i/>
          <w:sz w:val="28"/>
        </w:rPr>
        <w:t>лік</w:t>
      </w:r>
      <w:r>
        <w:rPr>
          <w:sz w:val="28"/>
        </w:rPr>
        <w:t>. 2003. № 35. С.</w:t>
      </w:r>
      <w:r>
        <w:rPr>
          <w:spacing w:val="2"/>
          <w:sz w:val="28"/>
        </w:rPr>
        <w:t xml:space="preserve"> </w:t>
      </w:r>
      <w:r>
        <w:rPr>
          <w:sz w:val="28"/>
        </w:rPr>
        <w:t>51–68.</w:t>
      </w:r>
    </w:p>
    <w:p w:rsidR="007D418C" w:rsidRDefault="002210F0">
      <w:pPr>
        <w:pStyle w:val="a4"/>
        <w:numPr>
          <w:ilvl w:val="0"/>
          <w:numId w:val="3"/>
        </w:numPr>
        <w:tabs>
          <w:tab w:val="left" w:pos="1220"/>
        </w:tabs>
        <w:ind w:right="452" w:firstLine="706"/>
        <w:jc w:val="both"/>
        <w:rPr>
          <w:sz w:val="28"/>
        </w:rPr>
      </w:pPr>
      <w:r>
        <w:rPr>
          <w:sz w:val="28"/>
        </w:rPr>
        <w:t xml:space="preserve">Румянцев В. Р., Кутузова </w:t>
      </w:r>
      <w:r>
        <w:rPr>
          <w:spacing w:val="-8"/>
          <w:sz w:val="28"/>
        </w:rPr>
        <w:t xml:space="preserve">І. </w:t>
      </w:r>
      <w:r>
        <w:rPr>
          <w:sz w:val="28"/>
        </w:rPr>
        <w:t xml:space="preserve">О. Профілактика виробничого травматизму та професійних захворювань : метод. вказівки до практичних занять та самостійної роботи. Запоріжжя : </w:t>
      </w:r>
      <w:r>
        <w:rPr>
          <w:spacing w:val="-3"/>
          <w:sz w:val="28"/>
        </w:rPr>
        <w:t xml:space="preserve">ЗДІА, </w:t>
      </w:r>
      <w:r>
        <w:rPr>
          <w:sz w:val="28"/>
        </w:rPr>
        <w:t>2015. 62</w:t>
      </w:r>
      <w:r>
        <w:rPr>
          <w:spacing w:val="13"/>
          <w:sz w:val="28"/>
        </w:rPr>
        <w:t xml:space="preserve"> </w:t>
      </w:r>
      <w:r>
        <w:rPr>
          <w:sz w:val="28"/>
        </w:rPr>
        <w:t>c.</w:t>
      </w:r>
    </w:p>
    <w:p w:rsidR="007D418C" w:rsidRDefault="007D418C">
      <w:pPr>
        <w:pStyle w:val="a3"/>
        <w:ind w:left="0" w:firstLine="0"/>
        <w:jc w:val="left"/>
        <w:rPr>
          <w:sz w:val="30"/>
        </w:rPr>
      </w:pPr>
    </w:p>
    <w:p w:rsidR="007D418C" w:rsidRDefault="007D418C">
      <w:pPr>
        <w:pStyle w:val="a3"/>
        <w:ind w:left="0" w:firstLine="0"/>
        <w:jc w:val="left"/>
        <w:rPr>
          <w:sz w:val="30"/>
        </w:rPr>
      </w:pPr>
    </w:p>
    <w:p w:rsidR="007D418C" w:rsidRDefault="002210F0">
      <w:pPr>
        <w:pStyle w:val="Heading1"/>
        <w:spacing w:before="265"/>
        <w:ind w:left="939"/>
      </w:pPr>
      <w:r>
        <w:t>Додаткові</w:t>
      </w:r>
    </w:p>
    <w:p w:rsidR="007D418C" w:rsidRDefault="007D418C">
      <w:pPr>
        <w:pStyle w:val="a3"/>
        <w:spacing w:before="2"/>
        <w:ind w:left="0" w:firstLine="0"/>
        <w:jc w:val="left"/>
        <w:rPr>
          <w:b/>
          <w:sz w:val="42"/>
        </w:rPr>
      </w:pPr>
    </w:p>
    <w:p w:rsidR="007D418C" w:rsidRDefault="002210F0">
      <w:pPr>
        <w:pStyle w:val="a4"/>
        <w:numPr>
          <w:ilvl w:val="0"/>
          <w:numId w:val="2"/>
        </w:numPr>
        <w:tabs>
          <w:tab w:val="left" w:pos="1292"/>
        </w:tabs>
        <w:spacing w:line="242" w:lineRule="auto"/>
        <w:ind w:right="444" w:firstLine="706"/>
        <w:rPr>
          <w:sz w:val="28"/>
        </w:rPr>
      </w:pPr>
      <w:r>
        <w:rPr>
          <w:sz w:val="28"/>
        </w:rPr>
        <w:t xml:space="preserve">Білик М. Соціальний </w:t>
      </w:r>
      <w:r>
        <w:rPr>
          <w:spacing w:val="-3"/>
          <w:sz w:val="28"/>
        </w:rPr>
        <w:t xml:space="preserve">захист </w:t>
      </w:r>
      <w:r>
        <w:rPr>
          <w:sz w:val="28"/>
        </w:rPr>
        <w:t xml:space="preserve">найманих працівників і напрями </w:t>
      </w:r>
      <w:r>
        <w:rPr>
          <w:spacing w:val="3"/>
          <w:sz w:val="28"/>
        </w:rPr>
        <w:t xml:space="preserve">його </w:t>
      </w:r>
      <w:r>
        <w:rPr>
          <w:sz w:val="28"/>
        </w:rPr>
        <w:t xml:space="preserve">поліпшення. </w:t>
      </w:r>
      <w:r>
        <w:rPr>
          <w:i/>
          <w:sz w:val="28"/>
        </w:rPr>
        <w:t>Україна</w:t>
      </w:r>
      <w:r>
        <w:rPr>
          <w:sz w:val="28"/>
        </w:rPr>
        <w:t xml:space="preserve">: </w:t>
      </w:r>
      <w:r>
        <w:rPr>
          <w:i/>
          <w:sz w:val="28"/>
        </w:rPr>
        <w:t>аспекти праці</w:t>
      </w:r>
      <w:r>
        <w:rPr>
          <w:sz w:val="28"/>
        </w:rPr>
        <w:t>. 1998. № 4. С.</w:t>
      </w:r>
      <w:r>
        <w:rPr>
          <w:spacing w:val="-15"/>
          <w:sz w:val="28"/>
        </w:rPr>
        <w:t xml:space="preserve"> </w:t>
      </w:r>
      <w:r>
        <w:rPr>
          <w:sz w:val="28"/>
        </w:rPr>
        <w:t>25–28.</w:t>
      </w:r>
    </w:p>
    <w:p w:rsidR="007D418C" w:rsidRDefault="002210F0">
      <w:pPr>
        <w:pStyle w:val="a4"/>
        <w:numPr>
          <w:ilvl w:val="0"/>
          <w:numId w:val="2"/>
        </w:numPr>
        <w:tabs>
          <w:tab w:val="left" w:pos="1227"/>
        </w:tabs>
        <w:spacing w:line="242" w:lineRule="auto"/>
        <w:ind w:right="466" w:firstLine="706"/>
        <w:rPr>
          <w:sz w:val="28"/>
        </w:rPr>
      </w:pPr>
      <w:r>
        <w:rPr>
          <w:spacing w:val="-3"/>
          <w:sz w:val="28"/>
        </w:rPr>
        <w:t xml:space="preserve">Внукова </w:t>
      </w:r>
      <w:r>
        <w:rPr>
          <w:spacing w:val="-5"/>
          <w:sz w:val="28"/>
        </w:rPr>
        <w:t xml:space="preserve">Н. </w:t>
      </w:r>
      <w:r>
        <w:rPr>
          <w:sz w:val="28"/>
        </w:rPr>
        <w:t xml:space="preserve">М., Кузьминчук </w:t>
      </w:r>
      <w:r>
        <w:rPr>
          <w:spacing w:val="-5"/>
          <w:sz w:val="28"/>
        </w:rPr>
        <w:t xml:space="preserve">Н. </w:t>
      </w:r>
      <w:r>
        <w:rPr>
          <w:sz w:val="28"/>
        </w:rPr>
        <w:t>В. Соціальне страхування : навч. посіб. Київ : Кондор, 2009. 348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7D418C" w:rsidRDefault="002210F0">
      <w:pPr>
        <w:pStyle w:val="a4"/>
        <w:numPr>
          <w:ilvl w:val="0"/>
          <w:numId w:val="2"/>
        </w:numPr>
        <w:tabs>
          <w:tab w:val="left" w:pos="1213"/>
        </w:tabs>
        <w:spacing w:line="235" w:lineRule="auto"/>
        <w:ind w:right="446" w:firstLine="706"/>
        <w:rPr>
          <w:sz w:val="28"/>
        </w:rPr>
      </w:pPr>
      <w:r>
        <w:rPr>
          <w:sz w:val="28"/>
        </w:rPr>
        <w:t xml:space="preserve">Демченко О. Проблеми страхування від нещасних випадків. </w:t>
      </w:r>
      <w:r>
        <w:rPr>
          <w:i/>
          <w:sz w:val="28"/>
        </w:rPr>
        <w:t>Соціальний</w:t>
      </w:r>
      <w:r>
        <w:rPr>
          <w:i/>
          <w:sz w:val="28"/>
        </w:rPr>
        <w:t xml:space="preserve"> захист</w:t>
      </w:r>
      <w:r>
        <w:rPr>
          <w:sz w:val="28"/>
        </w:rPr>
        <w:t>. 2002. № 3.</w:t>
      </w:r>
      <w:r>
        <w:rPr>
          <w:spacing w:val="3"/>
          <w:sz w:val="28"/>
        </w:rPr>
        <w:t xml:space="preserve"> </w:t>
      </w:r>
      <w:r>
        <w:rPr>
          <w:sz w:val="28"/>
        </w:rPr>
        <w:t>С.25–27.</w:t>
      </w:r>
    </w:p>
    <w:p w:rsidR="007D418C" w:rsidRDefault="002210F0">
      <w:pPr>
        <w:pStyle w:val="a4"/>
        <w:numPr>
          <w:ilvl w:val="0"/>
          <w:numId w:val="2"/>
        </w:numPr>
        <w:tabs>
          <w:tab w:val="left" w:pos="1307"/>
        </w:tabs>
        <w:spacing w:line="242" w:lineRule="auto"/>
        <w:ind w:right="475" w:firstLine="706"/>
        <w:rPr>
          <w:sz w:val="28"/>
        </w:rPr>
      </w:pPr>
      <w:r>
        <w:rPr>
          <w:sz w:val="28"/>
        </w:rPr>
        <w:t xml:space="preserve">Основи </w:t>
      </w:r>
      <w:r>
        <w:rPr>
          <w:spacing w:val="-3"/>
          <w:sz w:val="28"/>
        </w:rPr>
        <w:t xml:space="preserve">охорони </w:t>
      </w:r>
      <w:r>
        <w:rPr>
          <w:sz w:val="28"/>
        </w:rPr>
        <w:t xml:space="preserve">праці : навч. посібник. </w:t>
      </w:r>
      <w:r>
        <w:rPr>
          <w:spacing w:val="-4"/>
          <w:sz w:val="28"/>
        </w:rPr>
        <w:t xml:space="preserve">Івах  </w:t>
      </w:r>
      <w:r>
        <w:rPr>
          <w:sz w:val="28"/>
        </w:rPr>
        <w:t xml:space="preserve">Р. М., Бедрій Я. </w:t>
      </w:r>
      <w:r>
        <w:rPr>
          <w:spacing w:val="-5"/>
          <w:sz w:val="28"/>
        </w:rPr>
        <w:t xml:space="preserve">І., </w:t>
      </w:r>
      <w:r>
        <w:rPr>
          <w:sz w:val="28"/>
        </w:rPr>
        <w:t xml:space="preserve">Білінський Б. О., Козяр М. </w:t>
      </w:r>
      <w:r>
        <w:rPr>
          <w:spacing w:val="-3"/>
          <w:sz w:val="28"/>
        </w:rPr>
        <w:t xml:space="preserve">М. </w:t>
      </w:r>
      <w:r>
        <w:rPr>
          <w:sz w:val="28"/>
        </w:rPr>
        <w:t>Київ : Кондор, 2012. 462 с.</w:t>
      </w:r>
    </w:p>
    <w:p w:rsidR="007D418C" w:rsidRDefault="007D418C">
      <w:pPr>
        <w:spacing w:line="242" w:lineRule="auto"/>
        <w:rPr>
          <w:sz w:val="28"/>
        </w:rPr>
        <w:sectPr w:rsidR="007D418C">
          <w:pgSz w:w="11910" w:h="16850"/>
          <w:pgMar w:top="1000" w:right="400" w:bottom="280" w:left="1200" w:header="739" w:footer="0" w:gutter="0"/>
          <w:cols w:space="720"/>
        </w:sectPr>
      </w:pPr>
    </w:p>
    <w:p w:rsidR="007D418C" w:rsidRDefault="002210F0">
      <w:pPr>
        <w:pStyle w:val="a4"/>
        <w:numPr>
          <w:ilvl w:val="0"/>
          <w:numId w:val="2"/>
        </w:numPr>
        <w:tabs>
          <w:tab w:val="left" w:pos="1414"/>
        </w:tabs>
        <w:spacing w:before="47"/>
        <w:ind w:right="442" w:firstLine="706"/>
        <w:jc w:val="both"/>
        <w:rPr>
          <w:sz w:val="28"/>
        </w:rPr>
      </w:pPr>
      <w:r>
        <w:rPr>
          <w:sz w:val="28"/>
        </w:rPr>
        <w:lastRenderedPageBreak/>
        <w:t xml:space="preserve">Приймак </w:t>
      </w:r>
      <w:r>
        <w:rPr>
          <w:spacing w:val="-5"/>
          <w:sz w:val="28"/>
        </w:rPr>
        <w:t xml:space="preserve">І., </w:t>
      </w:r>
      <w:r>
        <w:rPr>
          <w:sz w:val="28"/>
        </w:rPr>
        <w:t>Клевець Ю. Проблеми функціонування системи страхування від нещасних випад</w:t>
      </w:r>
      <w:r>
        <w:rPr>
          <w:sz w:val="28"/>
        </w:rPr>
        <w:t xml:space="preserve">ків в Україні. </w:t>
      </w:r>
      <w:r>
        <w:rPr>
          <w:i/>
          <w:sz w:val="28"/>
        </w:rPr>
        <w:t xml:space="preserve">Формування ринкової економіки в Україні </w:t>
      </w:r>
      <w:r>
        <w:rPr>
          <w:sz w:val="28"/>
        </w:rPr>
        <w:t xml:space="preserve">: зб. </w:t>
      </w:r>
      <w:r>
        <w:rPr>
          <w:spacing w:val="-3"/>
          <w:sz w:val="28"/>
        </w:rPr>
        <w:t xml:space="preserve">наук. </w:t>
      </w:r>
      <w:r>
        <w:rPr>
          <w:sz w:val="28"/>
        </w:rPr>
        <w:t xml:space="preserve">праць. Вип. 21. Львів : </w:t>
      </w:r>
      <w:r>
        <w:rPr>
          <w:spacing w:val="-5"/>
          <w:sz w:val="28"/>
        </w:rPr>
        <w:t xml:space="preserve">ЛНУ </w:t>
      </w:r>
      <w:r>
        <w:rPr>
          <w:sz w:val="28"/>
        </w:rPr>
        <w:t xml:space="preserve">ім. </w:t>
      </w:r>
      <w:r>
        <w:rPr>
          <w:spacing w:val="-3"/>
          <w:sz w:val="28"/>
        </w:rPr>
        <w:t xml:space="preserve">І.Франка, </w:t>
      </w:r>
      <w:r>
        <w:rPr>
          <w:sz w:val="28"/>
        </w:rPr>
        <w:t xml:space="preserve">2010. </w:t>
      </w:r>
      <w:r>
        <w:rPr>
          <w:spacing w:val="-4"/>
          <w:sz w:val="28"/>
        </w:rPr>
        <w:t>С.</w:t>
      </w:r>
      <w:r>
        <w:rPr>
          <w:spacing w:val="53"/>
          <w:sz w:val="28"/>
        </w:rPr>
        <w:t xml:space="preserve"> </w:t>
      </w:r>
      <w:r>
        <w:rPr>
          <w:sz w:val="28"/>
        </w:rPr>
        <w:t>392–398.</w:t>
      </w:r>
    </w:p>
    <w:p w:rsidR="007D418C" w:rsidRDefault="002210F0">
      <w:pPr>
        <w:pStyle w:val="a4"/>
        <w:numPr>
          <w:ilvl w:val="0"/>
          <w:numId w:val="2"/>
        </w:numPr>
        <w:tabs>
          <w:tab w:val="left" w:pos="1328"/>
        </w:tabs>
        <w:ind w:right="457" w:firstLine="706"/>
        <w:jc w:val="both"/>
        <w:rPr>
          <w:sz w:val="28"/>
        </w:rPr>
      </w:pPr>
      <w:r>
        <w:rPr>
          <w:spacing w:val="-5"/>
          <w:sz w:val="28"/>
        </w:rPr>
        <w:t xml:space="preserve">Про </w:t>
      </w:r>
      <w:r>
        <w:rPr>
          <w:sz w:val="28"/>
        </w:rPr>
        <w:t>внесення змін до деяких законодавчих актів України щодо реформування загальнообов’язкового державного соціального страхування</w:t>
      </w:r>
      <w:r>
        <w:rPr>
          <w:sz w:val="28"/>
        </w:rPr>
        <w:t xml:space="preserve"> та легалізації фонду оплати праці : Закон України від 28.12.2014 № № 77-VIII. </w:t>
      </w:r>
      <w:r>
        <w:rPr>
          <w:i/>
          <w:sz w:val="28"/>
        </w:rPr>
        <w:t>Відомості Верховної Ради</w:t>
      </w:r>
      <w:r>
        <w:rPr>
          <w:sz w:val="28"/>
        </w:rPr>
        <w:t>. 2015. № 11. С.</w:t>
      </w:r>
      <w:r>
        <w:rPr>
          <w:spacing w:val="-4"/>
          <w:sz w:val="28"/>
        </w:rPr>
        <w:t xml:space="preserve"> </w:t>
      </w:r>
      <w:r>
        <w:rPr>
          <w:sz w:val="28"/>
        </w:rPr>
        <w:t>75.</w:t>
      </w:r>
    </w:p>
    <w:p w:rsidR="007D418C" w:rsidRDefault="002210F0">
      <w:pPr>
        <w:pStyle w:val="a4"/>
        <w:numPr>
          <w:ilvl w:val="0"/>
          <w:numId w:val="2"/>
        </w:numPr>
        <w:tabs>
          <w:tab w:val="left" w:pos="1256"/>
        </w:tabs>
        <w:spacing w:before="1"/>
        <w:ind w:right="436" w:firstLine="706"/>
        <w:jc w:val="both"/>
        <w:rPr>
          <w:sz w:val="28"/>
        </w:rPr>
      </w:pPr>
      <w:r>
        <w:rPr>
          <w:spacing w:val="-5"/>
          <w:sz w:val="28"/>
        </w:rPr>
        <w:t xml:space="preserve">Про </w:t>
      </w:r>
      <w:r>
        <w:rPr>
          <w:sz w:val="28"/>
        </w:rPr>
        <w:t xml:space="preserve">загальнообов’язкове державне соціальне страхування у зв’язку з тимчасовою втратою працездатності та витратами, зумовленими похованням: Закон України від 18.01.2001 № </w:t>
      </w:r>
      <w:r>
        <w:rPr>
          <w:spacing w:val="-3"/>
          <w:sz w:val="28"/>
        </w:rPr>
        <w:t xml:space="preserve">2240-ІІІ. </w:t>
      </w:r>
      <w:r>
        <w:rPr>
          <w:i/>
          <w:sz w:val="28"/>
        </w:rPr>
        <w:t>Все про бухгалтерський облік</w:t>
      </w:r>
      <w:r>
        <w:rPr>
          <w:sz w:val="28"/>
        </w:rPr>
        <w:t>.</w:t>
      </w:r>
      <w:r>
        <w:rPr>
          <w:spacing w:val="11"/>
          <w:sz w:val="28"/>
        </w:rPr>
        <w:t xml:space="preserve"> </w:t>
      </w:r>
      <w:r>
        <w:rPr>
          <w:sz w:val="28"/>
        </w:rPr>
        <w:t>2009.</w:t>
      </w:r>
    </w:p>
    <w:p w:rsidR="007D418C" w:rsidRDefault="002210F0">
      <w:pPr>
        <w:pStyle w:val="a3"/>
        <w:spacing w:line="321" w:lineRule="exact"/>
        <w:ind w:firstLine="0"/>
      </w:pPr>
      <w:r>
        <w:t>№ 35. С. 4–20.</w:t>
      </w:r>
    </w:p>
    <w:p w:rsidR="007D418C" w:rsidRDefault="002210F0">
      <w:pPr>
        <w:pStyle w:val="a4"/>
        <w:numPr>
          <w:ilvl w:val="0"/>
          <w:numId w:val="2"/>
        </w:numPr>
        <w:tabs>
          <w:tab w:val="left" w:pos="1249"/>
        </w:tabs>
        <w:spacing w:before="4" w:line="237" w:lineRule="auto"/>
        <w:ind w:right="473" w:firstLine="706"/>
        <w:jc w:val="both"/>
        <w:rPr>
          <w:sz w:val="28"/>
        </w:rPr>
      </w:pPr>
      <w:r>
        <w:rPr>
          <w:sz w:val="28"/>
        </w:rPr>
        <w:t xml:space="preserve">Русаловський А. В. </w:t>
      </w:r>
      <w:r>
        <w:rPr>
          <w:spacing w:val="-3"/>
          <w:sz w:val="28"/>
        </w:rPr>
        <w:t xml:space="preserve">Правові </w:t>
      </w:r>
      <w:r>
        <w:rPr>
          <w:sz w:val="28"/>
        </w:rPr>
        <w:t xml:space="preserve">та організаційні питання </w:t>
      </w:r>
      <w:r>
        <w:rPr>
          <w:spacing w:val="-3"/>
          <w:sz w:val="28"/>
        </w:rPr>
        <w:t xml:space="preserve">охорони </w:t>
      </w:r>
      <w:r>
        <w:rPr>
          <w:sz w:val="28"/>
        </w:rPr>
        <w:t xml:space="preserve">праці : навч. посіб. для внз. Київ : </w:t>
      </w:r>
      <w:r>
        <w:rPr>
          <w:spacing w:val="-3"/>
          <w:sz w:val="28"/>
        </w:rPr>
        <w:t xml:space="preserve">Центр </w:t>
      </w:r>
      <w:r>
        <w:rPr>
          <w:sz w:val="28"/>
        </w:rPr>
        <w:t xml:space="preserve">навч. літ., 2005. </w:t>
      </w:r>
      <w:r>
        <w:rPr>
          <w:spacing w:val="-3"/>
          <w:sz w:val="28"/>
        </w:rPr>
        <w:t>358</w:t>
      </w:r>
      <w:r>
        <w:rPr>
          <w:spacing w:val="12"/>
          <w:sz w:val="28"/>
        </w:rPr>
        <w:t xml:space="preserve"> </w:t>
      </w:r>
      <w:r>
        <w:rPr>
          <w:sz w:val="28"/>
        </w:rPr>
        <w:t>с.</w:t>
      </w:r>
    </w:p>
    <w:p w:rsidR="007D418C" w:rsidRDefault="002210F0">
      <w:pPr>
        <w:pStyle w:val="a4"/>
        <w:numPr>
          <w:ilvl w:val="0"/>
          <w:numId w:val="2"/>
        </w:numPr>
        <w:tabs>
          <w:tab w:val="left" w:pos="1242"/>
        </w:tabs>
        <w:spacing w:before="1"/>
        <w:ind w:left="1241" w:hanging="317"/>
        <w:jc w:val="both"/>
        <w:rPr>
          <w:sz w:val="28"/>
        </w:rPr>
      </w:pPr>
      <w:r>
        <w:rPr>
          <w:sz w:val="28"/>
        </w:rPr>
        <w:t>Базикевич</w:t>
      </w:r>
      <w:r>
        <w:rPr>
          <w:spacing w:val="33"/>
          <w:sz w:val="28"/>
        </w:rPr>
        <w:t xml:space="preserve"> </w:t>
      </w:r>
      <w:r>
        <w:rPr>
          <w:sz w:val="28"/>
        </w:rPr>
        <w:t>В.О.,</w:t>
      </w:r>
      <w:r>
        <w:rPr>
          <w:spacing w:val="31"/>
          <w:sz w:val="28"/>
        </w:rPr>
        <w:t xml:space="preserve"> </w:t>
      </w:r>
      <w:r>
        <w:rPr>
          <w:sz w:val="28"/>
        </w:rPr>
        <w:t>Базикевич</w:t>
      </w:r>
      <w:r>
        <w:rPr>
          <w:spacing w:val="33"/>
          <w:sz w:val="28"/>
        </w:rPr>
        <w:t xml:space="preserve"> </w:t>
      </w:r>
      <w:r>
        <w:rPr>
          <w:sz w:val="28"/>
        </w:rPr>
        <w:t>К.С.</w:t>
      </w:r>
      <w:r>
        <w:rPr>
          <w:spacing w:val="31"/>
          <w:sz w:val="28"/>
        </w:rPr>
        <w:t xml:space="preserve"> </w:t>
      </w:r>
      <w:r>
        <w:rPr>
          <w:spacing w:val="-3"/>
          <w:sz w:val="28"/>
        </w:rPr>
        <w:t>Страхова</w:t>
      </w:r>
      <w:r>
        <w:rPr>
          <w:spacing w:val="29"/>
          <w:sz w:val="28"/>
        </w:rPr>
        <w:t xml:space="preserve"> </w:t>
      </w:r>
      <w:r>
        <w:rPr>
          <w:sz w:val="28"/>
        </w:rPr>
        <w:t>справа.</w:t>
      </w:r>
      <w:r>
        <w:rPr>
          <w:spacing w:val="31"/>
          <w:sz w:val="28"/>
        </w:rPr>
        <w:t xml:space="preserve"> </w:t>
      </w:r>
      <w:r>
        <w:rPr>
          <w:sz w:val="28"/>
        </w:rPr>
        <w:t>Київ</w:t>
      </w:r>
      <w:r>
        <w:rPr>
          <w:spacing w:val="27"/>
          <w:sz w:val="28"/>
        </w:rPr>
        <w:t xml:space="preserve"> </w:t>
      </w:r>
      <w:r>
        <w:rPr>
          <w:sz w:val="28"/>
        </w:rPr>
        <w:t>:</w:t>
      </w:r>
      <w:r>
        <w:rPr>
          <w:spacing w:val="38"/>
          <w:sz w:val="28"/>
        </w:rPr>
        <w:t xml:space="preserve"> </w:t>
      </w:r>
      <w:r>
        <w:rPr>
          <w:sz w:val="28"/>
        </w:rPr>
        <w:t>Знання,</w:t>
      </w:r>
      <w:r>
        <w:rPr>
          <w:spacing w:val="26"/>
          <w:sz w:val="28"/>
        </w:rPr>
        <w:t xml:space="preserve"> </w:t>
      </w:r>
      <w:r>
        <w:rPr>
          <w:sz w:val="28"/>
        </w:rPr>
        <w:t>2002,</w:t>
      </w:r>
    </w:p>
    <w:p w:rsidR="007D418C" w:rsidRDefault="002210F0">
      <w:pPr>
        <w:pStyle w:val="a3"/>
        <w:spacing w:before="2" w:line="319" w:lineRule="exact"/>
        <w:ind w:firstLine="0"/>
        <w:jc w:val="left"/>
      </w:pPr>
      <w:r>
        <w:t>275 с.</w:t>
      </w:r>
    </w:p>
    <w:p w:rsidR="007D418C" w:rsidRDefault="002210F0">
      <w:pPr>
        <w:pStyle w:val="a4"/>
        <w:numPr>
          <w:ilvl w:val="0"/>
          <w:numId w:val="2"/>
        </w:numPr>
        <w:tabs>
          <w:tab w:val="left" w:pos="1364"/>
        </w:tabs>
        <w:spacing w:line="319" w:lineRule="exact"/>
        <w:ind w:left="1364" w:hanging="439"/>
        <w:rPr>
          <w:sz w:val="28"/>
        </w:rPr>
      </w:pPr>
      <w:r>
        <w:rPr>
          <w:spacing w:val="-3"/>
          <w:sz w:val="28"/>
        </w:rPr>
        <w:t xml:space="preserve">Безугла </w:t>
      </w:r>
      <w:r>
        <w:rPr>
          <w:sz w:val="28"/>
        </w:rPr>
        <w:t xml:space="preserve">В. О., Загірняк Д. М., </w:t>
      </w:r>
      <w:r>
        <w:rPr>
          <w:spacing w:val="-3"/>
          <w:sz w:val="28"/>
        </w:rPr>
        <w:t xml:space="preserve">Шаповал </w:t>
      </w:r>
      <w:r>
        <w:rPr>
          <w:sz w:val="28"/>
        </w:rPr>
        <w:t xml:space="preserve">Л. </w:t>
      </w:r>
      <w:r>
        <w:rPr>
          <w:spacing w:val="-5"/>
          <w:sz w:val="28"/>
        </w:rPr>
        <w:t xml:space="preserve">П. </w:t>
      </w:r>
      <w:r>
        <w:rPr>
          <w:sz w:val="28"/>
        </w:rPr>
        <w:t>Соціальне страхування</w:t>
      </w:r>
      <w:r>
        <w:rPr>
          <w:spacing w:val="29"/>
          <w:sz w:val="28"/>
        </w:rPr>
        <w:t xml:space="preserve"> </w:t>
      </w:r>
      <w:r>
        <w:rPr>
          <w:sz w:val="28"/>
        </w:rPr>
        <w:t>:</w:t>
      </w:r>
    </w:p>
    <w:p w:rsidR="007D418C" w:rsidRDefault="002210F0">
      <w:pPr>
        <w:pStyle w:val="a3"/>
        <w:spacing w:before="3"/>
        <w:ind w:firstLine="0"/>
      </w:pPr>
      <w:r>
        <w:t>навч. посі</w:t>
      </w:r>
      <w:r>
        <w:t>б. Київ : Центр учбової літератури, 2011. 208 с.</w:t>
      </w:r>
    </w:p>
    <w:p w:rsidR="007D418C" w:rsidRDefault="002210F0">
      <w:pPr>
        <w:pStyle w:val="a4"/>
        <w:numPr>
          <w:ilvl w:val="0"/>
          <w:numId w:val="2"/>
        </w:numPr>
        <w:tabs>
          <w:tab w:val="left" w:pos="1350"/>
        </w:tabs>
        <w:spacing w:before="2"/>
        <w:ind w:left="1349" w:hanging="425"/>
        <w:jc w:val="both"/>
        <w:rPr>
          <w:sz w:val="28"/>
        </w:rPr>
      </w:pPr>
      <w:r>
        <w:rPr>
          <w:spacing w:val="-3"/>
          <w:sz w:val="28"/>
        </w:rPr>
        <w:t xml:space="preserve">Внукова </w:t>
      </w:r>
      <w:r>
        <w:rPr>
          <w:spacing w:val="-4"/>
          <w:sz w:val="28"/>
        </w:rPr>
        <w:t>Н</w:t>
      </w:r>
      <w:r>
        <w:rPr>
          <w:i/>
          <w:spacing w:val="-4"/>
          <w:sz w:val="28"/>
        </w:rPr>
        <w:t xml:space="preserve">. </w:t>
      </w:r>
      <w:r>
        <w:rPr>
          <w:sz w:val="28"/>
        </w:rPr>
        <w:t>М</w:t>
      </w:r>
      <w:r>
        <w:rPr>
          <w:i/>
          <w:sz w:val="28"/>
        </w:rPr>
        <w:t xml:space="preserve">. </w:t>
      </w:r>
      <w:r>
        <w:rPr>
          <w:sz w:val="28"/>
        </w:rPr>
        <w:t>Соціальне страхування. Київ : Кондор, 2006. 136</w:t>
      </w:r>
      <w:r>
        <w:rPr>
          <w:spacing w:val="17"/>
          <w:sz w:val="28"/>
        </w:rPr>
        <w:t xml:space="preserve"> </w:t>
      </w:r>
      <w:r>
        <w:rPr>
          <w:sz w:val="28"/>
        </w:rPr>
        <w:t>с.</w:t>
      </w:r>
    </w:p>
    <w:p w:rsidR="007D418C" w:rsidRDefault="002210F0">
      <w:pPr>
        <w:pStyle w:val="a4"/>
        <w:numPr>
          <w:ilvl w:val="0"/>
          <w:numId w:val="2"/>
        </w:numPr>
        <w:tabs>
          <w:tab w:val="left" w:pos="1422"/>
        </w:tabs>
        <w:spacing w:before="5" w:line="237" w:lineRule="auto"/>
        <w:ind w:right="456" w:firstLine="706"/>
        <w:jc w:val="both"/>
        <w:rPr>
          <w:sz w:val="28"/>
        </w:rPr>
      </w:pPr>
      <w:r>
        <w:rPr>
          <w:spacing w:val="-7"/>
          <w:sz w:val="28"/>
        </w:rPr>
        <w:t xml:space="preserve">ДСТУ </w:t>
      </w:r>
      <w:r>
        <w:rPr>
          <w:spacing w:val="-4"/>
          <w:sz w:val="28"/>
        </w:rPr>
        <w:t xml:space="preserve">2293:2014 </w:t>
      </w:r>
      <w:r>
        <w:rPr>
          <w:spacing w:val="-5"/>
          <w:sz w:val="28"/>
        </w:rPr>
        <w:t xml:space="preserve">«Охорона праці. Терміни </w:t>
      </w:r>
      <w:r>
        <w:rPr>
          <w:sz w:val="28"/>
        </w:rPr>
        <w:t xml:space="preserve">та </w:t>
      </w:r>
      <w:r>
        <w:rPr>
          <w:spacing w:val="-6"/>
          <w:sz w:val="28"/>
        </w:rPr>
        <w:t xml:space="preserve">визначення </w:t>
      </w:r>
      <w:r>
        <w:rPr>
          <w:spacing w:val="-5"/>
          <w:sz w:val="28"/>
        </w:rPr>
        <w:t xml:space="preserve">основних </w:t>
      </w:r>
      <w:r>
        <w:rPr>
          <w:spacing w:val="-6"/>
          <w:sz w:val="28"/>
        </w:rPr>
        <w:t xml:space="preserve">понять». </w:t>
      </w:r>
      <w:r>
        <w:rPr>
          <w:spacing w:val="-4"/>
          <w:sz w:val="28"/>
        </w:rPr>
        <w:t xml:space="preserve">Київ </w:t>
      </w:r>
      <w:r>
        <w:rPr>
          <w:sz w:val="28"/>
        </w:rPr>
        <w:t xml:space="preserve">: ДП </w:t>
      </w:r>
      <w:r>
        <w:rPr>
          <w:spacing w:val="-5"/>
          <w:sz w:val="28"/>
        </w:rPr>
        <w:t xml:space="preserve">УкрНДНЦ, </w:t>
      </w:r>
      <w:r>
        <w:rPr>
          <w:spacing w:val="-4"/>
          <w:sz w:val="28"/>
        </w:rPr>
        <w:t xml:space="preserve">2015. </w:t>
      </w:r>
      <w:r>
        <w:rPr>
          <w:sz w:val="28"/>
        </w:rPr>
        <w:t>16</w:t>
      </w:r>
      <w:r>
        <w:rPr>
          <w:spacing w:val="-49"/>
          <w:sz w:val="28"/>
        </w:rPr>
        <w:t xml:space="preserve"> </w:t>
      </w:r>
      <w:r>
        <w:rPr>
          <w:spacing w:val="-5"/>
          <w:sz w:val="28"/>
        </w:rPr>
        <w:t>с.</w:t>
      </w:r>
    </w:p>
    <w:p w:rsidR="007D418C" w:rsidRDefault="002210F0">
      <w:pPr>
        <w:pStyle w:val="a4"/>
        <w:numPr>
          <w:ilvl w:val="0"/>
          <w:numId w:val="2"/>
        </w:numPr>
        <w:tabs>
          <w:tab w:val="left" w:pos="1400"/>
        </w:tabs>
        <w:spacing w:before="1" w:line="242" w:lineRule="auto"/>
        <w:ind w:right="467" w:firstLine="706"/>
        <w:jc w:val="both"/>
        <w:rPr>
          <w:sz w:val="28"/>
        </w:rPr>
      </w:pPr>
      <w:r>
        <w:rPr>
          <w:sz w:val="28"/>
        </w:rPr>
        <w:t xml:space="preserve">Дудник </w:t>
      </w:r>
      <w:r>
        <w:rPr>
          <w:spacing w:val="-3"/>
          <w:sz w:val="28"/>
        </w:rPr>
        <w:t xml:space="preserve">Т. </w:t>
      </w:r>
      <w:r>
        <w:rPr>
          <w:sz w:val="28"/>
        </w:rPr>
        <w:t xml:space="preserve">А., Євсєєнко В. О. Формування та розвиток соціального страхування в Україні. </w:t>
      </w:r>
      <w:r>
        <w:rPr>
          <w:i/>
          <w:sz w:val="28"/>
        </w:rPr>
        <w:t>Економічний простір</w:t>
      </w:r>
      <w:r>
        <w:rPr>
          <w:sz w:val="28"/>
        </w:rPr>
        <w:t>. 2011. № 45. с.</w:t>
      </w:r>
      <w:r>
        <w:rPr>
          <w:spacing w:val="-9"/>
          <w:sz w:val="28"/>
        </w:rPr>
        <w:t xml:space="preserve"> </w:t>
      </w:r>
      <w:r>
        <w:rPr>
          <w:sz w:val="28"/>
        </w:rPr>
        <w:t>138–147.</w:t>
      </w:r>
    </w:p>
    <w:p w:rsidR="007D418C" w:rsidRDefault="002210F0">
      <w:pPr>
        <w:pStyle w:val="a4"/>
        <w:numPr>
          <w:ilvl w:val="0"/>
          <w:numId w:val="2"/>
        </w:numPr>
        <w:tabs>
          <w:tab w:val="left" w:pos="1350"/>
        </w:tabs>
        <w:spacing w:line="242" w:lineRule="auto"/>
        <w:ind w:right="452" w:firstLine="706"/>
        <w:jc w:val="both"/>
        <w:rPr>
          <w:sz w:val="28"/>
        </w:rPr>
      </w:pPr>
      <w:r>
        <w:rPr>
          <w:sz w:val="28"/>
        </w:rPr>
        <w:t xml:space="preserve">Загреба </w:t>
      </w:r>
      <w:r>
        <w:rPr>
          <w:spacing w:val="-8"/>
          <w:sz w:val="28"/>
        </w:rPr>
        <w:t xml:space="preserve">І. </w:t>
      </w:r>
      <w:r>
        <w:rPr>
          <w:sz w:val="28"/>
        </w:rPr>
        <w:t xml:space="preserve">Л. Напрями реформування системи соціального страхування в Україні. </w:t>
      </w:r>
      <w:r>
        <w:rPr>
          <w:i/>
          <w:sz w:val="28"/>
        </w:rPr>
        <w:t>Збірник наукових праць Кіровоградського національного технічного університету</w:t>
      </w:r>
      <w:r>
        <w:rPr>
          <w:sz w:val="28"/>
        </w:rPr>
        <w:t>. 2009. № 16. с.</w:t>
      </w:r>
      <w:r>
        <w:rPr>
          <w:spacing w:val="-3"/>
          <w:sz w:val="28"/>
        </w:rPr>
        <w:t xml:space="preserve"> </w:t>
      </w:r>
      <w:r>
        <w:rPr>
          <w:sz w:val="28"/>
        </w:rPr>
        <w:t>284–290.</w:t>
      </w:r>
    </w:p>
    <w:p w:rsidR="007D418C" w:rsidRDefault="002210F0">
      <w:pPr>
        <w:pStyle w:val="a4"/>
        <w:numPr>
          <w:ilvl w:val="0"/>
          <w:numId w:val="2"/>
        </w:numPr>
        <w:tabs>
          <w:tab w:val="left" w:pos="1537"/>
        </w:tabs>
        <w:ind w:right="440" w:firstLine="706"/>
        <w:jc w:val="both"/>
        <w:rPr>
          <w:sz w:val="28"/>
        </w:rPr>
      </w:pPr>
      <w:r>
        <w:rPr>
          <w:spacing w:val="-5"/>
          <w:sz w:val="28"/>
        </w:rPr>
        <w:t xml:space="preserve">Про </w:t>
      </w:r>
      <w:r>
        <w:rPr>
          <w:sz w:val="28"/>
        </w:rPr>
        <w:t>загальнообов’язкове державне соціальне страхування від нещасного випадку на виробництві та професійного захворювання, які спричинили втрату працездат</w:t>
      </w:r>
      <w:r>
        <w:rPr>
          <w:sz w:val="28"/>
        </w:rPr>
        <w:t xml:space="preserve">ності : Закон України від 23.09.1999 р. № </w:t>
      </w:r>
      <w:r>
        <w:rPr>
          <w:spacing w:val="3"/>
          <w:sz w:val="28"/>
        </w:rPr>
        <w:t xml:space="preserve">1105- </w:t>
      </w:r>
      <w:r>
        <w:rPr>
          <w:sz w:val="28"/>
        </w:rPr>
        <w:t xml:space="preserve">Х1V, в редакції Закону від 28.12.2014 р. № 77-VIII. </w:t>
      </w:r>
      <w:r>
        <w:rPr>
          <w:spacing w:val="-3"/>
          <w:sz w:val="28"/>
        </w:rPr>
        <w:t xml:space="preserve">URL: </w:t>
      </w:r>
      <w:r>
        <w:rPr>
          <w:sz w:val="28"/>
        </w:rPr>
        <w:t>https://zakon.rada.gov.ua/laws/show/1105-14 (дата звернення: 30.04 2020).</w:t>
      </w:r>
    </w:p>
    <w:p w:rsidR="007D418C" w:rsidRDefault="002210F0">
      <w:pPr>
        <w:pStyle w:val="a4"/>
        <w:numPr>
          <w:ilvl w:val="0"/>
          <w:numId w:val="2"/>
        </w:numPr>
        <w:tabs>
          <w:tab w:val="left" w:pos="1457"/>
        </w:tabs>
        <w:ind w:right="439" w:firstLine="706"/>
        <w:jc w:val="both"/>
        <w:rPr>
          <w:sz w:val="28"/>
        </w:rPr>
      </w:pPr>
      <w:r>
        <w:rPr>
          <w:spacing w:val="-5"/>
          <w:sz w:val="28"/>
        </w:rPr>
        <w:t xml:space="preserve">Про </w:t>
      </w:r>
      <w:r>
        <w:rPr>
          <w:sz w:val="28"/>
        </w:rPr>
        <w:t>страхові тарифи на загальнообов’язкове державне соціальне страхування від</w:t>
      </w:r>
      <w:r>
        <w:rPr>
          <w:sz w:val="28"/>
        </w:rPr>
        <w:t xml:space="preserve"> нещасного випадку на виробництві та професійного захворювання, які спричинили втрату працездатності : Закон України від 22.02.2001 р. № 2277-111. </w:t>
      </w:r>
      <w:r>
        <w:rPr>
          <w:spacing w:val="-3"/>
          <w:sz w:val="28"/>
        </w:rPr>
        <w:t xml:space="preserve">URL: </w:t>
      </w:r>
      <w:r>
        <w:t xml:space="preserve">https://zakon.rada.gov.ua/laws/show/2272-14 </w:t>
      </w:r>
      <w:r>
        <w:rPr>
          <w:sz w:val="28"/>
        </w:rPr>
        <w:t>(дата звернення: 30.04</w:t>
      </w:r>
      <w:r>
        <w:rPr>
          <w:spacing w:val="2"/>
          <w:sz w:val="28"/>
        </w:rPr>
        <w:t xml:space="preserve"> </w:t>
      </w:r>
      <w:r>
        <w:rPr>
          <w:sz w:val="28"/>
        </w:rPr>
        <w:t>2020).</w:t>
      </w:r>
    </w:p>
    <w:p w:rsidR="007D418C" w:rsidRDefault="002210F0">
      <w:pPr>
        <w:pStyle w:val="a4"/>
        <w:numPr>
          <w:ilvl w:val="0"/>
          <w:numId w:val="2"/>
        </w:numPr>
        <w:tabs>
          <w:tab w:val="left" w:pos="1444"/>
        </w:tabs>
        <w:spacing w:line="242" w:lineRule="auto"/>
        <w:ind w:right="468" w:firstLine="706"/>
        <w:jc w:val="both"/>
        <w:rPr>
          <w:sz w:val="28"/>
        </w:rPr>
      </w:pPr>
      <w:r>
        <w:rPr>
          <w:sz w:val="28"/>
        </w:rPr>
        <w:t xml:space="preserve">Карамишева Л. </w:t>
      </w:r>
      <w:r>
        <w:rPr>
          <w:spacing w:val="-3"/>
          <w:sz w:val="28"/>
        </w:rPr>
        <w:t xml:space="preserve">Є. </w:t>
      </w:r>
      <w:r>
        <w:rPr>
          <w:sz w:val="28"/>
        </w:rPr>
        <w:t xml:space="preserve">Соціальне </w:t>
      </w:r>
      <w:r>
        <w:rPr>
          <w:spacing w:val="-3"/>
          <w:sz w:val="28"/>
        </w:rPr>
        <w:t>стр</w:t>
      </w:r>
      <w:r>
        <w:rPr>
          <w:spacing w:val="-3"/>
          <w:sz w:val="28"/>
        </w:rPr>
        <w:t xml:space="preserve">ахування </w:t>
      </w:r>
      <w:r>
        <w:rPr>
          <w:sz w:val="28"/>
        </w:rPr>
        <w:t xml:space="preserve">як </w:t>
      </w:r>
      <w:r>
        <w:rPr>
          <w:spacing w:val="-3"/>
          <w:sz w:val="28"/>
        </w:rPr>
        <w:t xml:space="preserve">складова </w:t>
      </w:r>
      <w:r>
        <w:rPr>
          <w:sz w:val="28"/>
        </w:rPr>
        <w:t xml:space="preserve">соціальної політики. </w:t>
      </w:r>
      <w:r>
        <w:rPr>
          <w:i/>
          <w:sz w:val="28"/>
        </w:rPr>
        <w:t>Людина і політик</w:t>
      </w:r>
      <w:r>
        <w:rPr>
          <w:sz w:val="28"/>
        </w:rPr>
        <w:t>а. 2010. № 8. с.</w:t>
      </w:r>
      <w:r>
        <w:rPr>
          <w:spacing w:val="-1"/>
          <w:sz w:val="28"/>
        </w:rPr>
        <w:t xml:space="preserve"> </w:t>
      </w:r>
      <w:r>
        <w:rPr>
          <w:sz w:val="28"/>
        </w:rPr>
        <w:t>221–229.</w:t>
      </w:r>
    </w:p>
    <w:p w:rsidR="007D418C" w:rsidRDefault="002210F0">
      <w:pPr>
        <w:pStyle w:val="a4"/>
        <w:numPr>
          <w:ilvl w:val="0"/>
          <w:numId w:val="2"/>
        </w:numPr>
        <w:tabs>
          <w:tab w:val="left" w:pos="1415"/>
        </w:tabs>
        <w:spacing w:line="242" w:lineRule="auto"/>
        <w:ind w:right="449" w:firstLine="706"/>
        <w:jc w:val="both"/>
        <w:rPr>
          <w:sz w:val="28"/>
        </w:rPr>
      </w:pPr>
      <w:r>
        <w:rPr>
          <w:sz w:val="28"/>
        </w:rPr>
        <w:t xml:space="preserve">Коржик Б. М., Губенко В. </w:t>
      </w:r>
      <w:r>
        <w:rPr>
          <w:spacing w:val="-3"/>
          <w:sz w:val="28"/>
        </w:rPr>
        <w:t xml:space="preserve">Д. </w:t>
      </w:r>
      <w:r>
        <w:rPr>
          <w:sz w:val="28"/>
        </w:rPr>
        <w:t>Державне соціальне страхування від нещасних випадків та професійних з захворювань на виробництві : конспект лекцій. Харків : ХНАМГ, 2012, 126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7D418C" w:rsidRDefault="002210F0">
      <w:pPr>
        <w:pStyle w:val="a4"/>
        <w:numPr>
          <w:ilvl w:val="0"/>
          <w:numId w:val="2"/>
        </w:numPr>
        <w:tabs>
          <w:tab w:val="left" w:pos="1386"/>
        </w:tabs>
        <w:spacing w:line="242" w:lineRule="auto"/>
        <w:ind w:right="456" w:firstLine="706"/>
        <w:jc w:val="both"/>
        <w:rPr>
          <w:sz w:val="28"/>
        </w:rPr>
      </w:pPr>
      <w:r>
        <w:rPr>
          <w:sz w:val="28"/>
        </w:rPr>
        <w:t xml:space="preserve">Кропельницька С. О., </w:t>
      </w:r>
      <w:r>
        <w:rPr>
          <w:spacing w:val="-3"/>
          <w:sz w:val="28"/>
        </w:rPr>
        <w:t xml:space="preserve">Солоджук Т. </w:t>
      </w:r>
      <w:r>
        <w:rPr>
          <w:sz w:val="28"/>
        </w:rPr>
        <w:t xml:space="preserve">В. Соціальне страхування : навч. посіб. Київ : </w:t>
      </w:r>
      <w:r>
        <w:rPr>
          <w:spacing w:val="-3"/>
          <w:sz w:val="28"/>
        </w:rPr>
        <w:t xml:space="preserve">Центр </w:t>
      </w:r>
      <w:r>
        <w:rPr>
          <w:sz w:val="28"/>
        </w:rPr>
        <w:t>учбової літератури, 2013. 336</w:t>
      </w:r>
      <w:r>
        <w:rPr>
          <w:spacing w:val="5"/>
          <w:sz w:val="28"/>
        </w:rPr>
        <w:t xml:space="preserve"> </w:t>
      </w:r>
      <w:r>
        <w:rPr>
          <w:sz w:val="28"/>
        </w:rPr>
        <w:t>с.</w:t>
      </w:r>
    </w:p>
    <w:p w:rsidR="007D418C" w:rsidRDefault="002210F0">
      <w:pPr>
        <w:pStyle w:val="a4"/>
        <w:numPr>
          <w:ilvl w:val="0"/>
          <w:numId w:val="2"/>
        </w:numPr>
        <w:tabs>
          <w:tab w:val="left" w:pos="1457"/>
        </w:tabs>
        <w:spacing w:line="320" w:lineRule="exact"/>
        <w:ind w:left="1456" w:hanging="532"/>
        <w:jc w:val="both"/>
        <w:rPr>
          <w:sz w:val="28"/>
        </w:rPr>
      </w:pPr>
      <w:r>
        <w:rPr>
          <w:sz w:val="28"/>
        </w:rPr>
        <w:t xml:space="preserve">Мальований М. </w:t>
      </w:r>
      <w:r>
        <w:rPr>
          <w:spacing w:val="-8"/>
          <w:sz w:val="28"/>
        </w:rPr>
        <w:t xml:space="preserve">І. </w:t>
      </w:r>
      <w:r>
        <w:rPr>
          <w:sz w:val="28"/>
        </w:rPr>
        <w:t>Історія розвитку соціального захисту</w:t>
      </w:r>
      <w:r>
        <w:rPr>
          <w:spacing w:val="49"/>
          <w:sz w:val="28"/>
        </w:rPr>
        <w:t xml:space="preserve"> </w:t>
      </w:r>
      <w:r>
        <w:rPr>
          <w:sz w:val="28"/>
        </w:rPr>
        <w:t>у світі.</w:t>
      </w:r>
    </w:p>
    <w:p w:rsidR="007D418C" w:rsidRDefault="002210F0">
      <w:pPr>
        <w:spacing w:line="319" w:lineRule="exact"/>
        <w:ind w:left="219"/>
        <w:jc w:val="both"/>
        <w:rPr>
          <w:sz w:val="28"/>
        </w:rPr>
      </w:pPr>
      <w:r>
        <w:rPr>
          <w:i/>
          <w:sz w:val="28"/>
        </w:rPr>
        <w:t>Інноваційна економіка</w:t>
      </w:r>
      <w:r>
        <w:rPr>
          <w:sz w:val="28"/>
        </w:rPr>
        <w:t>. 2011. № 22. с. 253–258.</w:t>
      </w:r>
    </w:p>
    <w:p w:rsidR="007D418C" w:rsidRDefault="002210F0">
      <w:pPr>
        <w:pStyle w:val="a4"/>
        <w:numPr>
          <w:ilvl w:val="0"/>
          <w:numId w:val="2"/>
        </w:numPr>
        <w:tabs>
          <w:tab w:val="left" w:pos="1422"/>
        </w:tabs>
        <w:spacing w:line="242" w:lineRule="auto"/>
        <w:ind w:right="446" w:firstLine="706"/>
        <w:jc w:val="both"/>
        <w:rPr>
          <w:sz w:val="28"/>
        </w:rPr>
      </w:pPr>
      <w:r>
        <w:rPr>
          <w:sz w:val="28"/>
        </w:rPr>
        <w:t xml:space="preserve">Надточій Б. Соціальне страхування у контексті історії. </w:t>
      </w:r>
      <w:r>
        <w:rPr>
          <w:i/>
          <w:sz w:val="28"/>
        </w:rPr>
        <w:t>Соціальний захист</w:t>
      </w:r>
      <w:r>
        <w:rPr>
          <w:sz w:val="28"/>
        </w:rPr>
        <w:t>. 2003. № 2. с.</w:t>
      </w:r>
      <w:r>
        <w:rPr>
          <w:spacing w:val="-2"/>
          <w:sz w:val="28"/>
        </w:rPr>
        <w:t xml:space="preserve"> </w:t>
      </w:r>
      <w:r>
        <w:rPr>
          <w:sz w:val="28"/>
        </w:rPr>
        <w:t>20–24.</w:t>
      </w:r>
    </w:p>
    <w:p w:rsidR="007D418C" w:rsidRDefault="007D418C">
      <w:pPr>
        <w:spacing w:line="242" w:lineRule="auto"/>
        <w:jc w:val="both"/>
        <w:rPr>
          <w:sz w:val="28"/>
        </w:rPr>
        <w:sectPr w:rsidR="007D418C">
          <w:pgSz w:w="11910" w:h="16850"/>
          <w:pgMar w:top="1000" w:right="400" w:bottom="280" w:left="1200" w:header="739" w:footer="0" w:gutter="0"/>
          <w:cols w:space="720"/>
        </w:sectPr>
      </w:pPr>
    </w:p>
    <w:p w:rsidR="007D418C" w:rsidRDefault="002210F0">
      <w:pPr>
        <w:pStyle w:val="a4"/>
        <w:numPr>
          <w:ilvl w:val="0"/>
          <w:numId w:val="2"/>
        </w:numPr>
        <w:tabs>
          <w:tab w:val="left" w:pos="1429"/>
        </w:tabs>
        <w:spacing w:before="47"/>
        <w:ind w:right="448" w:firstLine="706"/>
        <w:jc w:val="both"/>
        <w:rPr>
          <w:sz w:val="28"/>
        </w:rPr>
      </w:pPr>
      <w:r>
        <w:rPr>
          <w:spacing w:val="-3"/>
          <w:sz w:val="28"/>
        </w:rPr>
        <w:lastRenderedPageBreak/>
        <w:t xml:space="preserve">Порядок </w:t>
      </w:r>
      <w:r>
        <w:rPr>
          <w:sz w:val="28"/>
        </w:rPr>
        <w:t xml:space="preserve">розслідування та обліку нещасних випадків, професійних захворювань та </w:t>
      </w:r>
      <w:r>
        <w:rPr>
          <w:spacing w:val="-3"/>
          <w:sz w:val="28"/>
        </w:rPr>
        <w:t xml:space="preserve">аварій </w:t>
      </w:r>
      <w:r>
        <w:rPr>
          <w:sz w:val="28"/>
        </w:rPr>
        <w:t xml:space="preserve">на виробництві : затв. </w:t>
      </w:r>
      <w:r>
        <w:rPr>
          <w:spacing w:val="-3"/>
          <w:sz w:val="28"/>
        </w:rPr>
        <w:t xml:space="preserve">постановою </w:t>
      </w:r>
      <w:r>
        <w:rPr>
          <w:sz w:val="28"/>
        </w:rPr>
        <w:t>Кабінету Міністрів Украї</w:t>
      </w:r>
      <w:r>
        <w:rPr>
          <w:sz w:val="28"/>
        </w:rPr>
        <w:t xml:space="preserve">ни від 17 квітня 2019 р. № 337. </w:t>
      </w:r>
      <w:r>
        <w:rPr>
          <w:spacing w:val="-3"/>
          <w:sz w:val="28"/>
        </w:rPr>
        <w:t xml:space="preserve">URL: </w:t>
      </w:r>
      <w:r>
        <w:rPr>
          <w:sz w:val="26"/>
        </w:rPr>
        <w:t xml:space="preserve">https://zakon.rada.gov.ua/laws/show/337- 2019-%D0%BF </w:t>
      </w:r>
      <w:r>
        <w:rPr>
          <w:sz w:val="28"/>
        </w:rPr>
        <w:t>(дата звернення: 30.04</w:t>
      </w:r>
      <w:r>
        <w:rPr>
          <w:spacing w:val="5"/>
          <w:sz w:val="28"/>
        </w:rPr>
        <w:t xml:space="preserve"> </w:t>
      </w:r>
      <w:r>
        <w:rPr>
          <w:sz w:val="28"/>
        </w:rPr>
        <w:t>2020).</w:t>
      </w:r>
    </w:p>
    <w:p w:rsidR="007D418C" w:rsidRDefault="002210F0">
      <w:pPr>
        <w:pStyle w:val="a4"/>
        <w:numPr>
          <w:ilvl w:val="0"/>
          <w:numId w:val="2"/>
        </w:numPr>
        <w:tabs>
          <w:tab w:val="left" w:pos="1351"/>
        </w:tabs>
        <w:spacing w:before="4" w:line="237" w:lineRule="auto"/>
        <w:ind w:right="467" w:firstLine="706"/>
        <w:jc w:val="both"/>
        <w:rPr>
          <w:sz w:val="28"/>
        </w:rPr>
      </w:pPr>
      <w:r>
        <w:rPr>
          <w:spacing w:val="-3"/>
          <w:sz w:val="28"/>
        </w:rPr>
        <w:t xml:space="preserve">Павлов </w:t>
      </w:r>
      <w:r>
        <w:rPr>
          <w:sz w:val="28"/>
        </w:rPr>
        <w:t xml:space="preserve">В. </w:t>
      </w:r>
      <w:r>
        <w:rPr>
          <w:spacing w:val="-5"/>
          <w:sz w:val="28"/>
        </w:rPr>
        <w:t xml:space="preserve">І., </w:t>
      </w:r>
      <w:r>
        <w:rPr>
          <w:sz w:val="28"/>
        </w:rPr>
        <w:t xml:space="preserve">Олієвська М. Г. Реформування соціального страхування в Україні : монографія. Рівне : </w:t>
      </w:r>
      <w:r>
        <w:rPr>
          <w:spacing w:val="-3"/>
          <w:sz w:val="28"/>
        </w:rPr>
        <w:t xml:space="preserve">НУВГП, </w:t>
      </w:r>
      <w:r>
        <w:rPr>
          <w:sz w:val="28"/>
        </w:rPr>
        <w:t>2009. 200</w:t>
      </w:r>
      <w:r>
        <w:rPr>
          <w:spacing w:val="16"/>
          <w:sz w:val="28"/>
        </w:rPr>
        <w:t xml:space="preserve"> </w:t>
      </w:r>
      <w:r>
        <w:rPr>
          <w:sz w:val="28"/>
        </w:rPr>
        <w:t>с.</w:t>
      </w:r>
    </w:p>
    <w:p w:rsidR="007D418C" w:rsidRDefault="002210F0">
      <w:pPr>
        <w:pStyle w:val="a4"/>
        <w:numPr>
          <w:ilvl w:val="0"/>
          <w:numId w:val="2"/>
        </w:numPr>
        <w:tabs>
          <w:tab w:val="left" w:pos="1378"/>
        </w:tabs>
        <w:spacing w:before="1" w:line="242" w:lineRule="auto"/>
        <w:ind w:right="454" w:firstLine="706"/>
        <w:jc w:val="both"/>
        <w:rPr>
          <w:sz w:val="28"/>
        </w:rPr>
      </w:pPr>
      <w:r>
        <w:rPr>
          <w:sz w:val="28"/>
        </w:rPr>
        <w:t xml:space="preserve">Татаревський О., </w:t>
      </w:r>
      <w:r>
        <w:rPr>
          <w:sz w:val="28"/>
        </w:rPr>
        <w:t>Береславський С., Луценко Д. Перевірки</w:t>
      </w:r>
      <w:r>
        <w:rPr>
          <w:i/>
          <w:sz w:val="28"/>
        </w:rPr>
        <w:t xml:space="preserve">: </w:t>
      </w:r>
      <w:r>
        <w:rPr>
          <w:sz w:val="28"/>
        </w:rPr>
        <w:t xml:space="preserve">соціальне страхування від нещасних випадків. Київ : [б. в.], 2006, </w:t>
      </w:r>
      <w:r>
        <w:rPr>
          <w:spacing w:val="-3"/>
          <w:sz w:val="28"/>
        </w:rPr>
        <w:t>166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7D418C" w:rsidRDefault="002210F0">
      <w:pPr>
        <w:pStyle w:val="a4"/>
        <w:numPr>
          <w:ilvl w:val="0"/>
          <w:numId w:val="2"/>
        </w:numPr>
        <w:tabs>
          <w:tab w:val="left" w:pos="1378"/>
        </w:tabs>
        <w:spacing w:line="242" w:lineRule="auto"/>
        <w:ind w:right="449" w:firstLine="706"/>
        <w:jc w:val="both"/>
        <w:rPr>
          <w:sz w:val="28"/>
        </w:rPr>
      </w:pPr>
      <w:r>
        <w:rPr>
          <w:sz w:val="28"/>
        </w:rPr>
        <w:t xml:space="preserve">Береславський С., </w:t>
      </w:r>
      <w:r>
        <w:rPr>
          <w:spacing w:val="-3"/>
          <w:sz w:val="28"/>
        </w:rPr>
        <w:t xml:space="preserve">Луценко </w:t>
      </w:r>
      <w:r>
        <w:rPr>
          <w:sz w:val="28"/>
        </w:rPr>
        <w:t>Д., Татаревський О. Перевірки</w:t>
      </w:r>
      <w:r>
        <w:rPr>
          <w:i/>
          <w:sz w:val="28"/>
        </w:rPr>
        <w:t xml:space="preserve">: </w:t>
      </w:r>
      <w:r>
        <w:rPr>
          <w:sz w:val="28"/>
        </w:rPr>
        <w:t xml:space="preserve">соціальне страхування з тимчасової втрати працездатності. Київ : </w:t>
      </w:r>
      <w:r>
        <w:rPr>
          <w:spacing w:val="-2"/>
          <w:sz w:val="28"/>
        </w:rPr>
        <w:t xml:space="preserve">ЗАТ </w:t>
      </w:r>
      <w:r>
        <w:rPr>
          <w:sz w:val="28"/>
        </w:rPr>
        <w:t>«ВІПОЛ», 2007. 2</w:t>
      </w:r>
      <w:r>
        <w:rPr>
          <w:sz w:val="28"/>
        </w:rPr>
        <w:t>28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</w:p>
    <w:p w:rsidR="007D418C" w:rsidRDefault="002210F0">
      <w:pPr>
        <w:pStyle w:val="a4"/>
        <w:numPr>
          <w:ilvl w:val="0"/>
          <w:numId w:val="2"/>
        </w:numPr>
        <w:tabs>
          <w:tab w:val="left" w:pos="1465"/>
        </w:tabs>
        <w:ind w:right="440" w:firstLine="706"/>
        <w:jc w:val="both"/>
        <w:rPr>
          <w:sz w:val="28"/>
        </w:rPr>
      </w:pPr>
      <w:r>
        <w:rPr>
          <w:spacing w:val="-3"/>
          <w:sz w:val="28"/>
        </w:rPr>
        <w:t xml:space="preserve">Порядок </w:t>
      </w:r>
      <w:r>
        <w:rPr>
          <w:sz w:val="28"/>
        </w:rPr>
        <w:t>визначення класу професійного ризику виробництва за видами економічної діяльності. : затв. постановою Кабінету Міністрів України від</w:t>
      </w:r>
      <w:r>
        <w:rPr>
          <w:spacing w:val="27"/>
          <w:sz w:val="28"/>
        </w:rPr>
        <w:t xml:space="preserve"> </w:t>
      </w:r>
      <w:r>
        <w:rPr>
          <w:sz w:val="28"/>
        </w:rPr>
        <w:t>8</w:t>
      </w:r>
      <w:r>
        <w:rPr>
          <w:spacing w:val="29"/>
          <w:sz w:val="28"/>
        </w:rPr>
        <w:t xml:space="preserve"> </w:t>
      </w:r>
      <w:r>
        <w:rPr>
          <w:sz w:val="28"/>
        </w:rPr>
        <w:t>лютого</w:t>
      </w:r>
      <w:r>
        <w:rPr>
          <w:spacing w:val="23"/>
          <w:sz w:val="28"/>
        </w:rPr>
        <w:t xml:space="preserve"> </w:t>
      </w:r>
      <w:r>
        <w:rPr>
          <w:sz w:val="28"/>
        </w:rPr>
        <w:t>2012</w:t>
      </w:r>
      <w:r>
        <w:rPr>
          <w:spacing w:val="30"/>
          <w:sz w:val="28"/>
        </w:rPr>
        <w:t xml:space="preserve"> </w:t>
      </w:r>
      <w:r>
        <w:rPr>
          <w:sz w:val="28"/>
        </w:rPr>
        <w:t>р.</w:t>
      </w:r>
      <w:r>
        <w:rPr>
          <w:spacing w:val="27"/>
          <w:sz w:val="28"/>
        </w:rPr>
        <w:t xml:space="preserve"> </w:t>
      </w:r>
      <w:r>
        <w:rPr>
          <w:sz w:val="28"/>
        </w:rPr>
        <w:t>№</w:t>
      </w:r>
      <w:r>
        <w:rPr>
          <w:spacing w:val="18"/>
          <w:sz w:val="28"/>
        </w:rPr>
        <w:t xml:space="preserve"> </w:t>
      </w:r>
      <w:r>
        <w:rPr>
          <w:sz w:val="28"/>
        </w:rPr>
        <w:t>237.</w:t>
      </w:r>
      <w:r>
        <w:rPr>
          <w:spacing w:val="22"/>
          <w:sz w:val="28"/>
        </w:rPr>
        <w:t xml:space="preserve"> </w:t>
      </w:r>
      <w:r>
        <w:rPr>
          <w:spacing w:val="-3"/>
          <w:sz w:val="28"/>
        </w:rPr>
        <w:t>URL:</w:t>
      </w:r>
      <w:r>
        <w:rPr>
          <w:spacing w:val="34"/>
          <w:sz w:val="28"/>
        </w:rPr>
        <w:t xml:space="preserve"> </w:t>
      </w:r>
      <w:r>
        <w:rPr>
          <w:sz w:val="28"/>
        </w:rPr>
        <w:t>https://zakon.rada.gov.ua/laws/show/237-2012-</w:t>
      </w:r>
    </w:p>
    <w:p w:rsidR="007D418C" w:rsidRDefault="002210F0">
      <w:pPr>
        <w:pStyle w:val="a3"/>
        <w:spacing w:line="319" w:lineRule="exact"/>
        <w:ind w:firstLine="0"/>
      </w:pPr>
      <w:r>
        <w:t>%D0%BF (дата звернення: 30.04 2020).</w:t>
      </w:r>
    </w:p>
    <w:p w:rsidR="007D418C" w:rsidRDefault="002210F0">
      <w:pPr>
        <w:pStyle w:val="a4"/>
        <w:numPr>
          <w:ilvl w:val="0"/>
          <w:numId w:val="2"/>
        </w:numPr>
        <w:tabs>
          <w:tab w:val="left" w:pos="1451"/>
          <w:tab w:val="left" w:pos="9246"/>
        </w:tabs>
        <w:spacing w:line="242" w:lineRule="auto"/>
        <w:ind w:right="446" w:firstLine="706"/>
        <w:jc w:val="both"/>
        <w:rPr>
          <w:sz w:val="28"/>
        </w:rPr>
      </w:pPr>
      <w:r>
        <w:rPr>
          <w:sz w:val="28"/>
        </w:rPr>
        <w:t xml:space="preserve">Основи законодавства України про загальнообов'язкове державне соціальне страхування : Закон України від 14.01.1998 р. № 16/98-ВР. </w:t>
      </w:r>
      <w:r>
        <w:rPr>
          <w:spacing w:val="-3"/>
          <w:sz w:val="28"/>
        </w:rPr>
        <w:t xml:space="preserve">URL: </w:t>
      </w:r>
      <w:r>
        <w:rPr>
          <w:sz w:val="28"/>
        </w:rPr>
        <w:t>https://zakon.rada.gov.ua/laws/show/16/98-%D0%B2%D1%80#Text</w:t>
      </w:r>
      <w:r>
        <w:rPr>
          <w:sz w:val="28"/>
        </w:rPr>
        <w:tab/>
      </w:r>
      <w:r>
        <w:rPr>
          <w:spacing w:val="-3"/>
          <w:sz w:val="28"/>
        </w:rPr>
        <w:t xml:space="preserve">(дата </w:t>
      </w:r>
      <w:r>
        <w:rPr>
          <w:sz w:val="28"/>
        </w:rPr>
        <w:t>звернення: 30.04</w:t>
      </w:r>
      <w:r>
        <w:rPr>
          <w:spacing w:val="1"/>
          <w:sz w:val="28"/>
        </w:rPr>
        <w:t xml:space="preserve"> </w:t>
      </w:r>
      <w:r>
        <w:rPr>
          <w:sz w:val="28"/>
        </w:rPr>
        <w:t>2020).</w:t>
      </w:r>
    </w:p>
    <w:p w:rsidR="007D418C" w:rsidRDefault="007D418C">
      <w:pPr>
        <w:pStyle w:val="a3"/>
        <w:ind w:left="0" w:firstLine="0"/>
        <w:jc w:val="left"/>
        <w:rPr>
          <w:sz w:val="30"/>
        </w:rPr>
      </w:pPr>
    </w:p>
    <w:p w:rsidR="007D418C" w:rsidRDefault="007D418C">
      <w:pPr>
        <w:pStyle w:val="a3"/>
        <w:ind w:left="0" w:firstLine="0"/>
        <w:jc w:val="left"/>
        <w:rPr>
          <w:sz w:val="30"/>
        </w:rPr>
      </w:pPr>
    </w:p>
    <w:p w:rsidR="007D418C" w:rsidRDefault="002210F0">
      <w:pPr>
        <w:pStyle w:val="Heading1"/>
        <w:spacing w:before="177"/>
        <w:ind w:left="500"/>
        <w:rPr>
          <w:b w:val="0"/>
        </w:rPr>
      </w:pPr>
      <w:r>
        <w:t>Електронні ресурси</w:t>
      </w:r>
      <w:r>
        <w:rPr>
          <w:b w:val="0"/>
        </w:rPr>
        <w:t>:</w:t>
      </w:r>
    </w:p>
    <w:p w:rsidR="007D418C" w:rsidRDefault="007D418C">
      <w:pPr>
        <w:pStyle w:val="a3"/>
        <w:spacing w:before="1"/>
        <w:ind w:left="0" w:firstLine="0"/>
        <w:jc w:val="left"/>
        <w:rPr>
          <w:sz w:val="25"/>
        </w:rPr>
      </w:pPr>
    </w:p>
    <w:p w:rsidR="007D418C" w:rsidRDefault="002210F0">
      <w:pPr>
        <w:pStyle w:val="a4"/>
        <w:numPr>
          <w:ilvl w:val="0"/>
          <w:numId w:val="1"/>
        </w:numPr>
        <w:tabs>
          <w:tab w:val="left" w:pos="1292"/>
        </w:tabs>
        <w:spacing w:line="235" w:lineRule="auto"/>
        <w:ind w:right="457" w:firstLine="706"/>
        <w:jc w:val="both"/>
        <w:rPr>
          <w:sz w:val="28"/>
        </w:rPr>
      </w:pPr>
      <w:r>
        <w:rPr>
          <w:sz w:val="28"/>
        </w:rPr>
        <w:t xml:space="preserve">Національна бібліотека України імені В. </w:t>
      </w:r>
      <w:r>
        <w:rPr>
          <w:spacing w:val="-8"/>
          <w:sz w:val="28"/>
        </w:rPr>
        <w:t xml:space="preserve">І. </w:t>
      </w:r>
      <w:r>
        <w:rPr>
          <w:sz w:val="28"/>
        </w:rPr>
        <w:t xml:space="preserve">Вернадського : веб-сайт. </w:t>
      </w:r>
      <w:r>
        <w:rPr>
          <w:spacing w:val="-3"/>
          <w:sz w:val="28"/>
        </w:rPr>
        <w:t xml:space="preserve">URL: </w:t>
      </w:r>
      <w:hyperlink r:id="rId9">
        <w:r>
          <w:rPr>
            <w:sz w:val="28"/>
          </w:rPr>
          <w:t>http://www.nbuv.gov.ua</w:t>
        </w:r>
      </w:hyperlink>
      <w:r>
        <w:rPr>
          <w:sz w:val="28"/>
        </w:rPr>
        <w:t xml:space="preserve"> (дата звернення: 30.04</w:t>
      </w:r>
      <w:r>
        <w:rPr>
          <w:spacing w:val="14"/>
          <w:sz w:val="28"/>
        </w:rPr>
        <w:t xml:space="preserve"> </w:t>
      </w:r>
      <w:r>
        <w:rPr>
          <w:sz w:val="28"/>
        </w:rPr>
        <w:t>2020).</w:t>
      </w:r>
    </w:p>
    <w:p w:rsidR="007D418C" w:rsidRDefault="002210F0">
      <w:pPr>
        <w:pStyle w:val="a4"/>
        <w:numPr>
          <w:ilvl w:val="0"/>
          <w:numId w:val="1"/>
        </w:numPr>
        <w:tabs>
          <w:tab w:val="left" w:pos="1480"/>
        </w:tabs>
        <w:spacing w:before="5" w:line="242" w:lineRule="auto"/>
        <w:ind w:right="451" w:firstLine="706"/>
        <w:jc w:val="both"/>
        <w:rPr>
          <w:sz w:val="28"/>
        </w:rPr>
      </w:pPr>
      <w:r>
        <w:rPr>
          <w:sz w:val="28"/>
        </w:rPr>
        <w:t xml:space="preserve">Фонд соціального страхування України : веб-сайт. </w:t>
      </w:r>
      <w:r>
        <w:rPr>
          <w:spacing w:val="-3"/>
          <w:sz w:val="28"/>
        </w:rPr>
        <w:t>URL:</w:t>
      </w:r>
      <w:hyperlink r:id="rId10">
        <w:r>
          <w:rPr>
            <w:spacing w:val="-3"/>
            <w:sz w:val="28"/>
          </w:rPr>
          <w:t xml:space="preserve"> </w:t>
        </w:r>
        <w:r>
          <w:rPr>
            <w:sz w:val="28"/>
          </w:rPr>
          <w:t xml:space="preserve">http://www.fssu.gov.ua/fse/control/main/uk/index </w:t>
        </w:r>
      </w:hyperlink>
      <w:r>
        <w:rPr>
          <w:sz w:val="28"/>
        </w:rPr>
        <w:t>(дата звернення: 30.04</w:t>
      </w:r>
      <w:r>
        <w:rPr>
          <w:spacing w:val="-9"/>
          <w:sz w:val="28"/>
        </w:rPr>
        <w:t xml:space="preserve"> </w:t>
      </w:r>
      <w:r>
        <w:rPr>
          <w:sz w:val="28"/>
        </w:rPr>
        <w:t>2020).</w:t>
      </w:r>
    </w:p>
    <w:p w:rsidR="007D418C" w:rsidRDefault="002210F0">
      <w:pPr>
        <w:pStyle w:val="a4"/>
        <w:numPr>
          <w:ilvl w:val="0"/>
          <w:numId w:val="1"/>
        </w:numPr>
        <w:tabs>
          <w:tab w:val="left" w:pos="1220"/>
        </w:tabs>
        <w:spacing w:line="242" w:lineRule="auto"/>
        <w:ind w:right="458" w:firstLine="706"/>
        <w:jc w:val="both"/>
        <w:rPr>
          <w:sz w:val="28"/>
        </w:rPr>
      </w:pPr>
      <w:r>
        <w:rPr>
          <w:sz w:val="28"/>
        </w:rPr>
        <w:t xml:space="preserve">Державна служба України з питань праці (Держпраці) : веб-сайт. </w:t>
      </w:r>
      <w:r>
        <w:rPr>
          <w:spacing w:val="-3"/>
          <w:sz w:val="28"/>
        </w:rPr>
        <w:t>URL:</w:t>
      </w:r>
      <w:hyperlink r:id="rId11">
        <w:r>
          <w:rPr>
            <w:spacing w:val="-3"/>
            <w:sz w:val="28"/>
          </w:rPr>
          <w:t xml:space="preserve"> </w:t>
        </w:r>
        <w:r>
          <w:rPr>
            <w:sz w:val="28"/>
          </w:rPr>
          <w:t>http://dsp.g</w:t>
        </w:r>
        <w:r>
          <w:rPr>
            <w:sz w:val="28"/>
          </w:rPr>
          <w:t xml:space="preserve">ov.ua/ </w:t>
        </w:r>
      </w:hyperlink>
      <w:r>
        <w:rPr>
          <w:sz w:val="28"/>
        </w:rPr>
        <w:t>(дата звернення: 30.04</w:t>
      </w:r>
      <w:r>
        <w:rPr>
          <w:spacing w:val="12"/>
          <w:sz w:val="28"/>
        </w:rPr>
        <w:t xml:space="preserve"> </w:t>
      </w:r>
      <w:r>
        <w:rPr>
          <w:sz w:val="28"/>
        </w:rPr>
        <w:t>2020).</w:t>
      </w:r>
    </w:p>
    <w:p w:rsidR="007D418C" w:rsidRDefault="002210F0">
      <w:pPr>
        <w:pStyle w:val="a4"/>
        <w:numPr>
          <w:ilvl w:val="0"/>
          <w:numId w:val="1"/>
        </w:numPr>
        <w:tabs>
          <w:tab w:val="left" w:pos="1307"/>
        </w:tabs>
        <w:ind w:right="457" w:firstLine="706"/>
        <w:jc w:val="both"/>
        <w:rPr>
          <w:sz w:val="28"/>
        </w:rPr>
      </w:pPr>
      <w:r>
        <w:rPr>
          <w:sz w:val="28"/>
        </w:rPr>
        <w:t xml:space="preserve">Филипчук В. Л., Чабан В. </w:t>
      </w:r>
      <w:r>
        <w:rPr>
          <w:spacing w:val="-5"/>
          <w:sz w:val="28"/>
        </w:rPr>
        <w:t xml:space="preserve">Й. </w:t>
      </w:r>
      <w:r>
        <w:rPr>
          <w:sz w:val="28"/>
        </w:rPr>
        <w:t xml:space="preserve">Методичні вказівки </w:t>
      </w:r>
      <w:r>
        <w:rPr>
          <w:spacing w:val="-4"/>
          <w:sz w:val="28"/>
        </w:rPr>
        <w:t>до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проведення практичних занять та виконання самостійної </w:t>
      </w:r>
      <w:r>
        <w:rPr>
          <w:spacing w:val="-2"/>
          <w:sz w:val="28"/>
        </w:rPr>
        <w:t xml:space="preserve">роботи </w:t>
      </w:r>
      <w:r>
        <w:rPr>
          <w:sz w:val="28"/>
        </w:rPr>
        <w:t xml:space="preserve">з дисципліни «Державне соціальне страхування від нещасних випадків, професійних захворювань та </w:t>
      </w:r>
      <w:r>
        <w:rPr>
          <w:spacing w:val="-3"/>
          <w:sz w:val="28"/>
        </w:rPr>
        <w:t xml:space="preserve">аварій </w:t>
      </w:r>
      <w:r>
        <w:rPr>
          <w:sz w:val="28"/>
        </w:rPr>
        <w:t>на вир</w:t>
      </w:r>
      <w:r>
        <w:rPr>
          <w:sz w:val="28"/>
        </w:rPr>
        <w:t>обництві» для студентів за напрямом підготовки</w:t>
      </w:r>
      <w:r>
        <w:rPr>
          <w:spacing w:val="42"/>
          <w:sz w:val="28"/>
        </w:rPr>
        <w:t xml:space="preserve"> </w:t>
      </w:r>
      <w:r>
        <w:rPr>
          <w:sz w:val="28"/>
        </w:rPr>
        <w:t>6.170202</w:t>
      </w:r>
    </w:p>
    <w:p w:rsidR="007D418C" w:rsidRDefault="002210F0">
      <w:pPr>
        <w:pStyle w:val="a3"/>
        <w:spacing w:line="235" w:lineRule="auto"/>
        <w:ind w:right="444" w:firstLine="0"/>
      </w:pPr>
      <w:r>
        <w:t xml:space="preserve">«Охорона праці» денної та заочної форм навчання. Рівне : НУВГП, 2018, 20 с. URL: </w:t>
      </w:r>
      <w:hyperlink r:id="rId12">
        <w:r>
          <w:t>http://ep3.nuwm.edu.ua/333/1/064-176</w:t>
        </w:r>
      </w:hyperlink>
      <w:r>
        <w:t>.pdf (дата звернення: 30.04 2020)</w:t>
      </w:r>
    </w:p>
    <w:p w:rsidR="007D418C" w:rsidRDefault="002210F0">
      <w:pPr>
        <w:pStyle w:val="a4"/>
        <w:numPr>
          <w:ilvl w:val="0"/>
          <w:numId w:val="1"/>
        </w:numPr>
        <w:tabs>
          <w:tab w:val="left" w:pos="1350"/>
        </w:tabs>
        <w:spacing w:line="242" w:lineRule="auto"/>
        <w:ind w:right="462" w:firstLine="706"/>
        <w:jc w:val="both"/>
        <w:rPr>
          <w:sz w:val="28"/>
        </w:rPr>
      </w:pPr>
      <w:r>
        <w:rPr>
          <w:spacing w:val="-3"/>
          <w:sz w:val="28"/>
        </w:rPr>
        <w:t xml:space="preserve">Суханова </w:t>
      </w:r>
      <w:r>
        <w:rPr>
          <w:sz w:val="28"/>
        </w:rPr>
        <w:t xml:space="preserve">А. Еволюція розвитку соціального страхування. </w:t>
      </w:r>
      <w:r>
        <w:rPr>
          <w:spacing w:val="-3"/>
          <w:sz w:val="28"/>
        </w:rPr>
        <w:t>URL:</w:t>
      </w:r>
      <w:hyperlink r:id="rId13">
        <w:r>
          <w:rPr>
            <w:spacing w:val="-3"/>
            <w:sz w:val="28"/>
          </w:rPr>
          <w:t xml:space="preserve"> </w:t>
        </w:r>
        <w:r>
          <w:rPr>
            <w:sz w:val="28"/>
          </w:rPr>
          <w:t>http://sophus.at.ua/publ/2011_11_15_16_kampodilsk/section_5_2011_11_15_16/evo</w:t>
        </w:r>
      </w:hyperlink>
      <w:r>
        <w:rPr>
          <w:sz w:val="28"/>
        </w:rPr>
        <w:t xml:space="preserve"> ljucija_rozvitku_socialnogo_strakhuvannja/7-1-0-166 </w:t>
      </w:r>
      <w:r>
        <w:rPr>
          <w:spacing w:val="-3"/>
          <w:sz w:val="28"/>
        </w:rPr>
        <w:t xml:space="preserve">(дата </w:t>
      </w:r>
      <w:r>
        <w:rPr>
          <w:sz w:val="28"/>
        </w:rPr>
        <w:t>звернення: 30.04</w:t>
      </w:r>
      <w:r>
        <w:rPr>
          <w:spacing w:val="-5"/>
          <w:sz w:val="28"/>
        </w:rPr>
        <w:t xml:space="preserve"> </w:t>
      </w:r>
      <w:r>
        <w:rPr>
          <w:sz w:val="28"/>
        </w:rPr>
        <w:t>2020).</w:t>
      </w:r>
    </w:p>
    <w:p w:rsidR="007D418C" w:rsidRDefault="002210F0">
      <w:pPr>
        <w:pStyle w:val="a4"/>
        <w:numPr>
          <w:ilvl w:val="0"/>
          <w:numId w:val="1"/>
        </w:numPr>
        <w:tabs>
          <w:tab w:val="left" w:pos="1235"/>
        </w:tabs>
        <w:spacing w:line="242" w:lineRule="auto"/>
        <w:ind w:right="440" w:firstLine="706"/>
        <w:jc w:val="both"/>
        <w:rPr>
          <w:sz w:val="28"/>
        </w:rPr>
      </w:pPr>
      <w:r>
        <w:rPr>
          <w:sz w:val="28"/>
        </w:rPr>
        <w:t xml:space="preserve">Organisation </w:t>
      </w:r>
      <w:r>
        <w:rPr>
          <w:spacing w:val="-4"/>
          <w:sz w:val="28"/>
        </w:rPr>
        <w:t xml:space="preserve">for </w:t>
      </w:r>
      <w:r>
        <w:rPr>
          <w:spacing w:val="-3"/>
          <w:sz w:val="28"/>
        </w:rPr>
        <w:t xml:space="preserve">Economic </w:t>
      </w:r>
      <w:r>
        <w:rPr>
          <w:sz w:val="28"/>
        </w:rPr>
        <w:t xml:space="preserve">cooperation and development OECD.Stat : веб- сайт. </w:t>
      </w:r>
      <w:r>
        <w:rPr>
          <w:spacing w:val="-3"/>
          <w:sz w:val="28"/>
        </w:rPr>
        <w:t xml:space="preserve">URL: </w:t>
      </w:r>
      <w:r>
        <w:rPr>
          <w:sz w:val="28"/>
        </w:rPr>
        <w:t>https://stats.</w:t>
      </w:r>
      <w:r>
        <w:rPr>
          <w:sz w:val="28"/>
        </w:rPr>
        <w:t>oecd.org/ (дата звернення: 30.04</w:t>
      </w:r>
      <w:r>
        <w:rPr>
          <w:spacing w:val="22"/>
          <w:sz w:val="28"/>
        </w:rPr>
        <w:t xml:space="preserve"> </w:t>
      </w:r>
      <w:r>
        <w:rPr>
          <w:sz w:val="28"/>
        </w:rPr>
        <w:t>2020)</w:t>
      </w:r>
    </w:p>
    <w:p w:rsidR="007D418C" w:rsidRDefault="002210F0">
      <w:pPr>
        <w:pStyle w:val="a4"/>
        <w:numPr>
          <w:ilvl w:val="0"/>
          <w:numId w:val="1"/>
        </w:numPr>
        <w:tabs>
          <w:tab w:val="left" w:pos="1530"/>
        </w:tabs>
        <w:spacing w:line="235" w:lineRule="auto"/>
        <w:ind w:right="458" w:firstLine="706"/>
        <w:jc w:val="both"/>
        <w:rPr>
          <w:sz w:val="28"/>
        </w:rPr>
      </w:pPr>
      <w:r>
        <w:rPr>
          <w:sz w:val="28"/>
        </w:rPr>
        <w:t xml:space="preserve">Державна служба статистки України : веб-сайт. </w:t>
      </w:r>
      <w:r>
        <w:rPr>
          <w:spacing w:val="-3"/>
          <w:sz w:val="28"/>
        </w:rPr>
        <w:t>URL:</w:t>
      </w:r>
      <w:hyperlink r:id="rId14">
        <w:r>
          <w:rPr>
            <w:spacing w:val="-3"/>
            <w:sz w:val="28"/>
          </w:rPr>
          <w:t xml:space="preserve"> </w:t>
        </w:r>
        <w:r>
          <w:rPr>
            <w:sz w:val="28"/>
          </w:rPr>
          <w:t xml:space="preserve">http://www.ukrstat.gov.ua </w:t>
        </w:r>
      </w:hyperlink>
      <w:r>
        <w:rPr>
          <w:sz w:val="28"/>
        </w:rPr>
        <w:t>(дата звернення: 30.04</w:t>
      </w:r>
      <w:r>
        <w:rPr>
          <w:spacing w:val="6"/>
          <w:sz w:val="28"/>
        </w:rPr>
        <w:t xml:space="preserve"> </w:t>
      </w:r>
      <w:r>
        <w:rPr>
          <w:sz w:val="28"/>
        </w:rPr>
        <w:t>2020)</w:t>
      </w:r>
    </w:p>
    <w:sectPr w:rsidR="007D418C" w:rsidSect="007D418C">
      <w:pgSz w:w="11910" w:h="16850"/>
      <w:pgMar w:top="1000" w:right="400" w:bottom="280" w:left="1200" w:header="73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0F0" w:rsidRDefault="002210F0" w:rsidP="007D418C">
      <w:pPr/>
      <w:r>
        <w:separator/>
      </w:r>
    </w:p>
  </w:endnote>
  <w:endnote w:type="continuationSeparator" w:id="1">
    <w:p w:rsidR="002210F0" w:rsidRDefault="002210F0" w:rsidP="007D418C">
      <w:pPr/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0F0" w:rsidRDefault="002210F0" w:rsidP="007D418C">
      <w:pPr/>
      <w:r>
        <w:separator/>
      </w:r>
    </w:p>
  </w:footnote>
  <w:footnote w:type="continuationSeparator" w:id="1">
    <w:p w:rsidR="002210F0" w:rsidRDefault="002210F0" w:rsidP="007D418C">
      <w:pPr/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8C" w:rsidRDefault="007D418C">
    <w:pPr>
      <w:pStyle w:val="a3"/>
      <w:spacing w:line="14" w:lineRule="auto"/>
      <w:ind w:left="0" w:firstLine="0"/>
      <w:jc w:val="left"/>
      <w:rPr>
        <w:sz w:val="20"/>
      </w:rPr>
    </w:pPr>
    <w:r w:rsidRPr="007D41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5.25pt;margin-top:41.95pt;width:448.6pt;height:17.55pt;z-index:-252101632;mso-position-horizontal-relative:page;mso-position-vertical-relative:page" filled="f" stroked="f">
          <v:textbox inset="0,0,0,0">
            <w:txbxContent>
              <w:p w:rsidR="007D418C" w:rsidRDefault="002210F0">
                <w:pPr>
                  <w:pStyle w:val="a3"/>
                  <w:spacing w:before="9"/>
                  <w:ind w:left="20" w:firstLine="0"/>
                  <w:jc w:val="left"/>
                </w:pPr>
                <w:r>
                  <w:t>Теоретичні питання для виконання реферативної частини самостійної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8C" w:rsidRDefault="007D418C">
    <w:pPr>
      <w:pStyle w:val="a3"/>
      <w:spacing w:line="14" w:lineRule="auto"/>
      <w:ind w:left="0" w:firstLine="0"/>
      <w:jc w:val="left"/>
      <w:rPr>
        <w:sz w:val="20"/>
      </w:rPr>
    </w:pPr>
    <w:r w:rsidRPr="007D41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2pt;margin-top:35.95pt;width:9.95pt;height:15.2pt;z-index:-252100608;mso-position-horizontal-relative:page;mso-position-vertical-relative:page" filled="f" stroked="f">
          <v:textbox inset="0,0,0,0">
            <w:txbxContent>
              <w:p w:rsidR="007D418C" w:rsidRDefault="007D418C">
                <w:pPr>
                  <w:spacing w:before="17"/>
                  <w:ind w:left="40"/>
                  <w:rPr>
                    <w:sz w:val="23"/>
                  </w:rPr>
                </w:pPr>
                <w:r>
                  <w:fldChar w:fldCharType="begin"/>
                </w:r>
                <w:r w:rsidR="002210F0">
                  <w:rPr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C46749">
                  <w:rPr>
                    <w:noProof/>
                    <w:w w:val="103"/>
                    <w:sz w:val="23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571B"/>
    <w:multiLevelType w:val="hybridMultilevel"/>
    <w:tmpl w:val="E91A07BA"/>
    <w:lvl w:ilvl="0" w:tplc="EEF24AD2">
      <w:start w:val="1"/>
      <w:numFmt w:val="decimal"/>
      <w:lvlText w:val="%1."/>
      <w:lvlJc w:val="left"/>
      <w:pPr>
        <w:ind w:left="219" w:hanging="3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CF86F692">
      <w:numFmt w:val="bullet"/>
      <w:lvlText w:val="•"/>
      <w:lvlJc w:val="left"/>
      <w:pPr>
        <w:ind w:left="1228" w:hanging="388"/>
      </w:pPr>
      <w:rPr>
        <w:rFonts w:hint="default"/>
        <w:lang w:val="uk-UA" w:eastAsia="uk-UA" w:bidi="uk-UA"/>
      </w:rPr>
    </w:lvl>
    <w:lvl w:ilvl="2" w:tplc="F1FCEB96">
      <w:numFmt w:val="bullet"/>
      <w:lvlText w:val="•"/>
      <w:lvlJc w:val="left"/>
      <w:pPr>
        <w:ind w:left="2237" w:hanging="388"/>
      </w:pPr>
      <w:rPr>
        <w:rFonts w:hint="default"/>
        <w:lang w:val="uk-UA" w:eastAsia="uk-UA" w:bidi="uk-UA"/>
      </w:rPr>
    </w:lvl>
    <w:lvl w:ilvl="3" w:tplc="6AAEEE2E">
      <w:numFmt w:val="bullet"/>
      <w:lvlText w:val="•"/>
      <w:lvlJc w:val="left"/>
      <w:pPr>
        <w:ind w:left="3246" w:hanging="388"/>
      </w:pPr>
      <w:rPr>
        <w:rFonts w:hint="default"/>
        <w:lang w:val="uk-UA" w:eastAsia="uk-UA" w:bidi="uk-UA"/>
      </w:rPr>
    </w:lvl>
    <w:lvl w:ilvl="4" w:tplc="132E19D4">
      <w:numFmt w:val="bullet"/>
      <w:lvlText w:val="•"/>
      <w:lvlJc w:val="left"/>
      <w:pPr>
        <w:ind w:left="4255" w:hanging="388"/>
      </w:pPr>
      <w:rPr>
        <w:rFonts w:hint="default"/>
        <w:lang w:val="uk-UA" w:eastAsia="uk-UA" w:bidi="uk-UA"/>
      </w:rPr>
    </w:lvl>
    <w:lvl w:ilvl="5" w:tplc="4AB464C0">
      <w:numFmt w:val="bullet"/>
      <w:lvlText w:val="•"/>
      <w:lvlJc w:val="left"/>
      <w:pPr>
        <w:ind w:left="5264" w:hanging="388"/>
      </w:pPr>
      <w:rPr>
        <w:rFonts w:hint="default"/>
        <w:lang w:val="uk-UA" w:eastAsia="uk-UA" w:bidi="uk-UA"/>
      </w:rPr>
    </w:lvl>
    <w:lvl w:ilvl="6" w:tplc="7FE02BB8">
      <w:numFmt w:val="bullet"/>
      <w:lvlText w:val="•"/>
      <w:lvlJc w:val="left"/>
      <w:pPr>
        <w:ind w:left="6273" w:hanging="388"/>
      </w:pPr>
      <w:rPr>
        <w:rFonts w:hint="default"/>
        <w:lang w:val="uk-UA" w:eastAsia="uk-UA" w:bidi="uk-UA"/>
      </w:rPr>
    </w:lvl>
    <w:lvl w:ilvl="7" w:tplc="81065A14">
      <w:numFmt w:val="bullet"/>
      <w:lvlText w:val="•"/>
      <w:lvlJc w:val="left"/>
      <w:pPr>
        <w:ind w:left="7282" w:hanging="388"/>
      </w:pPr>
      <w:rPr>
        <w:rFonts w:hint="default"/>
        <w:lang w:val="uk-UA" w:eastAsia="uk-UA" w:bidi="uk-UA"/>
      </w:rPr>
    </w:lvl>
    <w:lvl w:ilvl="8" w:tplc="169472A6">
      <w:numFmt w:val="bullet"/>
      <w:lvlText w:val="•"/>
      <w:lvlJc w:val="left"/>
      <w:pPr>
        <w:ind w:left="8291" w:hanging="388"/>
      </w:pPr>
      <w:rPr>
        <w:rFonts w:hint="default"/>
        <w:lang w:val="uk-UA" w:eastAsia="uk-UA" w:bidi="uk-UA"/>
      </w:rPr>
    </w:lvl>
  </w:abstractNum>
  <w:abstractNum w:abstractNumId="1">
    <w:nsid w:val="3B4B5B19"/>
    <w:multiLevelType w:val="hybridMultilevel"/>
    <w:tmpl w:val="2B723A06"/>
    <w:lvl w:ilvl="0" w:tplc="64F47528">
      <w:start w:val="1"/>
      <w:numFmt w:val="decimal"/>
      <w:lvlText w:val="%1."/>
      <w:lvlJc w:val="left"/>
      <w:pPr>
        <w:ind w:left="219" w:hanging="3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FDA4032A">
      <w:numFmt w:val="bullet"/>
      <w:lvlText w:val="•"/>
      <w:lvlJc w:val="left"/>
      <w:pPr>
        <w:ind w:left="1228" w:hanging="367"/>
      </w:pPr>
      <w:rPr>
        <w:rFonts w:hint="default"/>
        <w:lang w:val="uk-UA" w:eastAsia="uk-UA" w:bidi="uk-UA"/>
      </w:rPr>
    </w:lvl>
    <w:lvl w:ilvl="2" w:tplc="DF94DE54">
      <w:numFmt w:val="bullet"/>
      <w:lvlText w:val="•"/>
      <w:lvlJc w:val="left"/>
      <w:pPr>
        <w:ind w:left="2237" w:hanging="367"/>
      </w:pPr>
      <w:rPr>
        <w:rFonts w:hint="default"/>
        <w:lang w:val="uk-UA" w:eastAsia="uk-UA" w:bidi="uk-UA"/>
      </w:rPr>
    </w:lvl>
    <w:lvl w:ilvl="3" w:tplc="BF7EF650">
      <w:numFmt w:val="bullet"/>
      <w:lvlText w:val="•"/>
      <w:lvlJc w:val="left"/>
      <w:pPr>
        <w:ind w:left="3246" w:hanging="367"/>
      </w:pPr>
      <w:rPr>
        <w:rFonts w:hint="default"/>
        <w:lang w:val="uk-UA" w:eastAsia="uk-UA" w:bidi="uk-UA"/>
      </w:rPr>
    </w:lvl>
    <w:lvl w:ilvl="4" w:tplc="1AAA71EC">
      <w:numFmt w:val="bullet"/>
      <w:lvlText w:val="•"/>
      <w:lvlJc w:val="left"/>
      <w:pPr>
        <w:ind w:left="4255" w:hanging="367"/>
      </w:pPr>
      <w:rPr>
        <w:rFonts w:hint="default"/>
        <w:lang w:val="uk-UA" w:eastAsia="uk-UA" w:bidi="uk-UA"/>
      </w:rPr>
    </w:lvl>
    <w:lvl w:ilvl="5" w:tplc="FA869728">
      <w:numFmt w:val="bullet"/>
      <w:lvlText w:val="•"/>
      <w:lvlJc w:val="left"/>
      <w:pPr>
        <w:ind w:left="5264" w:hanging="367"/>
      </w:pPr>
      <w:rPr>
        <w:rFonts w:hint="default"/>
        <w:lang w:val="uk-UA" w:eastAsia="uk-UA" w:bidi="uk-UA"/>
      </w:rPr>
    </w:lvl>
    <w:lvl w:ilvl="6" w:tplc="60DAEB22">
      <w:numFmt w:val="bullet"/>
      <w:lvlText w:val="•"/>
      <w:lvlJc w:val="left"/>
      <w:pPr>
        <w:ind w:left="6273" w:hanging="367"/>
      </w:pPr>
      <w:rPr>
        <w:rFonts w:hint="default"/>
        <w:lang w:val="uk-UA" w:eastAsia="uk-UA" w:bidi="uk-UA"/>
      </w:rPr>
    </w:lvl>
    <w:lvl w:ilvl="7" w:tplc="1E90C2B4">
      <w:numFmt w:val="bullet"/>
      <w:lvlText w:val="•"/>
      <w:lvlJc w:val="left"/>
      <w:pPr>
        <w:ind w:left="7282" w:hanging="367"/>
      </w:pPr>
      <w:rPr>
        <w:rFonts w:hint="default"/>
        <w:lang w:val="uk-UA" w:eastAsia="uk-UA" w:bidi="uk-UA"/>
      </w:rPr>
    </w:lvl>
    <w:lvl w:ilvl="8" w:tplc="08BC6A40">
      <w:numFmt w:val="bullet"/>
      <w:lvlText w:val="•"/>
      <w:lvlJc w:val="left"/>
      <w:pPr>
        <w:ind w:left="8291" w:hanging="367"/>
      </w:pPr>
      <w:rPr>
        <w:rFonts w:hint="default"/>
        <w:lang w:val="uk-UA" w:eastAsia="uk-UA" w:bidi="uk-UA"/>
      </w:rPr>
    </w:lvl>
  </w:abstractNum>
  <w:abstractNum w:abstractNumId="2">
    <w:nsid w:val="5DD9240E"/>
    <w:multiLevelType w:val="hybridMultilevel"/>
    <w:tmpl w:val="C7B4C658"/>
    <w:lvl w:ilvl="0" w:tplc="CE68E8A2">
      <w:start w:val="1"/>
      <w:numFmt w:val="decimal"/>
      <w:lvlText w:val="%1."/>
      <w:lvlJc w:val="left"/>
      <w:pPr>
        <w:ind w:left="219" w:hanging="3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1466F9C6">
      <w:numFmt w:val="bullet"/>
      <w:lvlText w:val="•"/>
      <w:lvlJc w:val="left"/>
      <w:pPr>
        <w:ind w:left="1228" w:hanging="367"/>
      </w:pPr>
      <w:rPr>
        <w:rFonts w:hint="default"/>
        <w:lang w:val="uk-UA" w:eastAsia="uk-UA" w:bidi="uk-UA"/>
      </w:rPr>
    </w:lvl>
    <w:lvl w:ilvl="2" w:tplc="E5FA27DE">
      <w:numFmt w:val="bullet"/>
      <w:lvlText w:val="•"/>
      <w:lvlJc w:val="left"/>
      <w:pPr>
        <w:ind w:left="2237" w:hanging="367"/>
      </w:pPr>
      <w:rPr>
        <w:rFonts w:hint="default"/>
        <w:lang w:val="uk-UA" w:eastAsia="uk-UA" w:bidi="uk-UA"/>
      </w:rPr>
    </w:lvl>
    <w:lvl w:ilvl="3" w:tplc="F56CEE82">
      <w:numFmt w:val="bullet"/>
      <w:lvlText w:val="•"/>
      <w:lvlJc w:val="left"/>
      <w:pPr>
        <w:ind w:left="3246" w:hanging="367"/>
      </w:pPr>
      <w:rPr>
        <w:rFonts w:hint="default"/>
        <w:lang w:val="uk-UA" w:eastAsia="uk-UA" w:bidi="uk-UA"/>
      </w:rPr>
    </w:lvl>
    <w:lvl w:ilvl="4" w:tplc="B532BE0A">
      <w:numFmt w:val="bullet"/>
      <w:lvlText w:val="•"/>
      <w:lvlJc w:val="left"/>
      <w:pPr>
        <w:ind w:left="4255" w:hanging="367"/>
      </w:pPr>
      <w:rPr>
        <w:rFonts w:hint="default"/>
        <w:lang w:val="uk-UA" w:eastAsia="uk-UA" w:bidi="uk-UA"/>
      </w:rPr>
    </w:lvl>
    <w:lvl w:ilvl="5" w:tplc="12328CA0">
      <w:numFmt w:val="bullet"/>
      <w:lvlText w:val="•"/>
      <w:lvlJc w:val="left"/>
      <w:pPr>
        <w:ind w:left="5264" w:hanging="367"/>
      </w:pPr>
      <w:rPr>
        <w:rFonts w:hint="default"/>
        <w:lang w:val="uk-UA" w:eastAsia="uk-UA" w:bidi="uk-UA"/>
      </w:rPr>
    </w:lvl>
    <w:lvl w:ilvl="6" w:tplc="501CCCDE">
      <w:numFmt w:val="bullet"/>
      <w:lvlText w:val="•"/>
      <w:lvlJc w:val="left"/>
      <w:pPr>
        <w:ind w:left="6273" w:hanging="367"/>
      </w:pPr>
      <w:rPr>
        <w:rFonts w:hint="default"/>
        <w:lang w:val="uk-UA" w:eastAsia="uk-UA" w:bidi="uk-UA"/>
      </w:rPr>
    </w:lvl>
    <w:lvl w:ilvl="7" w:tplc="DCAC58CA">
      <w:numFmt w:val="bullet"/>
      <w:lvlText w:val="•"/>
      <w:lvlJc w:val="left"/>
      <w:pPr>
        <w:ind w:left="7282" w:hanging="367"/>
      </w:pPr>
      <w:rPr>
        <w:rFonts w:hint="default"/>
        <w:lang w:val="uk-UA" w:eastAsia="uk-UA" w:bidi="uk-UA"/>
      </w:rPr>
    </w:lvl>
    <w:lvl w:ilvl="8" w:tplc="9E1C273A">
      <w:numFmt w:val="bullet"/>
      <w:lvlText w:val="•"/>
      <w:lvlJc w:val="left"/>
      <w:pPr>
        <w:ind w:left="8291" w:hanging="367"/>
      </w:pPr>
      <w:rPr>
        <w:rFonts w:hint="default"/>
        <w:lang w:val="uk-UA" w:eastAsia="uk-UA" w:bidi="uk-UA"/>
      </w:rPr>
    </w:lvl>
  </w:abstractNum>
  <w:abstractNum w:abstractNumId="3">
    <w:nsid w:val="76B12E47"/>
    <w:multiLevelType w:val="hybridMultilevel"/>
    <w:tmpl w:val="20C447E6"/>
    <w:lvl w:ilvl="0" w:tplc="ACA241D0">
      <w:start w:val="1"/>
      <w:numFmt w:val="decimal"/>
      <w:lvlText w:val="%1."/>
      <w:lvlJc w:val="left"/>
      <w:pPr>
        <w:ind w:left="1212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1F6CC49C">
      <w:numFmt w:val="bullet"/>
      <w:lvlText w:val="•"/>
      <w:lvlJc w:val="left"/>
      <w:pPr>
        <w:ind w:left="2128" w:hanging="287"/>
      </w:pPr>
      <w:rPr>
        <w:rFonts w:hint="default"/>
        <w:lang w:val="uk-UA" w:eastAsia="uk-UA" w:bidi="uk-UA"/>
      </w:rPr>
    </w:lvl>
    <w:lvl w:ilvl="2" w:tplc="21586F9A">
      <w:numFmt w:val="bullet"/>
      <w:lvlText w:val="•"/>
      <w:lvlJc w:val="left"/>
      <w:pPr>
        <w:ind w:left="3037" w:hanging="287"/>
      </w:pPr>
      <w:rPr>
        <w:rFonts w:hint="default"/>
        <w:lang w:val="uk-UA" w:eastAsia="uk-UA" w:bidi="uk-UA"/>
      </w:rPr>
    </w:lvl>
    <w:lvl w:ilvl="3" w:tplc="C94AD7EE">
      <w:numFmt w:val="bullet"/>
      <w:lvlText w:val="•"/>
      <w:lvlJc w:val="left"/>
      <w:pPr>
        <w:ind w:left="3946" w:hanging="287"/>
      </w:pPr>
      <w:rPr>
        <w:rFonts w:hint="default"/>
        <w:lang w:val="uk-UA" w:eastAsia="uk-UA" w:bidi="uk-UA"/>
      </w:rPr>
    </w:lvl>
    <w:lvl w:ilvl="4" w:tplc="4B348D36">
      <w:numFmt w:val="bullet"/>
      <w:lvlText w:val="•"/>
      <w:lvlJc w:val="left"/>
      <w:pPr>
        <w:ind w:left="4855" w:hanging="287"/>
      </w:pPr>
      <w:rPr>
        <w:rFonts w:hint="default"/>
        <w:lang w:val="uk-UA" w:eastAsia="uk-UA" w:bidi="uk-UA"/>
      </w:rPr>
    </w:lvl>
    <w:lvl w:ilvl="5" w:tplc="B332FE5A">
      <w:numFmt w:val="bullet"/>
      <w:lvlText w:val="•"/>
      <w:lvlJc w:val="left"/>
      <w:pPr>
        <w:ind w:left="5764" w:hanging="287"/>
      </w:pPr>
      <w:rPr>
        <w:rFonts w:hint="default"/>
        <w:lang w:val="uk-UA" w:eastAsia="uk-UA" w:bidi="uk-UA"/>
      </w:rPr>
    </w:lvl>
    <w:lvl w:ilvl="6" w:tplc="7666C9BE">
      <w:numFmt w:val="bullet"/>
      <w:lvlText w:val="•"/>
      <w:lvlJc w:val="left"/>
      <w:pPr>
        <w:ind w:left="6673" w:hanging="287"/>
      </w:pPr>
      <w:rPr>
        <w:rFonts w:hint="default"/>
        <w:lang w:val="uk-UA" w:eastAsia="uk-UA" w:bidi="uk-UA"/>
      </w:rPr>
    </w:lvl>
    <w:lvl w:ilvl="7" w:tplc="37F4EB0A">
      <w:numFmt w:val="bullet"/>
      <w:lvlText w:val="•"/>
      <w:lvlJc w:val="left"/>
      <w:pPr>
        <w:ind w:left="7582" w:hanging="287"/>
      </w:pPr>
      <w:rPr>
        <w:rFonts w:hint="default"/>
        <w:lang w:val="uk-UA" w:eastAsia="uk-UA" w:bidi="uk-UA"/>
      </w:rPr>
    </w:lvl>
    <w:lvl w:ilvl="8" w:tplc="7D5CAD68">
      <w:numFmt w:val="bullet"/>
      <w:lvlText w:val="•"/>
      <w:lvlJc w:val="left"/>
      <w:pPr>
        <w:ind w:left="8491" w:hanging="287"/>
      </w:pPr>
      <w:rPr>
        <w:rFonts w:hint="default"/>
        <w:lang w:val="uk-UA" w:eastAsia="uk-UA" w:bidi="uk-U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D418C"/>
    <w:rsid w:val="002210F0"/>
    <w:rsid w:val="007D418C"/>
    <w:rsid w:val="00C4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418C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41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418C"/>
    <w:pPr>
      <w:ind w:left="219" w:firstLine="70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D418C"/>
    <w:pPr>
      <w:spacing w:before="89"/>
      <w:ind w:left="75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D418C"/>
    <w:pPr>
      <w:ind w:left="219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7D418C"/>
    <w:pPr>
      <w:spacing w:line="318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sophus.at.ua/publ/2011_11_15_16_kampodilsk/section_5_2011_11_15_16/evo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ep3.nuwm.edu.ua/333/1/064-17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sp.gov.u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ssu.gov.ua/fse/control/main/uk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uv.gov.ua/" TargetMode="External"/><Relationship Id="rId14" Type="http://schemas.openxmlformats.org/officeDocument/2006/relationships/hyperlink" Target="http://www.ukrstat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2199</Words>
  <Characters>12536</Characters>
  <Application>Microsoft Office Word</Application>
  <DocSecurity>0</DocSecurity>
  <Lines>104</Lines>
  <Paragraphs>29</Paragraphs>
  <ScaleCrop>false</ScaleCrop>
  <Company/>
  <LinksUpToDate>false</LinksUpToDate>
  <CharactersWithSpaces>14706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637</dc:title>
  <dc:creator>CBETA</dc:creator>
  <cp:lastModifiedBy>Oleg</cp:lastModifiedBy>
  <cp:revision>2</cp:revision>
  <dcterms:created xsi:type="dcterms:W3CDTF">2021-02-18T03:02:00Z</dcterms:created>
  <dcterms:modified xsi:type="dcterms:W3CDTF">2021-02-18T03:07:00Z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2021-02-18T00:00:00Z</vt:filetime>
  </property>
</Properties>
</file>