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4" w:rsidRDefault="00326FD4" w:rsidP="00326FD4">
      <w:pPr>
        <w:pStyle w:val="a3"/>
        <w:rPr>
          <w:b/>
          <w:bCs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У розрахунках визначаються основні розміри окремих елементів циклона при заданих величинах витрат Q (м</w:t>
      </w:r>
      <w:r>
        <w:rPr>
          <w:color w:val="000000"/>
          <w:vertAlign w:val="superscript"/>
        </w:rPr>
        <w:t>3</w:t>
      </w:r>
      <w:r>
        <w:rPr>
          <w:color w:val="000000"/>
          <w:sz w:val="21"/>
          <w:szCs w:val="21"/>
        </w:rPr>
        <w:t>/год) потоку газу, характеристиках вловленого пилу (питома вага пилу γ</w:t>
      </w:r>
      <w:proofErr w:type="gramStart"/>
      <w:r>
        <w:rPr>
          <w:color w:val="000000"/>
          <w:vertAlign w:val="subscript"/>
        </w:rPr>
        <w:t>П</w:t>
      </w:r>
      <w:proofErr w:type="gramEnd"/>
      <w:r>
        <w:rPr>
          <w:color w:val="000000"/>
          <w:sz w:val="21"/>
          <w:szCs w:val="21"/>
        </w:rPr>
        <w:t>, фракційний склад), швидкості вхідного υ</w:t>
      </w:r>
      <w:r>
        <w:rPr>
          <w:color w:val="000000"/>
          <w:vertAlign w:val="subscript"/>
        </w:rPr>
        <w:t>вх</w:t>
      </w:r>
      <w:r>
        <w:rPr>
          <w:color w:val="000000"/>
          <w:sz w:val="21"/>
          <w:szCs w:val="21"/>
        </w:rPr>
        <w:t> і вихідного υ</w:t>
      </w:r>
      <w:r>
        <w:rPr>
          <w:color w:val="000000"/>
          <w:vertAlign w:val="subscript"/>
        </w:rPr>
        <w:t>вих</w:t>
      </w:r>
      <w:r>
        <w:rPr>
          <w:color w:val="000000"/>
          <w:sz w:val="21"/>
          <w:szCs w:val="21"/>
        </w:rPr>
        <w:t> потоків газу, а також питому вагу газу γ</w:t>
      </w:r>
      <w:r>
        <w:rPr>
          <w:color w:val="000000"/>
          <w:vertAlign w:val="subscript"/>
        </w:rPr>
        <w:t>Г</w:t>
      </w:r>
      <w:r>
        <w:rPr>
          <w:color w:val="000000"/>
          <w:sz w:val="21"/>
          <w:szCs w:val="21"/>
        </w:rPr>
        <w:t> і ступінь очищення η газу0</w:t>
      </w:r>
    </w:p>
    <w:p w:rsidR="00326FD4" w:rsidRDefault="00326FD4" w:rsidP="00326FD4">
      <w:pPr>
        <w:pStyle w:val="a3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33525" cy="3028950"/>
            <wp:effectExtent l="19050" t="0" r="9525" b="0"/>
            <wp:wrapTight wrapText="bothSides">
              <wp:wrapPolygon edited="0">
                <wp:start x="-268" y="0"/>
                <wp:lineTo x="-268" y="21464"/>
                <wp:lineTo x="21734" y="21464"/>
                <wp:lineTo x="21734" y="0"/>
                <wp:lineTo x="-268" y="0"/>
              </wp:wrapPolygon>
            </wp:wrapTight>
            <wp:docPr id="37" name="Рисунок 37" descr="https://uchil.net/images/02/61/55702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chil.net/images/02/61/557026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Вихідні дані:</w:t>
      </w:r>
    </w:p>
    <w:p w:rsidR="00326FD4" w:rsidRDefault="00326FD4" w:rsidP="00326FD4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Q=17000 м</w:t>
      </w:r>
      <w:r>
        <w:rPr>
          <w:color w:val="000000"/>
          <w:sz w:val="21"/>
          <w:szCs w:val="21"/>
          <w:vertAlign w:val="superscript"/>
        </w:rPr>
        <w:t>3</w:t>
      </w:r>
      <w:r>
        <w:rPr>
          <w:color w:val="000000"/>
          <w:sz w:val="21"/>
          <w:szCs w:val="21"/>
        </w:rPr>
        <w:t>/год</w:t>
      </w:r>
    </w:p>
    <w:p w:rsidR="00326FD4" w:rsidRDefault="00326FD4" w:rsidP="00326FD4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υ</w:t>
      </w:r>
      <w:r>
        <w:rPr>
          <w:color w:val="000000"/>
          <w:sz w:val="21"/>
          <w:szCs w:val="21"/>
          <w:vertAlign w:val="subscript"/>
        </w:rPr>
        <w:t>вх</w:t>
      </w:r>
      <w:r>
        <w:rPr>
          <w:color w:val="000000"/>
          <w:sz w:val="21"/>
          <w:szCs w:val="21"/>
        </w:rPr>
        <w:t>=21,0 м/</w:t>
      </w:r>
      <w:proofErr w:type="gramStart"/>
      <w:r>
        <w:rPr>
          <w:color w:val="000000"/>
          <w:sz w:val="21"/>
          <w:szCs w:val="21"/>
        </w:rPr>
        <w:t>с</w:t>
      </w:r>
      <w:proofErr w:type="gramEnd"/>
    </w:p>
    <w:p w:rsidR="00326FD4" w:rsidRDefault="00326FD4" w:rsidP="00326FD4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β=7 γ</w:t>
      </w:r>
      <w:proofErr w:type="gramStart"/>
      <w:r>
        <w:rPr>
          <w:color w:val="000000"/>
          <w:sz w:val="21"/>
          <w:szCs w:val="21"/>
          <w:vertAlign w:val="subscript"/>
        </w:rPr>
        <w:t>П</w:t>
      </w:r>
      <w:proofErr w:type="gramEnd"/>
      <w:r>
        <w:rPr>
          <w:color w:val="000000"/>
          <w:sz w:val="21"/>
          <w:szCs w:val="21"/>
        </w:rPr>
        <w:t>=1400 кг/м</w:t>
      </w:r>
      <w:r>
        <w:rPr>
          <w:color w:val="000000"/>
          <w:sz w:val="21"/>
          <w:szCs w:val="21"/>
          <w:vertAlign w:val="superscript"/>
        </w:rPr>
        <w:t>3</w:t>
      </w:r>
    </w:p>
    <w:p w:rsidR="00326FD4" w:rsidRDefault="00326FD4" w:rsidP="00326FD4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γ</w:t>
      </w:r>
      <w:r>
        <w:rPr>
          <w:color w:val="000000"/>
          <w:sz w:val="21"/>
          <w:szCs w:val="21"/>
          <w:vertAlign w:val="subscript"/>
        </w:rPr>
        <w:t>Г</w:t>
      </w:r>
      <w:r>
        <w:rPr>
          <w:color w:val="000000"/>
          <w:sz w:val="21"/>
          <w:szCs w:val="21"/>
        </w:rPr>
        <w:t>=1,20 кг/м</w:t>
      </w:r>
      <w:r>
        <w:rPr>
          <w:color w:val="000000"/>
          <w:sz w:val="21"/>
          <w:szCs w:val="21"/>
          <w:vertAlign w:val="superscript"/>
        </w:rPr>
        <w:t>3</w:t>
      </w:r>
    </w:p>
    <w:p w:rsidR="00326FD4" w:rsidRDefault="00326FD4" w:rsidP="00326FD4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υ</w:t>
      </w:r>
      <w:r>
        <w:rPr>
          <w:color w:val="000000"/>
          <w:sz w:val="21"/>
          <w:szCs w:val="21"/>
          <w:vertAlign w:val="subscript"/>
        </w:rPr>
        <w:t>вих</w:t>
      </w:r>
      <w:r>
        <w:rPr>
          <w:color w:val="000000"/>
          <w:sz w:val="21"/>
          <w:szCs w:val="21"/>
        </w:rPr>
        <w:t>=7</w:t>
      </w:r>
    </w:p>
    <w:p w:rsidR="00326FD4" w:rsidRDefault="00326FD4" w:rsidP="00326FD4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α=20</w:t>
      </w:r>
    </w:p>
    <w:p w:rsid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Розв’язок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Спочатку визначають діаметр вихлопної труби 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із наступного спі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ідношення: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Q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год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3925" cy="419100"/>
            <wp:effectExtent l="0" t="0" r="9525" b="0"/>
            <wp:docPr id="1" name="Рисунок 1" descr="https://uchil.net/images/02/62/5570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l.net/images/02/62/55702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,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/год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09625" cy="485775"/>
            <wp:effectExtent l="19050" t="0" r="9525" b="0"/>
            <wp:docPr id="2" name="Рисунок 2" descr="https://uchil.net/images/02/63/5570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hil.net/images/02/63/55702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, м 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43100" cy="466725"/>
            <wp:effectExtent l="0" t="0" r="0" b="0"/>
            <wp:docPr id="3" name="Рисунок 3" descr="https://uchil.net/images/02/64/5570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l.net/images/02/64/55702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Діаметр патрубка 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2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по якому 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ідводиться газ визначається за виразом: .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2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95325" cy="438150"/>
            <wp:effectExtent l="0" t="0" r="9525" b="0"/>
            <wp:docPr id="4" name="Рисунок 4" descr="https://uchil.net/images/02/65/5570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l.net/images/02/65/55702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, м  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2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57325" cy="333375"/>
            <wp:effectExtent l="19050" t="0" r="9525" b="0"/>
            <wp:docPr id="5" name="Рисунок 5" descr="https://uchil.net/images/02/66/5570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il.net/images/02/66/557026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вході коловий поперечний переріз труби переходить в прямокутний, спі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ідношення h/в приймається рівним 1,5.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цьому разі: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V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год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=3600h·в·υ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вх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=3600·1,5·в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·υ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вх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Звідки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90650" cy="342900"/>
            <wp:effectExtent l="19050" t="0" r="0" b="0"/>
            <wp:docPr id="6" name="Рисунок 6" descr="https://uchil.net/images/02/67/5570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hil.net/images/02/67/557026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71550" cy="314325"/>
            <wp:effectExtent l="19050" t="0" r="0" b="0"/>
            <wp:docPr id="7" name="Рисунок 7" descr="https://uchil.net/images/02/68/5570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il.net/images/02/68/557026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Радіус циклона 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дорівнює (див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ис.5.1)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+в 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=0,46+0,39=0,85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 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– радіус вхідного патрубка, 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Діаметр циклона 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становить: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=2·r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3 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=2·0,85=1,7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Середній радіус циклона визначається з виразу: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ср=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1+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r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2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)/2 , м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ср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19200" cy="390525"/>
            <wp:effectExtent l="0" t="0" r="0" b="0"/>
            <wp:docPr id="8" name="Рисунок 8" descr="https://uchil.net/images/02/69/5570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il.net/images/02/69/557026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Середня колова швидкість газу υ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ср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циклоні становить: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υ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ср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=0,6 υ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вх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,м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/с υ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ср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=0,6 7=4,2 (м/с)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Кутова швидкість обертання ω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е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дорівню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є:</w:t>
      </w:r>
      <w:proofErr w:type="gramEnd"/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ω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е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7675" cy="447675"/>
            <wp:effectExtent l="0" t="0" r="0" b="0"/>
            <wp:docPr id="9" name="Рисунок 9" descr="https://uchil.net/images/02/70/5570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hil.net/images/02/70/55702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,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-1 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ω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е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52475" cy="419100"/>
            <wp:effectExtent l="0" t="0" r="0" b="0"/>
            <wp:docPr id="10" name="Рисунок 10" descr="https://uchil.net/images/02/71/5570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hil.net/images/02/71/557027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-1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Час руху t частки пилу в циклоні визначається за формулою: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95375" cy="457200"/>
            <wp:effectExtent l="0" t="0" r="0" b="0"/>
            <wp:docPr id="11" name="Рисунок 11" descr="https://uchil.net/images/02/72/5570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chil.net/images/02/72/557027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24200" cy="457200"/>
            <wp:effectExtent l="0" t="0" r="0" b="0"/>
            <wp:docPr id="12" name="Рисунок 12" descr="https://uchil.net/images/02/73/5570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chil.net/images/02/73/557027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(с)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 ν — кінематична в'язкість повітря, яку бажано прийняти 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івною 14,4-10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6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,м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2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/с ;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ч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мінімальний діаметр частки пилу, що вловлюється циклоном, при η= 90% циклона та діаметром частки пилу 10мк.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Шлях руху частки пилу визначається за виразом: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S=υ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cp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·t , м S=4,2·7,8 (м)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Шлях частки за одне обертання пилу дорівню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є:</w:t>
      </w:r>
      <w:proofErr w:type="gramEnd"/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447675"/>
            <wp:effectExtent l="0" t="0" r="0" b="0"/>
            <wp:docPr id="13" name="Рисунок 13" descr="https://uchil.net/images/02/74/5570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hil.net/images/02/74/557027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S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81175" cy="419100"/>
            <wp:effectExtent l="0" t="0" r="0" b="0"/>
            <wp:docPr id="14" name="Рисунок 14" descr="https://uchil.net/images/02/75/5570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chil.net/images/02/75/557027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D4" w:rsidRPr="00326FD4" w:rsidRDefault="00326FD4" w:rsidP="0032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 β — кут нахилу спіралі руху частки 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горизонтальної площини.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h=S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1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·sinβ h=4,14·0,12=0,50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Кількість обертів частки 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корпусі циклона буде дорівнювати: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 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0025" cy="428625"/>
            <wp:effectExtent l="19050" t="0" r="0" b="0"/>
            <wp:docPr id="15" name="Рисунок 15" descr="https://uchil.net/images/02/76/5570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chil.net/images/02/76/557027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09625" cy="419100"/>
            <wp:effectExtent l="0" t="0" r="0" b="0"/>
            <wp:docPr id="16" name="Рисунок 16" descr="https://uchil.net/images/02/77/5570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hil.net/images/02/77/557027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Висота циліндричної частини циклона визначається за виразом: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Ч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=0,05·h·n H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Ч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=0,05·0,50·7,91=0,20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Кут нахилу конічної частини циклона та висота Н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к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визначають за формулою: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к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04875" cy="390525"/>
            <wp:effectExtent l="0" t="0" r="0" b="0"/>
            <wp:docPr id="17" name="Рисунок 17" descr="https://uchil.net/images/02/78/5570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chil.net/images/02/78/557027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к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9125" cy="390525"/>
            <wp:effectExtent l="0" t="0" r="9525" b="0"/>
            <wp:docPr id="18" name="Рисунок 18" descr="https://uchil.net/images/02/79/5570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chil.net/images/02/79/557027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·ctg20=0,68·2,75=1,87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даному завданні 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4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слід прийняти </w:t>
      </w: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івним (0,1...0,2) Д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3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Загальна висота циклона буде дорівнювати: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заг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=H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к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+H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Ч</w:t>
      </w:r>
    </w:p>
    <w:p w:rsidR="00326FD4" w:rsidRPr="00326FD4" w:rsidRDefault="00326FD4" w:rsidP="0032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</w:t>
      </w:r>
      <w:proofErr w:type="gramEnd"/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eastAsia="ru-RU"/>
        </w:rPr>
        <w:t>заг</w:t>
      </w:r>
      <w:r w:rsidRPr="00326F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=0,20+1,87=2,07</w:t>
      </w:r>
    </w:p>
    <w:p w:rsidR="00A91493" w:rsidRDefault="00287844"/>
    <w:sectPr w:rsidR="00A91493" w:rsidSect="0037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326FD4"/>
    <w:rsid w:val="00287844"/>
    <w:rsid w:val="00326FD4"/>
    <w:rsid w:val="00372C74"/>
    <w:rsid w:val="00B73751"/>
    <w:rsid w:val="00F9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6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2021-02-18T12:39:00Z</dcterms:created>
  <dcterms:modified xsi:type="dcterms:W3CDTF">2021-02-18T12:43:00Z</dcterms:modified>
</cp:coreProperties>
</file>