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5E" w:rsidRPr="00D3531A" w:rsidRDefault="00790AF2" w:rsidP="00D353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C2">
        <w:rPr>
          <w:rFonts w:ascii="Times New Roman" w:hAnsi="Times New Roman" w:cs="Times New Roman"/>
          <w:b/>
          <w:sz w:val="28"/>
          <w:szCs w:val="28"/>
        </w:rPr>
        <w:t xml:space="preserve">ЗМІСТОВИЙ МОДУЛЬ </w:t>
      </w:r>
      <w:r w:rsidR="00D3531A" w:rsidRPr="00D353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D3531A" w:rsidRPr="00D3531A">
        <w:rPr>
          <w:rFonts w:ascii="Times New Roman" w:hAnsi="Times New Roman" w:cs="Times New Roman"/>
          <w:b/>
          <w:sz w:val="28"/>
          <w:szCs w:val="28"/>
        </w:rPr>
        <w:t>ЗАСАДИ ВИБОРЧОЇ КАМПАНІЇ</w:t>
      </w:r>
    </w:p>
    <w:p w:rsidR="00D3531A" w:rsidRPr="00D3531A" w:rsidRDefault="00D3531A" w:rsidP="00D353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b/>
          <w:sz w:val="28"/>
          <w:szCs w:val="28"/>
          <w:lang w:val="uk-UA"/>
        </w:rPr>
        <w:t>Плани практичних занять</w:t>
      </w:r>
    </w:p>
    <w:p w:rsidR="00D3531A" w:rsidRPr="00D3531A" w:rsidRDefault="00D3531A" w:rsidP="00D3531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Практичне заняття</w:t>
      </w:r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1.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Специфіка</w:t>
      </w:r>
      <w:proofErr w:type="spellEnd"/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D3531A">
        <w:rPr>
          <w:rFonts w:ascii="Times New Roman" w:hAnsi="Times New Roman" w:cs="Times New Roman"/>
          <w:b/>
          <w:i/>
          <w:sz w:val="28"/>
          <w:szCs w:val="28"/>
        </w:rPr>
        <w:t>досл</w:t>
      </w:r>
      <w:proofErr w:type="gramEnd"/>
      <w:r w:rsidRPr="00D3531A">
        <w:rPr>
          <w:rFonts w:ascii="Times New Roman" w:hAnsi="Times New Roman" w:cs="Times New Roman"/>
          <w:b/>
          <w:i/>
          <w:sz w:val="28"/>
          <w:szCs w:val="28"/>
        </w:rPr>
        <w:t>ідження</w:t>
      </w:r>
      <w:proofErr w:type="spellEnd"/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виборчих</w:t>
      </w:r>
      <w:proofErr w:type="spellEnd"/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кампаній</w:t>
      </w:r>
      <w:proofErr w:type="spellEnd"/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, роль, предмет та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D3531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3531A">
        <w:rPr>
          <w:rFonts w:ascii="Times New Roman" w:hAnsi="Times New Roman" w:cs="Times New Roman"/>
          <w:sz w:val="28"/>
          <w:szCs w:val="28"/>
        </w:rPr>
        <w:t>іально-політичні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законодавчі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D353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3531A">
        <w:rPr>
          <w:rFonts w:ascii="Times New Roman" w:hAnsi="Times New Roman" w:cs="Times New Roman"/>
          <w:sz w:val="28"/>
          <w:szCs w:val="28"/>
        </w:rPr>
        <w:t>ізновиди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4. Характеристика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виборчого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</w:p>
    <w:p w:rsidR="00D3531A" w:rsidRDefault="00D3531A" w:rsidP="00D35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Практичне заняття</w:t>
      </w:r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531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Менеджмент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виборчої</w:t>
      </w:r>
      <w:proofErr w:type="spellEnd"/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кампанії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1. Характеристика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виборчого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Управлінська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виборчого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штабу. 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агітаторами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1A" w:rsidRP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53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531A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кандидата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виборчого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штабу.</w:t>
      </w:r>
    </w:p>
    <w:p w:rsidR="00D3531A" w:rsidRPr="00D3531A" w:rsidRDefault="00D3531A" w:rsidP="00D3531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Практичне заняття</w:t>
      </w:r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3.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Питання</w:t>
      </w:r>
      <w:proofErr w:type="spellEnd"/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тактики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стратегії</w:t>
      </w:r>
      <w:proofErr w:type="spellEnd"/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виборчої</w:t>
      </w:r>
      <w:proofErr w:type="spellEnd"/>
      <w:r w:rsidRPr="00D353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b/>
          <w:i/>
          <w:sz w:val="28"/>
          <w:szCs w:val="28"/>
        </w:rPr>
        <w:t>кампанії</w:t>
      </w:r>
      <w:proofErr w:type="spellEnd"/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виборчої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>.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виборчої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План-графік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виборчої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  <w:lang w:val="uk-UA"/>
        </w:rPr>
        <w:t xml:space="preserve">3. Організація ресурсів виборчої кампанії. </w:t>
      </w:r>
    </w:p>
    <w:p w:rsidR="00D3531A" w:rsidRP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  <w:lang w:val="uk-UA"/>
        </w:rPr>
        <w:t>4. Виборчий маркетинг.</w:t>
      </w:r>
    </w:p>
    <w:p w:rsidR="00C807C2" w:rsidRDefault="00C807C2" w:rsidP="00D3531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3531A" w:rsidRPr="00D3531A" w:rsidRDefault="00D3531A" w:rsidP="00D3531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 </w:t>
      </w:r>
      <w:r w:rsidRPr="00D3531A">
        <w:rPr>
          <w:rFonts w:ascii="Times New Roman" w:hAnsi="Times New Roman" w:cs="Times New Roman"/>
          <w:b/>
          <w:i/>
          <w:sz w:val="28"/>
          <w:szCs w:val="28"/>
          <w:lang w:val="uk-UA"/>
        </w:rPr>
        <w:t>Роль мас-медіа у виборчій кампанії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  <w:lang w:val="uk-UA"/>
        </w:rPr>
        <w:t xml:space="preserve">1. Специфіка виборчої агітації за допомогою ЗМІ. 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  <w:lang w:val="uk-UA"/>
        </w:rPr>
        <w:t xml:space="preserve">2. Сучасні інформаційні технології у виборчих кампаніях. </w:t>
      </w:r>
    </w:p>
    <w:p w:rsid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  <w:lang w:val="uk-UA"/>
        </w:rPr>
        <w:t>3. Формування іміджу к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андидата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мас-медіа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1A" w:rsidRP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мас-медіа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>.</w:t>
      </w:r>
    </w:p>
    <w:p w:rsidR="00C807C2" w:rsidRPr="00C807C2" w:rsidRDefault="00C807C2" w:rsidP="00211A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07C2" w:rsidRDefault="00C807C2" w:rsidP="00211A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11A1F" w:rsidRDefault="00211A1F" w:rsidP="00211A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Практичне заняття </w:t>
      </w:r>
      <w:r w:rsidR="00D3531A" w:rsidRPr="00D3531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>Новітні</w:t>
      </w:r>
      <w:proofErr w:type="spellEnd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>виборчі</w:t>
      </w:r>
      <w:proofErr w:type="spellEnd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>технології</w:t>
      </w:r>
      <w:proofErr w:type="spellEnd"/>
    </w:p>
    <w:p w:rsidR="00211A1F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1. Характеристика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A1F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виборцями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A1F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D3531A">
        <w:rPr>
          <w:rFonts w:ascii="Times New Roman" w:hAnsi="Times New Roman" w:cs="Times New Roman"/>
          <w:sz w:val="28"/>
          <w:szCs w:val="28"/>
        </w:rPr>
        <w:t>Дозволен</w:t>
      </w:r>
      <w:proofErr w:type="gramEnd"/>
      <w:r w:rsidRPr="00D3531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заборонені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конкурентної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електорат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1A" w:rsidRP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53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531A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виборчої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>.</w:t>
      </w:r>
    </w:p>
    <w:p w:rsidR="00C807C2" w:rsidRDefault="00C807C2" w:rsidP="00211A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11A1F" w:rsidRPr="00211A1F" w:rsidRDefault="00211A1F" w:rsidP="00211A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11A1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Практичне заняття </w:t>
      </w:r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 xml:space="preserve">6. Практика </w:t>
      </w:r>
      <w:proofErr w:type="spellStart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>вітчизняних</w:t>
      </w:r>
      <w:proofErr w:type="spellEnd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>закордонних</w:t>
      </w:r>
      <w:proofErr w:type="spellEnd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>виборчих</w:t>
      </w:r>
      <w:proofErr w:type="spellEnd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3531A" w:rsidRPr="00211A1F">
        <w:rPr>
          <w:rFonts w:ascii="Times New Roman" w:hAnsi="Times New Roman" w:cs="Times New Roman"/>
          <w:b/>
          <w:i/>
          <w:sz w:val="28"/>
          <w:szCs w:val="28"/>
        </w:rPr>
        <w:t>кампаній</w:t>
      </w:r>
      <w:proofErr w:type="spellEnd"/>
    </w:p>
    <w:p w:rsidR="00211A1F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1. Стан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та за кордоном. </w:t>
      </w:r>
    </w:p>
    <w:p w:rsidR="00211A1F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AF2">
        <w:rPr>
          <w:rFonts w:ascii="Times New Roman" w:hAnsi="Times New Roman" w:cs="Times New Roman"/>
          <w:sz w:val="28"/>
          <w:szCs w:val="28"/>
          <w:lang w:val="uk-UA"/>
        </w:rPr>
        <w:t xml:space="preserve">2. Виборчі кампанії в Україні. </w:t>
      </w:r>
    </w:p>
    <w:p w:rsidR="00211A1F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AF2">
        <w:rPr>
          <w:rFonts w:ascii="Times New Roman" w:hAnsi="Times New Roman" w:cs="Times New Roman"/>
          <w:sz w:val="28"/>
          <w:szCs w:val="28"/>
          <w:lang w:val="uk-UA"/>
        </w:rPr>
        <w:t xml:space="preserve">3. Виборчі кампанії в Європі. </w:t>
      </w:r>
    </w:p>
    <w:p w:rsidR="00D3531A" w:rsidRPr="00D3531A" w:rsidRDefault="00D3531A" w:rsidP="00D35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1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Виборчі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31A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D3531A">
        <w:rPr>
          <w:rFonts w:ascii="Times New Roman" w:hAnsi="Times New Roman" w:cs="Times New Roman"/>
          <w:sz w:val="28"/>
          <w:szCs w:val="28"/>
        </w:rPr>
        <w:t xml:space="preserve"> в США.</w:t>
      </w:r>
    </w:p>
    <w:sectPr w:rsidR="00D3531A" w:rsidRPr="00D3531A" w:rsidSect="00D353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31A"/>
    <w:rsid w:val="0008645E"/>
    <w:rsid w:val="00211A1F"/>
    <w:rsid w:val="00790AF2"/>
    <w:rsid w:val="008818E6"/>
    <w:rsid w:val="00C001FC"/>
    <w:rsid w:val="00C807C2"/>
    <w:rsid w:val="00D3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2020-12-06T14:45:00Z</dcterms:created>
  <dcterms:modified xsi:type="dcterms:W3CDTF">2021-02-20T09:16:00Z</dcterms:modified>
</cp:coreProperties>
</file>