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19F40" w14:textId="77777777" w:rsidR="00097C11" w:rsidRPr="00EF5BEC" w:rsidRDefault="00097C11" w:rsidP="00844E18">
      <w:pPr>
        <w:jc w:val="center"/>
        <w:rPr>
          <w:b/>
          <w:bCs/>
          <w:color w:val="000000"/>
          <w:sz w:val="28"/>
          <w:szCs w:val="28"/>
          <w:lang w:val="uk-UA"/>
        </w:rPr>
      </w:pPr>
    </w:p>
    <w:p w14:paraId="0DB19F41" w14:textId="1040F345" w:rsidR="00844E18" w:rsidRPr="00EF5BEC" w:rsidRDefault="00B913B4" w:rsidP="00844E18">
      <w:pPr>
        <w:jc w:val="center"/>
        <w:rPr>
          <w:b/>
          <w:bCs/>
          <w:color w:val="000000"/>
          <w:sz w:val="28"/>
          <w:szCs w:val="28"/>
          <w:lang w:val="uk-UA"/>
        </w:rPr>
      </w:pPr>
      <w:r>
        <w:rPr>
          <w:b/>
          <w:bCs/>
          <w:color w:val="000000"/>
          <w:sz w:val="28"/>
          <w:szCs w:val="28"/>
          <w:lang w:val="uk-UA"/>
        </w:rPr>
        <w:t>ОРГАНІЗАЦІЯ ВОЛОНТЕРСЬКОГО РУХУ</w:t>
      </w:r>
    </w:p>
    <w:p w14:paraId="0DB19F42" w14:textId="77777777" w:rsidR="00BA282F" w:rsidRPr="00EF5BEC" w:rsidRDefault="00BA282F" w:rsidP="00844E18">
      <w:pPr>
        <w:jc w:val="center"/>
        <w:rPr>
          <w:b/>
          <w:bCs/>
          <w:color w:val="000000"/>
          <w:lang w:val="uk-UA"/>
        </w:rPr>
      </w:pPr>
    </w:p>
    <w:p w14:paraId="0DB19F43" w14:textId="77777777"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w:t>
      </w:r>
      <w:r w:rsidR="00227CED">
        <w:rPr>
          <w:i/>
          <w:iCs/>
          <w:lang w:val="uk-UA"/>
        </w:rPr>
        <w:t>психологічних наук</w:t>
      </w:r>
      <w:r w:rsidR="00CF39BB">
        <w:rPr>
          <w:i/>
          <w:iCs/>
          <w:lang w:val="uk-UA"/>
        </w:rPr>
        <w:t xml:space="preserve">, доцент </w:t>
      </w:r>
      <w:r w:rsidR="00227CED">
        <w:rPr>
          <w:i/>
          <w:iCs/>
          <w:lang w:val="uk-UA"/>
        </w:rPr>
        <w:t>Бойко Ганна Валентинівна</w:t>
      </w:r>
    </w:p>
    <w:p w14:paraId="0DB19F44" w14:textId="77777777" w:rsidR="00A42289" w:rsidRPr="00227CED" w:rsidRDefault="00A42289" w:rsidP="00A42289">
      <w:pPr>
        <w:rPr>
          <w:lang w:val="uk-UA"/>
        </w:rPr>
      </w:pPr>
      <w:r w:rsidRPr="005D3580">
        <w:rPr>
          <w:b/>
          <w:bCs/>
          <w:lang w:val="uk-UA"/>
        </w:rPr>
        <w:t xml:space="preserve">Кафедра: </w:t>
      </w:r>
      <w:r w:rsidR="00227CED">
        <w:rPr>
          <w:i/>
          <w:iCs/>
          <w:lang w:val="uk-UA"/>
        </w:rPr>
        <w:t>соціальної філософії та управління</w:t>
      </w:r>
      <w:r w:rsidR="00CF39BB">
        <w:rPr>
          <w:i/>
          <w:iCs/>
          <w:lang w:val="uk-UA"/>
        </w:rPr>
        <w:t>, І</w:t>
      </w:r>
      <w:r w:rsidR="00227CED">
        <w:rPr>
          <w:i/>
          <w:iCs/>
        </w:rPr>
        <w:t>V</w:t>
      </w:r>
      <w:r w:rsidR="00CF39BB">
        <w:rPr>
          <w:i/>
          <w:iCs/>
          <w:lang w:val="uk-UA"/>
        </w:rPr>
        <w:t xml:space="preserve"> корпус, ауд. 3</w:t>
      </w:r>
      <w:r w:rsidR="00227CED" w:rsidRPr="00227CED">
        <w:rPr>
          <w:i/>
          <w:iCs/>
          <w:lang w:val="uk-UA"/>
        </w:rPr>
        <w:t>15</w:t>
      </w:r>
    </w:p>
    <w:p w14:paraId="0DB19F45" w14:textId="77777777" w:rsidR="00A42289" w:rsidRPr="00CF39BB" w:rsidRDefault="00A42289" w:rsidP="00A42289">
      <w:pPr>
        <w:rPr>
          <w:i/>
          <w:iCs/>
        </w:rPr>
      </w:pPr>
      <w:r w:rsidRPr="005D3580">
        <w:rPr>
          <w:b/>
          <w:bCs/>
          <w:lang w:val="uk-UA"/>
        </w:rPr>
        <w:t>E</w:t>
      </w:r>
      <w:r w:rsidR="00AE5D68">
        <w:rPr>
          <w:b/>
          <w:bCs/>
          <w:lang w:val="uk-UA"/>
        </w:rPr>
        <w:t>-</w:t>
      </w:r>
      <w:r w:rsidRPr="005D3580">
        <w:rPr>
          <w:b/>
          <w:bCs/>
          <w:lang w:val="uk-UA"/>
        </w:rPr>
        <w:t xml:space="preserve">mail: </w:t>
      </w:r>
      <w:r w:rsidR="00227CED">
        <w:rPr>
          <w:i/>
          <w:iCs/>
        </w:rPr>
        <w:t>hannaboyko@ukr.net</w:t>
      </w:r>
    </w:p>
    <w:p w14:paraId="0DB19F46" w14:textId="77777777" w:rsidR="00E42FA1" w:rsidRPr="00227CED" w:rsidRDefault="00C27B7C" w:rsidP="00C27B7C">
      <w:pPr>
        <w:rPr>
          <w:b/>
          <w:bCs/>
        </w:rPr>
      </w:pPr>
      <w:r w:rsidRPr="005D3580">
        <w:rPr>
          <w:b/>
          <w:bCs/>
          <w:lang w:val="uk-UA"/>
        </w:rPr>
        <w:t>Телефон:</w:t>
      </w:r>
      <w:r w:rsidR="007B5979">
        <w:rPr>
          <w:b/>
          <w:bCs/>
          <w:lang w:val="uk-UA"/>
        </w:rPr>
        <w:t xml:space="preserve"> </w:t>
      </w:r>
      <w:r w:rsidR="007B5979" w:rsidRPr="007B5979">
        <w:rPr>
          <w:i/>
          <w:iCs/>
          <w:lang w:val="uk-UA"/>
        </w:rPr>
        <w:t xml:space="preserve">(061) </w:t>
      </w:r>
      <w:r w:rsidR="00227CED">
        <w:rPr>
          <w:i/>
          <w:iCs/>
        </w:rPr>
        <w:t>720</w:t>
      </w:r>
      <w:r w:rsidR="007B5979" w:rsidRPr="007B5979">
        <w:rPr>
          <w:i/>
          <w:iCs/>
          <w:lang w:val="uk-UA"/>
        </w:rPr>
        <w:t>-</w:t>
      </w:r>
      <w:r w:rsidR="00227CED">
        <w:rPr>
          <w:i/>
          <w:iCs/>
        </w:rPr>
        <w:t>75</w:t>
      </w:r>
      <w:r w:rsidR="007B5979" w:rsidRPr="007B5979">
        <w:rPr>
          <w:i/>
          <w:iCs/>
          <w:lang w:val="uk-UA"/>
        </w:rPr>
        <w:t>-</w:t>
      </w:r>
      <w:r w:rsidR="00227CED">
        <w:rPr>
          <w:i/>
          <w:iCs/>
        </w:rPr>
        <w:t>73</w:t>
      </w:r>
    </w:p>
    <w:p w14:paraId="0DB19F47" w14:textId="77777777"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14:paraId="0DB19F48" w14:textId="77777777" w:rsidR="00E42FA1" w:rsidRDefault="00E42FA1" w:rsidP="00C27B7C">
      <w:pPr>
        <w:rPr>
          <w:lang w:val="uk-UA"/>
        </w:rPr>
      </w:pPr>
    </w:p>
    <w:tbl>
      <w:tblPr>
        <w:tblW w:w="892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41"/>
        <w:gridCol w:w="637"/>
        <w:gridCol w:w="1213"/>
        <w:gridCol w:w="1214"/>
        <w:gridCol w:w="1238"/>
        <w:gridCol w:w="974"/>
        <w:gridCol w:w="877"/>
        <w:gridCol w:w="927"/>
      </w:tblGrid>
      <w:tr w:rsidR="003D656F" w:rsidRPr="00227CED" w14:paraId="0DB19F4C" w14:textId="77777777" w:rsidTr="00472C1C">
        <w:trPr>
          <w:trHeight w:val="239"/>
        </w:trPr>
        <w:tc>
          <w:tcPr>
            <w:tcW w:w="2478" w:type="dxa"/>
            <w:gridSpan w:val="2"/>
            <w:tcBorders>
              <w:top w:val="single" w:sz="4" w:space="0" w:color="000000"/>
            </w:tcBorders>
          </w:tcPr>
          <w:p w14:paraId="0DB19F49" w14:textId="77777777"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6443" w:type="dxa"/>
            <w:gridSpan w:val="6"/>
            <w:tcBorders>
              <w:top w:val="single" w:sz="4" w:space="0" w:color="000000"/>
            </w:tcBorders>
          </w:tcPr>
          <w:p w14:paraId="0DB19F4A" w14:textId="77777777" w:rsidR="00413924" w:rsidRPr="00227CED" w:rsidRDefault="00227CED" w:rsidP="003D656F">
            <w:pPr>
              <w:spacing w:after="20"/>
              <w:rPr>
                <w:lang w:val="uk-UA"/>
              </w:rPr>
            </w:pPr>
            <w:r>
              <w:rPr>
                <w:lang w:val="uk-UA"/>
              </w:rPr>
              <w:t xml:space="preserve">Соціальна робота, </w:t>
            </w:r>
          </w:p>
          <w:p w14:paraId="0DB19F4B" w14:textId="77777777" w:rsidR="00413924" w:rsidRPr="00EF5BEC" w:rsidRDefault="00413924" w:rsidP="003D656F">
            <w:pPr>
              <w:spacing w:after="20"/>
              <w:rPr>
                <w:rFonts w:eastAsia="Times New Roman"/>
                <w:lang w:val="uk-UA"/>
              </w:rPr>
            </w:pPr>
            <w:r>
              <w:rPr>
                <w:lang w:val="uk-UA"/>
              </w:rPr>
              <w:t xml:space="preserve">Бакалавр </w:t>
            </w:r>
          </w:p>
        </w:tc>
      </w:tr>
      <w:tr w:rsidR="00D54399" w:rsidRPr="00E42FA1" w14:paraId="0DB19F4F" w14:textId="77777777" w:rsidTr="00472C1C">
        <w:trPr>
          <w:trHeight w:val="239"/>
        </w:trPr>
        <w:tc>
          <w:tcPr>
            <w:tcW w:w="2478" w:type="dxa"/>
            <w:gridSpan w:val="2"/>
          </w:tcPr>
          <w:p w14:paraId="0DB19F4D" w14:textId="77777777" w:rsidR="00D54399" w:rsidRPr="00287991" w:rsidRDefault="00D54399" w:rsidP="00AD356A">
            <w:pPr>
              <w:rPr>
                <w:b/>
                <w:bCs/>
              </w:rPr>
            </w:pPr>
            <w:r>
              <w:rPr>
                <w:b/>
                <w:bCs/>
                <w:lang w:val="uk-UA"/>
              </w:rPr>
              <w:t>Статус дисципліни</w:t>
            </w:r>
            <w:r w:rsidR="00287991">
              <w:rPr>
                <w:b/>
                <w:bCs/>
              </w:rPr>
              <w:t>:</w:t>
            </w:r>
          </w:p>
        </w:tc>
        <w:tc>
          <w:tcPr>
            <w:tcW w:w="6443" w:type="dxa"/>
            <w:gridSpan w:val="6"/>
          </w:tcPr>
          <w:p w14:paraId="0DB19F4E" w14:textId="77777777" w:rsidR="00D54399" w:rsidRDefault="00D54399" w:rsidP="003D656F">
            <w:pPr>
              <w:spacing w:after="20"/>
              <w:rPr>
                <w:lang w:val="uk-UA"/>
              </w:rPr>
            </w:pPr>
            <w:r>
              <w:rPr>
                <w:lang w:val="uk-UA"/>
              </w:rPr>
              <w:t xml:space="preserve">Нормативна </w:t>
            </w:r>
          </w:p>
        </w:tc>
      </w:tr>
      <w:tr w:rsidR="00287991" w:rsidRPr="00EF5BEC" w14:paraId="0DB19F58" w14:textId="77777777" w:rsidTr="00472C1C">
        <w:trPr>
          <w:trHeight w:val="250"/>
        </w:trPr>
        <w:tc>
          <w:tcPr>
            <w:tcW w:w="1841" w:type="dxa"/>
          </w:tcPr>
          <w:p w14:paraId="0DB19F50" w14:textId="77777777" w:rsidR="00287991" w:rsidRPr="00287991" w:rsidRDefault="00287991" w:rsidP="00AD356A">
            <w:pPr>
              <w:rPr>
                <w:rFonts w:eastAsia="Times New Roman"/>
                <w:b/>
                <w:bCs/>
                <w:lang w:val="uk-UA"/>
              </w:rPr>
            </w:pPr>
            <w:r w:rsidRPr="00EF5BEC">
              <w:rPr>
                <w:b/>
                <w:bCs/>
                <w:lang w:val="uk-UA"/>
              </w:rPr>
              <w:t>Кредити ECTS</w:t>
            </w:r>
          </w:p>
        </w:tc>
        <w:tc>
          <w:tcPr>
            <w:tcW w:w="637" w:type="dxa"/>
          </w:tcPr>
          <w:p w14:paraId="0DB19F51" w14:textId="2B5E99BA" w:rsidR="00287991" w:rsidRPr="00EF5BEC" w:rsidRDefault="006E492F" w:rsidP="00AD356A">
            <w:pPr>
              <w:rPr>
                <w:rFonts w:eastAsia="Times New Roman"/>
                <w:lang w:val="uk-UA"/>
              </w:rPr>
            </w:pPr>
            <w:r>
              <w:rPr>
                <w:rFonts w:eastAsia="Times New Roman"/>
                <w:lang w:val="uk-UA"/>
              </w:rPr>
              <w:t>4</w:t>
            </w:r>
          </w:p>
        </w:tc>
        <w:tc>
          <w:tcPr>
            <w:tcW w:w="1213" w:type="dxa"/>
          </w:tcPr>
          <w:p w14:paraId="0DB19F52" w14:textId="77777777" w:rsidR="00287991" w:rsidRPr="00287991" w:rsidRDefault="00287991" w:rsidP="00AD356A">
            <w:pPr>
              <w:rPr>
                <w:rFonts w:eastAsia="Times New Roman"/>
                <w:b/>
                <w:bCs/>
              </w:rPr>
            </w:pPr>
            <w:r w:rsidRPr="00EF5BEC">
              <w:rPr>
                <w:b/>
                <w:bCs/>
                <w:lang w:val="uk-UA"/>
              </w:rPr>
              <w:t xml:space="preserve">Навч. </w:t>
            </w:r>
            <w:r>
              <w:rPr>
                <w:b/>
                <w:bCs/>
              </w:rPr>
              <w:t>р</w:t>
            </w:r>
            <w:r w:rsidRPr="00EF5BEC">
              <w:rPr>
                <w:b/>
                <w:bCs/>
                <w:lang w:val="uk-UA"/>
              </w:rPr>
              <w:t>ік</w:t>
            </w:r>
            <w:r>
              <w:rPr>
                <w:b/>
                <w:bCs/>
              </w:rPr>
              <w:t>:</w:t>
            </w:r>
          </w:p>
        </w:tc>
        <w:tc>
          <w:tcPr>
            <w:tcW w:w="1214" w:type="dxa"/>
          </w:tcPr>
          <w:p w14:paraId="0DB19F53" w14:textId="77777777" w:rsidR="00287991" w:rsidRPr="00EF5BEC" w:rsidRDefault="00287991" w:rsidP="00AD356A">
            <w:pPr>
              <w:rPr>
                <w:rFonts w:eastAsia="Times New Roman"/>
                <w:lang w:val="uk-UA"/>
              </w:rPr>
            </w:pPr>
            <w:r>
              <w:rPr>
                <w:rFonts w:eastAsia="Times New Roman"/>
                <w:lang w:val="uk-UA"/>
              </w:rPr>
              <w:t>20</w:t>
            </w:r>
            <w:r w:rsidR="00227CED">
              <w:rPr>
                <w:rFonts w:eastAsia="Times New Roman"/>
                <w:lang w:val="uk-UA"/>
              </w:rPr>
              <w:t>20</w:t>
            </w:r>
            <w:r>
              <w:rPr>
                <w:rFonts w:eastAsia="Times New Roman"/>
                <w:lang w:val="uk-UA"/>
              </w:rPr>
              <w:t>-2</w:t>
            </w:r>
            <w:r w:rsidR="00227CED">
              <w:rPr>
                <w:rFonts w:eastAsia="Times New Roman"/>
                <w:lang w:val="uk-UA"/>
              </w:rPr>
              <w:t>1</w:t>
            </w:r>
          </w:p>
        </w:tc>
        <w:tc>
          <w:tcPr>
            <w:tcW w:w="1238" w:type="dxa"/>
          </w:tcPr>
          <w:p w14:paraId="0DB19F54" w14:textId="77777777" w:rsidR="00287991" w:rsidRPr="00EF5BEC" w:rsidRDefault="00287991" w:rsidP="00AD356A">
            <w:pPr>
              <w:rPr>
                <w:rFonts w:eastAsia="Times New Roman"/>
                <w:b/>
                <w:bCs/>
                <w:lang w:val="uk-UA"/>
              </w:rPr>
            </w:pPr>
            <w:r>
              <w:rPr>
                <w:b/>
                <w:bCs/>
                <w:lang w:val="uk-UA"/>
              </w:rPr>
              <w:t>Рік навчання</w:t>
            </w:r>
          </w:p>
        </w:tc>
        <w:tc>
          <w:tcPr>
            <w:tcW w:w="974" w:type="dxa"/>
          </w:tcPr>
          <w:p w14:paraId="0DB19F55" w14:textId="7E95C0A1" w:rsidR="00287991" w:rsidRPr="00177BBC" w:rsidRDefault="00AD0BE7" w:rsidP="00AD356A">
            <w:pPr>
              <w:rPr>
                <w:rFonts w:eastAsia="Times New Roman"/>
                <w:lang w:val="ru-RU"/>
              </w:rPr>
            </w:pPr>
            <w:r>
              <w:rPr>
                <w:rFonts w:eastAsia="Times New Roman"/>
                <w:lang w:val="ru-RU"/>
              </w:rPr>
              <w:t>3</w:t>
            </w:r>
          </w:p>
        </w:tc>
        <w:tc>
          <w:tcPr>
            <w:tcW w:w="877" w:type="dxa"/>
            <w:tcBorders>
              <w:right w:val="single" w:sz="4" w:space="0" w:color="000000"/>
            </w:tcBorders>
          </w:tcPr>
          <w:p w14:paraId="0DB19F56" w14:textId="77777777"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927" w:type="dxa"/>
            <w:tcBorders>
              <w:left w:val="single" w:sz="4" w:space="0" w:color="000000"/>
            </w:tcBorders>
          </w:tcPr>
          <w:p w14:paraId="0DB19F57" w14:textId="77777777" w:rsidR="00287991" w:rsidRPr="00177BBC" w:rsidRDefault="00287991" w:rsidP="00287991">
            <w:pPr>
              <w:rPr>
                <w:rFonts w:eastAsia="Times New Roman"/>
                <w:lang w:val="ru-RU"/>
              </w:rPr>
            </w:pPr>
            <w:r>
              <w:rPr>
                <w:rFonts w:eastAsia="Times New Roman"/>
                <w:lang w:val="ru-RU"/>
              </w:rPr>
              <w:t>1</w:t>
            </w:r>
            <w:r w:rsidR="00227CED">
              <w:rPr>
                <w:rFonts w:eastAsia="Times New Roman"/>
                <w:lang w:val="ru-RU"/>
              </w:rPr>
              <w:t>4</w:t>
            </w:r>
          </w:p>
        </w:tc>
      </w:tr>
      <w:tr w:rsidR="00287991" w:rsidRPr="00472C1C" w14:paraId="0DB19F60" w14:textId="77777777" w:rsidTr="00472C1C">
        <w:trPr>
          <w:trHeight w:val="250"/>
        </w:trPr>
        <w:tc>
          <w:tcPr>
            <w:tcW w:w="1841" w:type="dxa"/>
          </w:tcPr>
          <w:p w14:paraId="0DB19F59" w14:textId="77777777" w:rsidR="00287991" w:rsidRPr="00287991" w:rsidRDefault="00287991" w:rsidP="00B43642">
            <w:pPr>
              <w:rPr>
                <w:b/>
                <w:bCs/>
                <w:lang w:val="uk-UA"/>
              </w:rPr>
            </w:pPr>
            <w:r w:rsidRPr="00080904">
              <w:rPr>
                <w:b/>
                <w:bCs/>
                <w:lang w:val="uk-UA"/>
              </w:rPr>
              <w:t>Кількість годин</w:t>
            </w:r>
          </w:p>
        </w:tc>
        <w:tc>
          <w:tcPr>
            <w:tcW w:w="637" w:type="dxa"/>
          </w:tcPr>
          <w:p w14:paraId="0DB19F5A" w14:textId="52E1BE71" w:rsidR="00287991" w:rsidRPr="00080904" w:rsidRDefault="00750AD1" w:rsidP="00B43642">
            <w:pPr>
              <w:rPr>
                <w:rFonts w:eastAsia="Times New Roman"/>
                <w:lang w:val="uk-UA"/>
              </w:rPr>
            </w:pPr>
            <w:r>
              <w:rPr>
                <w:rFonts w:eastAsia="Times New Roman"/>
                <w:lang w:val="uk-UA"/>
              </w:rPr>
              <w:t>1</w:t>
            </w:r>
            <w:r w:rsidR="00264D4B">
              <w:rPr>
                <w:rFonts w:eastAsia="Times New Roman"/>
                <w:lang w:val="uk-UA"/>
              </w:rPr>
              <w:t>20</w:t>
            </w:r>
          </w:p>
        </w:tc>
        <w:tc>
          <w:tcPr>
            <w:tcW w:w="1213" w:type="dxa"/>
          </w:tcPr>
          <w:p w14:paraId="0DB19F5B" w14:textId="77777777"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FootnoteReference"/>
                <w:b/>
                <w:bCs/>
                <w:lang w:val="uk-UA"/>
              </w:rPr>
              <w:footnoteReference w:id="1"/>
            </w:r>
          </w:p>
        </w:tc>
        <w:tc>
          <w:tcPr>
            <w:tcW w:w="1214" w:type="dxa"/>
          </w:tcPr>
          <w:p w14:paraId="0DB19F5C" w14:textId="0A7A1ECB" w:rsidR="00287991" w:rsidRPr="00227CED" w:rsidRDefault="006E492F" w:rsidP="00AD356A">
            <w:pPr>
              <w:rPr>
                <w:rFonts w:eastAsia="Times New Roman"/>
                <w:lang w:val="uk-UA"/>
              </w:rPr>
            </w:pPr>
            <w:r>
              <w:rPr>
                <w:rFonts w:eastAsia="Times New Roman"/>
                <w:lang w:val="uk-UA"/>
              </w:rPr>
              <w:t>6</w:t>
            </w:r>
          </w:p>
        </w:tc>
        <w:tc>
          <w:tcPr>
            <w:tcW w:w="4016" w:type="dxa"/>
            <w:gridSpan w:val="4"/>
          </w:tcPr>
          <w:p w14:paraId="0DB19F5D" w14:textId="77777777"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E27E63">
              <w:rPr>
                <w:lang w:val="ru-RU"/>
              </w:rPr>
              <w:t>28</w:t>
            </w:r>
          </w:p>
          <w:p w14:paraId="0DB19F5E" w14:textId="77777777" w:rsidR="00287991" w:rsidRPr="00D54399" w:rsidRDefault="00287991" w:rsidP="00287991">
            <w:pPr>
              <w:rPr>
                <w:b/>
                <w:bCs/>
                <w:lang w:val="ru-RU"/>
              </w:rPr>
            </w:pPr>
            <w:r w:rsidRPr="00D54399">
              <w:rPr>
                <w:b/>
                <w:bCs/>
                <w:lang w:val="uk-UA"/>
              </w:rPr>
              <w:t>Практичні заняття</w:t>
            </w:r>
            <w:r>
              <w:rPr>
                <w:b/>
                <w:bCs/>
                <w:lang w:val="ru-RU"/>
              </w:rPr>
              <w:t xml:space="preserve"> </w:t>
            </w:r>
            <w:r w:rsidRPr="00287991">
              <w:rPr>
                <w:lang w:val="ru-RU"/>
              </w:rPr>
              <w:t xml:space="preserve">– </w:t>
            </w:r>
            <w:r w:rsidR="008C0497">
              <w:rPr>
                <w:lang w:val="ru-RU"/>
              </w:rPr>
              <w:t>14</w:t>
            </w:r>
            <w:r w:rsidRPr="00D54399">
              <w:rPr>
                <w:b/>
                <w:bCs/>
                <w:i/>
                <w:iCs/>
                <w:lang w:val="uk-UA"/>
              </w:rPr>
              <w:t xml:space="preserve"> </w:t>
            </w:r>
          </w:p>
          <w:p w14:paraId="0DB19F5F" w14:textId="0F0F1739" w:rsidR="00287991" w:rsidRDefault="00287991" w:rsidP="00287991">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9861FB">
              <w:rPr>
                <w:rFonts w:eastAsia="Times New Roman"/>
                <w:lang w:val="uk-UA"/>
              </w:rPr>
              <w:t>78</w:t>
            </w:r>
          </w:p>
        </w:tc>
      </w:tr>
      <w:tr w:rsidR="00287991" w:rsidRPr="00676F1A" w14:paraId="0DB19F64" w14:textId="77777777" w:rsidTr="00472C1C">
        <w:trPr>
          <w:trHeight w:val="250"/>
        </w:trPr>
        <w:tc>
          <w:tcPr>
            <w:tcW w:w="2478" w:type="dxa"/>
            <w:gridSpan w:val="2"/>
          </w:tcPr>
          <w:p w14:paraId="0DB19F61" w14:textId="77777777" w:rsidR="00287991" w:rsidRPr="00287991" w:rsidRDefault="00287991" w:rsidP="00080904">
            <w:pPr>
              <w:rPr>
                <w:rFonts w:eastAsia="Times New Roman"/>
              </w:rPr>
            </w:pPr>
            <w:r>
              <w:rPr>
                <w:b/>
                <w:bCs/>
                <w:lang w:val="uk-UA"/>
              </w:rPr>
              <w:t>Вид контролю</w:t>
            </w:r>
            <w:r>
              <w:rPr>
                <w:b/>
                <w:bCs/>
                <w:lang w:val="ru-RU"/>
              </w:rPr>
              <w:t>:</w:t>
            </w:r>
          </w:p>
        </w:tc>
        <w:tc>
          <w:tcPr>
            <w:tcW w:w="2427" w:type="dxa"/>
            <w:gridSpan w:val="2"/>
          </w:tcPr>
          <w:p w14:paraId="0DB19F62" w14:textId="77777777" w:rsidR="00287991" w:rsidRPr="00080904" w:rsidRDefault="008D1740" w:rsidP="00080904">
            <w:pPr>
              <w:rPr>
                <w:rFonts w:eastAsia="Times New Roman"/>
                <w:b/>
                <w:bCs/>
                <w:lang w:val="uk-UA"/>
              </w:rPr>
            </w:pPr>
            <w:r>
              <w:rPr>
                <w:lang w:val="uk-UA"/>
              </w:rPr>
              <w:t>Залік</w:t>
            </w:r>
          </w:p>
        </w:tc>
        <w:tc>
          <w:tcPr>
            <w:tcW w:w="4016" w:type="dxa"/>
            <w:gridSpan w:val="4"/>
          </w:tcPr>
          <w:p w14:paraId="0DB19F63" w14:textId="77777777" w:rsidR="00287991" w:rsidRPr="00080904" w:rsidRDefault="00287991" w:rsidP="00080904">
            <w:pPr>
              <w:rPr>
                <w:rFonts w:eastAsia="Times New Roman"/>
                <w:lang w:val="uk-UA"/>
              </w:rPr>
            </w:pPr>
          </w:p>
        </w:tc>
      </w:tr>
      <w:tr w:rsidR="00472C1C" w:rsidRPr="007079FD" w14:paraId="0DB19F67" w14:textId="77777777" w:rsidTr="00472C1C">
        <w:trPr>
          <w:trHeight w:val="250"/>
        </w:trPr>
        <w:tc>
          <w:tcPr>
            <w:tcW w:w="3691" w:type="dxa"/>
            <w:gridSpan w:val="3"/>
          </w:tcPr>
          <w:p w14:paraId="0DB19F65" w14:textId="77777777" w:rsidR="00472C1C" w:rsidRPr="00EF5BEC" w:rsidRDefault="00472C1C" w:rsidP="00AD356A">
            <w:pPr>
              <w:rPr>
                <w:rFonts w:eastAsia="Times New Roman"/>
                <w:b/>
                <w:bCs/>
                <w:lang w:val="uk-UA"/>
              </w:rPr>
            </w:pPr>
            <w:r w:rsidRPr="00EF5BEC">
              <w:rPr>
                <w:b/>
                <w:bCs/>
                <w:lang w:val="uk-UA"/>
              </w:rPr>
              <w:t>Посилання на курс в Moodle</w:t>
            </w:r>
          </w:p>
        </w:tc>
        <w:tc>
          <w:tcPr>
            <w:tcW w:w="5230" w:type="dxa"/>
            <w:gridSpan w:val="5"/>
          </w:tcPr>
          <w:p w14:paraId="0DB19F66" w14:textId="00E93205" w:rsidR="00472C1C" w:rsidRPr="00AD0BE7" w:rsidRDefault="00AD0BE7" w:rsidP="00AD356A">
            <w:pPr>
              <w:rPr>
                <w:rFonts w:eastAsia="Times New Roman"/>
                <w:highlight w:val="yellow"/>
                <w:lang w:val="uk-UA"/>
              </w:rPr>
            </w:pPr>
            <w:hyperlink r:id="rId7" w:history="1">
              <w:r w:rsidRPr="00A4537E">
                <w:rPr>
                  <w:rStyle w:val="Hyperlink"/>
                </w:rPr>
                <w:t>https://moodle.znu.edu.ua/course/view.php?id=4652</w:t>
              </w:r>
            </w:hyperlink>
            <w:r>
              <w:rPr>
                <w:lang w:val="uk-UA"/>
              </w:rPr>
              <w:t xml:space="preserve"> </w:t>
            </w:r>
          </w:p>
        </w:tc>
      </w:tr>
      <w:tr w:rsidR="00287991" w:rsidRPr="00472C1C" w14:paraId="0DB19F6A" w14:textId="77777777" w:rsidTr="00472C1C">
        <w:trPr>
          <w:trHeight w:val="250"/>
        </w:trPr>
        <w:tc>
          <w:tcPr>
            <w:tcW w:w="8921" w:type="dxa"/>
            <w:gridSpan w:val="8"/>
            <w:tcBorders>
              <w:bottom w:val="single" w:sz="4" w:space="0" w:color="000000"/>
            </w:tcBorders>
          </w:tcPr>
          <w:p w14:paraId="0DB19F68" w14:textId="77777777" w:rsidR="00287991"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w:t>
            </w:r>
            <w:r w:rsidRPr="00A92BA8">
              <w:rPr>
                <w:i/>
                <w:iCs/>
                <w:highlight w:val="yellow"/>
                <w:lang w:val="uk-UA"/>
              </w:rPr>
              <w:t>вівторок, четвер, з 11:00 до 13:00,</w:t>
            </w:r>
            <w:r>
              <w:rPr>
                <w:i/>
                <w:iCs/>
                <w:lang w:val="uk-UA"/>
              </w:rPr>
              <w:t xml:space="preserve"> </w:t>
            </w:r>
            <w:r w:rsidR="00227CED">
              <w:rPr>
                <w:i/>
                <w:iCs/>
                <w:lang w:val="uk-UA"/>
              </w:rPr>
              <w:t>І</w:t>
            </w:r>
            <w:r w:rsidR="00227CED">
              <w:rPr>
                <w:i/>
                <w:iCs/>
              </w:rPr>
              <w:t>V</w:t>
            </w:r>
            <w:r w:rsidR="00227CED">
              <w:rPr>
                <w:i/>
                <w:iCs/>
                <w:lang w:val="uk-UA"/>
              </w:rPr>
              <w:t xml:space="preserve"> корпус, ауд. 3</w:t>
            </w:r>
            <w:r w:rsidR="00227CED" w:rsidRPr="00227CED">
              <w:rPr>
                <w:i/>
                <w:iCs/>
                <w:lang w:val="uk-UA"/>
              </w:rPr>
              <w:t>15</w:t>
            </w:r>
            <w:r>
              <w:rPr>
                <w:i/>
                <w:iCs/>
                <w:lang w:val="uk-UA"/>
              </w:rPr>
              <w:t xml:space="preserve">; дистанційні – </w:t>
            </w:r>
            <w:r w:rsidR="00227CED">
              <w:rPr>
                <w:i/>
                <w:iCs/>
              </w:rPr>
              <w:t>Zoom</w:t>
            </w:r>
            <w:r w:rsidRPr="00D54399">
              <w:rPr>
                <w:i/>
                <w:iCs/>
                <w:lang w:val="uk-UA"/>
              </w:rPr>
              <w:t>,</w:t>
            </w:r>
            <w:r w:rsidR="00227CED" w:rsidRPr="00227CED">
              <w:rPr>
                <w:i/>
                <w:iCs/>
                <w:lang w:val="ru-RU"/>
              </w:rPr>
              <w:t xml:space="preserve"> </w:t>
            </w:r>
            <w:r w:rsidR="00227CED">
              <w:rPr>
                <w:i/>
                <w:iCs/>
              </w:rPr>
              <w:t>Skype</w:t>
            </w:r>
            <w:r w:rsidRPr="00D54399">
              <w:rPr>
                <w:i/>
                <w:iCs/>
                <w:lang w:val="uk-UA"/>
              </w:rPr>
              <w:t xml:space="preserve"> </w:t>
            </w:r>
            <w:r>
              <w:rPr>
                <w:i/>
                <w:iCs/>
                <w:lang w:val="uk-UA"/>
              </w:rPr>
              <w:t xml:space="preserve">за попередньою домовленістю </w:t>
            </w:r>
          </w:p>
          <w:p w14:paraId="0DB19F69" w14:textId="77777777" w:rsidR="00287991" w:rsidRPr="00FD304A" w:rsidRDefault="00287991" w:rsidP="00AD356A">
            <w:pPr>
              <w:rPr>
                <w:lang w:val="ru-RU"/>
              </w:rPr>
            </w:pPr>
            <w:r>
              <w:rPr>
                <w:i/>
                <w:iCs/>
                <w:lang w:val="uk-UA"/>
              </w:rPr>
              <w:t xml:space="preserve">Запис на консультації: </w:t>
            </w:r>
            <w:r w:rsidR="00FD304A" w:rsidRPr="00FD304A">
              <w:rPr>
                <w:lang w:val="ru-RU"/>
              </w:rPr>
              <w:t>0505606712 (</w:t>
            </w:r>
            <w:r w:rsidR="00FD304A">
              <w:t>Viber</w:t>
            </w:r>
            <w:r w:rsidR="00FD304A" w:rsidRPr="00FD304A">
              <w:rPr>
                <w:lang w:val="ru-RU"/>
              </w:rPr>
              <w:t xml:space="preserve">, </w:t>
            </w:r>
            <w:proofErr w:type="spellStart"/>
            <w:r w:rsidR="00FD304A">
              <w:t>WhatsUpp</w:t>
            </w:r>
            <w:proofErr w:type="spellEnd"/>
            <w:r w:rsidR="00FD304A" w:rsidRPr="00FD304A">
              <w:rPr>
                <w:lang w:val="ru-RU"/>
              </w:rPr>
              <w:t>)</w:t>
            </w:r>
          </w:p>
        </w:tc>
      </w:tr>
    </w:tbl>
    <w:p w14:paraId="0DB19F6B" w14:textId="77777777" w:rsidR="006A2900" w:rsidRPr="00EF5BEC" w:rsidRDefault="006A2900" w:rsidP="00933144">
      <w:pPr>
        <w:rPr>
          <w:rStyle w:val="s1"/>
          <w:b/>
          <w:bCs/>
          <w:u w:val="single"/>
          <w:lang w:val="uk-UA"/>
        </w:rPr>
      </w:pPr>
    </w:p>
    <w:p w14:paraId="0DB19F6C" w14:textId="77777777" w:rsidR="00E66C95" w:rsidRPr="00EF5BEC" w:rsidRDefault="00EF5BEC" w:rsidP="00E66C95">
      <w:pPr>
        <w:rPr>
          <w:lang w:val="uk-UA"/>
        </w:rPr>
      </w:pPr>
      <w:r w:rsidRPr="00EF5BEC">
        <w:rPr>
          <w:b/>
          <w:bCs/>
          <w:sz w:val="28"/>
          <w:szCs w:val="28"/>
          <w:lang w:val="uk-UA"/>
        </w:rPr>
        <w:t xml:space="preserve">ОПИС КУРСУ </w:t>
      </w:r>
    </w:p>
    <w:p w14:paraId="4748C194" w14:textId="77777777" w:rsidR="00943B73" w:rsidRPr="00943B73" w:rsidRDefault="00943B73" w:rsidP="00943B73">
      <w:pPr>
        <w:jc w:val="both"/>
        <w:rPr>
          <w:i/>
          <w:iCs/>
          <w:lang w:val="uk-UA"/>
        </w:rPr>
      </w:pPr>
      <w:r w:rsidRPr="00943B73">
        <w:rPr>
          <w:i/>
          <w:iCs/>
          <w:lang w:val="uk-UA"/>
        </w:rPr>
        <w:t xml:space="preserve">Метою вивчення навчальної дисципліни «Організація волонтерського руху» є снадання знань та практичних навичок з організації систематичної та тривалої волонтерської діяльності як добровільної, безоплатної, соціально-корисної індивідуальної та сумісної діяльності громадян, спрямованої на  підтримку і допомогу тим, хто її потребує, в різних сферах громадського життя, зокрема в системі соціальної роботи, а також з Основними завданнями вивчення дисципліни «Організація волонтерського руху» є: </w:t>
      </w:r>
      <w:r w:rsidRPr="00943B73">
        <w:rPr>
          <w:i/>
          <w:iCs/>
          <w:lang w:val="uk-UA"/>
        </w:rPr>
        <w:tab/>
      </w:r>
    </w:p>
    <w:p w14:paraId="4D372A4C" w14:textId="77777777" w:rsidR="00943B73" w:rsidRPr="00943B73" w:rsidRDefault="00943B73" w:rsidP="00943B73">
      <w:pPr>
        <w:jc w:val="both"/>
        <w:rPr>
          <w:i/>
          <w:iCs/>
          <w:lang w:val="uk-UA"/>
        </w:rPr>
      </w:pPr>
      <w:r w:rsidRPr="00943B73">
        <w:rPr>
          <w:i/>
          <w:iCs/>
          <w:lang w:val="uk-UA"/>
        </w:rPr>
        <w:t>•</w:t>
      </w:r>
      <w:r w:rsidRPr="00943B73">
        <w:rPr>
          <w:i/>
          <w:iCs/>
          <w:lang w:val="uk-UA"/>
        </w:rPr>
        <w:tab/>
        <w:t xml:space="preserve">ознайомлення студентів з основними визначеннями волонтерської діяльності; </w:t>
      </w:r>
    </w:p>
    <w:p w14:paraId="585E9627" w14:textId="77777777" w:rsidR="00943B73" w:rsidRPr="00943B73" w:rsidRDefault="00943B73" w:rsidP="00943B73">
      <w:pPr>
        <w:jc w:val="both"/>
        <w:rPr>
          <w:i/>
          <w:iCs/>
          <w:lang w:val="uk-UA"/>
        </w:rPr>
      </w:pPr>
      <w:r w:rsidRPr="00943B73">
        <w:rPr>
          <w:i/>
          <w:iCs/>
          <w:lang w:val="uk-UA"/>
        </w:rPr>
        <w:t>•</w:t>
      </w:r>
      <w:r w:rsidRPr="00943B73">
        <w:rPr>
          <w:i/>
          <w:iCs/>
          <w:lang w:val="uk-UA"/>
        </w:rPr>
        <w:tab/>
        <w:t xml:space="preserve">розкриття основних форми мотивації та стимулювання волонтерів та визначення напрямків волонтерської діяльності та форми її здійснення; </w:t>
      </w:r>
    </w:p>
    <w:p w14:paraId="3FB32944" w14:textId="77777777" w:rsidR="00943B73" w:rsidRPr="00943B73" w:rsidRDefault="00943B73" w:rsidP="00943B73">
      <w:pPr>
        <w:jc w:val="both"/>
        <w:rPr>
          <w:i/>
          <w:iCs/>
          <w:lang w:val="uk-UA"/>
        </w:rPr>
      </w:pPr>
      <w:r w:rsidRPr="00943B73">
        <w:rPr>
          <w:i/>
          <w:iCs/>
          <w:lang w:val="uk-UA"/>
        </w:rPr>
        <w:t>•</w:t>
      </w:r>
      <w:r w:rsidRPr="00943B73">
        <w:rPr>
          <w:i/>
          <w:iCs/>
          <w:lang w:val="uk-UA"/>
        </w:rPr>
        <w:tab/>
        <w:t>ознайомлення з волонтерською програмою, її складовими та процесом впровадження;</w:t>
      </w:r>
    </w:p>
    <w:p w14:paraId="5742DA09" w14:textId="77777777" w:rsidR="00943B73" w:rsidRPr="00943B73" w:rsidRDefault="00943B73" w:rsidP="00943B73">
      <w:pPr>
        <w:jc w:val="both"/>
        <w:rPr>
          <w:i/>
          <w:iCs/>
          <w:lang w:val="uk-UA"/>
        </w:rPr>
      </w:pPr>
      <w:r w:rsidRPr="00943B73">
        <w:rPr>
          <w:i/>
          <w:iCs/>
          <w:lang w:val="uk-UA"/>
        </w:rPr>
        <w:t>•</w:t>
      </w:r>
      <w:r w:rsidRPr="00943B73">
        <w:rPr>
          <w:i/>
          <w:iCs/>
          <w:lang w:val="uk-UA"/>
        </w:rPr>
        <w:tab/>
        <w:t>розкриття міжнародного досвіду волонтерства, можливостей та проблем, що виникають та варіантів їх розв’язання;</w:t>
      </w:r>
    </w:p>
    <w:p w14:paraId="3AB37E49" w14:textId="77777777" w:rsidR="00943B73" w:rsidRPr="00943B73" w:rsidRDefault="00943B73" w:rsidP="00943B73">
      <w:pPr>
        <w:jc w:val="both"/>
        <w:rPr>
          <w:i/>
          <w:iCs/>
          <w:lang w:val="uk-UA"/>
        </w:rPr>
      </w:pPr>
      <w:r w:rsidRPr="00943B73">
        <w:rPr>
          <w:i/>
          <w:iCs/>
          <w:lang w:val="uk-UA"/>
        </w:rPr>
        <w:t>•</w:t>
      </w:r>
      <w:r w:rsidRPr="00943B73">
        <w:rPr>
          <w:i/>
          <w:iCs/>
          <w:lang w:val="uk-UA"/>
        </w:rPr>
        <w:tab/>
        <w:t>ознайомлення з причинами професійного вигорання волонтерів та формами профілактичної роботи</w:t>
      </w:r>
    </w:p>
    <w:p w14:paraId="0DB19F72" w14:textId="77777777" w:rsidR="00A94E7B" w:rsidRDefault="00A94E7B" w:rsidP="00E66C95">
      <w:pPr>
        <w:rPr>
          <w:b/>
          <w:bCs/>
          <w:sz w:val="28"/>
          <w:szCs w:val="28"/>
          <w:lang w:val="uk-UA"/>
        </w:rPr>
      </w:pPr>
    </w:p>
    <w:p w14:paraId="0DB19F73" w14:textId="1CE95947" w:rsidR="00A94E7B" w:rsidRDefault="00A94E7B" w:rsidP="00E66C95">
      <w:pPr>
        <w:rPr>
          <w:b/>
          <w:bCs/>
          <w:sz w:val="28"/>
          <w:szCs w:val="28"/>
          <w:lang w:val="uk-UA"/>
        </w:rPr>
      </w:pPr>
    </w:p>
    <w:p w14:paraId="3F12CA8A" w14:textId="4EF0F07D" w:rsidR="00943B73" w:rsidRDefault="00943B73" w:rsidP="00E66C95">
      <w:pPr>
        <w:rPr>
          <w:b/>
          <w:bCs/>
          <w:sz w:val="28"/>
          <w:szCs w:val="28"/>
          <w:lang w:val="uk-UA"/>
        </w:rPr>
      </w:pPr>
    </w:p>
    <w:p w14:paraId="0C46DBE2" w14:textId="77777777" w:rsidR="00943B73" w:rsidRDefault="00943B73" w:rsidP="00E66C95">
      <w:pPr>
        <w:rPr>
          <w:b/>
          <w:bCs/>
          <w:sz w:val="28"/>
          <w:szCs w:val="28"/>
          <w:lang w:val="uk-UA"/>
        </w:rPr>
      </w:pPr>
    </w:p>
    <w:p w14:paraId="0DB19F74" w14:textId="77777777" w:rsidR="009D77A7" w:rsidRPr="00EF5BEC" w:rsidRDefault="00EF5BEC" w:rsidP="00E66C95">
      <w:pPr>
        <w:rPr>
          <w:lang w:val="uk-UA"/>
        </w:rPr>
      </w:pPr>
      <w:r w:rsidRPr="00EF5BEC">
        <w:rPr>
          <w:b/>
          <w:bCs/>
          <w:sz w:val="28"/>
          <w:szCs w:val="28"/>
          <w:lang w:val="uk-UA"/>
        </w:rPr>
        <w:lastRenderedPageBreak/>
        <w:t>ОЧІКУВАНІ РЕЗУЛЬТАТИ НАВЧАННЯ</w:t>
      </w:r>
    </w:p>
    <w:p w14:paraId="2882DD95" w14:textId="77777777" w:rsidR="00E216B4" w:rsidRPr="00943B73" w:rsidRDefault="00E216B4" w:rsidP="00E216B4">
      <w:pPr>
        <w:jc w:val="both"/>
        <w:rPr>
          <w:i/>
          <w:iCs/>
          <w:lang w:val="uk-UA"/>
        </w:rPr>
      </w:pPr>
      <w:r w:rsidRPr="00943B73">
        <w:rPr>
          <w:i/>
          <w:iCs/>
          <w:lang w:val="uk-UA"/>
        </w:rPr>
        <w:t xml:space="preserve">У результаті вивчення навчальної дисципліни студент повинен набути </w:t>
      </w:r>
    </w:p>
    <w:p w14:paraId="3F7B6656" w14:textId="1E7C61C1" w:rsidR="00E216B4" w:rsidRDefault="00E216B4" w:rsidP="00E216B4">
      <w:pPr>
        <w:jc w:val="both"/>
        <w:rPr>
          <w:i/>
          <w:iCs/>
          <w:lang w:val="uk-UA"/>
        </w:rPr>
      </w:pPr>
      <w:r w:rsidRPr="00943B73">
        <w:rPr>
          <w:i/>
          <w:iCs/>
          <w:lang w:val="uk-UA"/>
        </w:rPr>
        <w:t>таких результатів навчання (знання, уміння тощо) та компетентностей:</w:t>
      </w:r>
    </w:p>
    <w:p w14:paraId="587876CD" w14:textId="236AA5AB" w:rsidR="00044832" w:rsidRPr="00044832" w:rsidRDefault="00044832" w:rsidP="00044832">
      <w:pPr>
        <w:pStyle w:val="ListParagraph"/>
        <w:numPr>
          <w:ilvl w:val="0"/>
          <w:numId w:val="13"/>
        </w:numPr>
        <w:jc w:val="both"/>
        <w:rPr>
          <w:i/>
          <w:iCs/>
          <w:lang w:val="uk-UA"/>
        </w:rPr>
      </w:pPr>
      <w:r w:rsidRPr="00044832">
        <w:rPr>
          <w:i/>
          <w:iCs/>
          <w:lang w:val="uk-UA"/>
        </w:rPr>
        <w:t>Знання з визначення волонтерства та волонтерського руху, історії розвитку волонтерства в Україні та світі, основних форм мотивації та стимулювання, залучення, відбору та підготовки бажаючих до волонтерської діяльності</w:t>
      </w:r>
    </w:p>
    <w:p w14:paraId="20726CCB" w14:textId="158CB122" w:rsidR="00044832" w:rsidRPr="00044832" w:rsidRDefault="00044832" w:rsidP="00044832">
      <w:pPr>
        <w:pStyle w:val="ListParagraph"/>
        <w:numPr>
          <w:ilvl w:val="0"/>
          <w:numId w:val="13"/>
        </w:numPr>
        <w:jc w:val="both"/>
        <w:rPr>
          <w:i/>
          <w:iCs/>
          <w:lang w:val="uk-UA"/>
        </w:rPr>
      </w:pPr>
      <w:r w:rsidRPr="00044832">
        <w:rPr>
          <w:i/>
          <w:iCs/>
          <w:lang w:val="uk-UA"/>
        </w:rPr>
        <w:t>Вміння аналізувати закономірності організації волонтерської діяльності, розробляти волонтерські програми, орієнтуватися в основних формах організаційного  впливу вволонтерстві; визначати можливості застосування проектів та міжнародних программ у волонтерстві; розробляти прийоми пошуку бажаючих, їх мотивації, та формування сталої участі у волонтерстві.</w:t>
      </w:r>
    </w:p>
    <w:p w14:paraId="24BEFA7D" w14:textId="10D21E56" w:rsidR="00044832" w:rsidRPr="00044832" w:rsidRDefault="00044832" w:rsidP="00044832">
      <w:pPr>
        <w:pStyle w:val="ListParagraph"/>
        <w:numPr>
          <w:ilvl w:val="0"/>
          <w:numId w:val="13"/>
        </w:numPr>
        <w:jc w:val="both"/>
        <w:rPr>
          <w:i/>
          <w:iCs/>
          <w:lang w:val="uk-UA"/>
        </w:rPr>
      </w:pPr>
      <w:r w:rsidRPr="00044832">
        <w:rPr>
          <w:i/>
          <w:iCs/>
          <w:lang w:val="uk-UA"/>
        </w:rPr>
        <w:t>Здатність до застосування методів менеджменту для організації волонтерів.</w:t>
      </w:r>
    </w:p>
    <w:p w14:paraId="0DB19F7C" w14:textId="77777777" w:rsidR="00566A39" w:rsidRDefault="00566A39" w:rsidP="00844E18">
      <w:pPr>
        <w:outlineLvl w:val="0"/>
        <w:rPr>
          <w:rFonts w:eastAsia="Times New Roman"/>
          <w:b/>
          <w:bCs/>
          <w:color w:val="000000"/>
          <w:kern w:val="36"/>
          <w:sz w:val="28"/>
          <w:szCs w:val="28"/>
          <w:lang w:val="uk-UA"/>
        </w:rPr>
      </w:pPr>
    </w:p>
    <w:p w14:paraId="0DB19F7D" w14:textId="77777777"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14:paraId="0DB19F7E" w14:textId="051134FD" w:rsidR="00CD6A2D" w:rsidRDefault="00966160" w:rsidP="00566A39">
      <w:pPr>
        <w:jc w:val="both"/>
        <w:rPr>
          <w:i/>
          <w:iCs/>
          <w:color w:val="000000"/>
          <w:lang w:val="uk-UA"/>
        </w:rPr>
      </w:pPr>
      <w:r>
        <w:rPr>
          <w:i/>
          <w:iCs/>
          <w:color w:val="000000"/>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r w:rsidR="001A3EED">
        <w:rPr>
          <w:i/>
          <w:iCs/>
          <w:color w:val="000000"/>
          <w:lang w:val="uk-UA"/>
        </w:rPr>
        <w:fldChar w:fldCharType="begin"/>
      </w:r>
      <w:r w:rsidR="001A3EED">
        <w:rPr>
          <w:i/>
          <w:iCs/>
          <w:color w:val="000000"/>
          <w:lang w:val="uk-UA"/>
        </w:rPr>
        <w:instrText xml:space="preserve"> HYPERLINK "</w:instrText>
      </w:r>
      <w:r w:rsidR="001A3EED" w:rsidRPr="001A3EED">
        <w:rPr>
          <w:i/>
          <w:iCs/>
          <w:color w:val="000000"/>
          <w:lang w:val="uk-UA"/>
        </w:rPr>
        <w:instrText>https://moodle.znu.edu.ua/course/view.php?id=4652</w:instrText>
      </w:r>
      <w:r w:rsidR="001A3EED">
        <w:rPr>
          <w:i/>
          <w:iCs/>
          <w:color w:val="000000"/>
          <w:lang w:val="uk-UA"/>
        </w:rPr>
        <w:instrText xml:space="preserve">" </w:instrText>
      </w:r>
      <w:r w:rsidR="001A3EED">
        <w:rPr>
          <w:i/>
          <w:iCs/>
          <w:color w:val="000000"/>
          <w:lang w:val="uk-UA"/>
        </w:rPr>
        <w:fldChar w:fldCharType="separate"/>
      </w:r>
      <w:r w:rsidR="001A3EED" w:rsidRPr="00A4537E">
        <w:rPr>
          <w:rStyle w:val="Hyperlink"/>
          <w:i/>
          <w:iCs/>
          <w:lang w:val="uk-UA"/>
        </w:rPr>
        <w:t>https://moodle.znu.edu.ua/course/view.php?id=4652</w:t>
      </w:r>
      <w:r w:rsidR="001A3EED">
        <w:rPr>
          <w:i/>
          <w:iCs/>
          <w:color w:val="000000"/>
          <w:lang w:val="uk-UA"/>
        </w:rPr>
        <w:fldChar w:fldCharType="end"/>
      </w:r>
    </w:p>
    <w:p w14:paraId="6D4C9751" w14:textId="77777777" w:rsidR="001A3EED" w:rsidRDefault="001A3EED" w:rsidP="00566A39">
      <w:pPr>
        <w:jc w:val="both"/>
        <w:rPr>
          <w:i/>
          <w:iCs/>
          <w:color w:val="000000"/>
          <w:lang w:val="uk-UA"/>
        </w:rPr>
      </w:pPr>
    </w:p>
    <w:p w14:paraId="0DB19F80" w14:textId="77777777"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14:paraId="0DB19F81" w14:textId="77777777" w:rsidR="00E148C2" w:rsidRPr="00676F1A" w:rsidRDefault="00E148C2" w:rsidP="00BD552C">
      <w:pPr>
        <w:jc w:val="both"/>
        <w:rPr>
          <w:b/>
          <w:bCs/>
          <w:i/>
          <w:iCs/>
          <w:color w:val="000000"/>
          <w:u w:val="single"/>
          <w:lang w:val="ru-RU"/>
        </w:rPr>
      </w:pPr>
    </w:p>
    <w:p w14:paraId="0DB19F8B" w14:textId="22094285" w:rsidR="00B97CA9" w:rsidRPr="00B97CA9" w:rsidRDefault="005B368D" w:rsidP="00B97CA9">
      <w:pPr>
        <w:jc w:val="both"/>
        <w:rPr>
          <w:i/>
          <w:iCs/>
          <w:color w:val="000000"/>
          <w:lang w:val="uk-UA"/>
        </w:rPr>
      </w:pPr>
      <w:r>
        <w:rPr>
          <w:b/>
          <w:bCs/>
          <w:i/>
          <w:iCs/>
          <w:color w:val="000000"/>
          <w:u w:val="single"/>
          <w:lang w:val="uk-UA"/>
        </w:rPr>
        <w:t>Перелік з описом</w:t>
      </w:r>
      <w:r w:rsidR="005A3989">
        <w:rPr>
          <w:b/>
          <w:bCs/>
          <w:i/>
          <w:iCs/>
          <w:color w:val="000000"/>
          <w:u w:val="single"/>
          <w:lang w:val="uk-UA"/>
        </w:rPr>
        <w:t xml:space="preserve"> поточних та контрольних заходів, </w:t>
      </w:r>
      <w:r w:rsidR="00B4423D">
        <w:rPr>
          <w:b/>
          <w:bCs/>
          <w:i/>
          <w:iCs/>
          <w:color w:val="000000"/>
          <w:u w:val="single"/>
          <w:lang w:val="uk-UA"/>
        </w:rPr>
        <w:t>критерії їх оцінювання</w:t>
      </w:r>
      <w:r w:rsidR="005A3989">
        <w:rPr>
          <w:b/>
          <w:bCs/>
          <w:i/>
          <w:iCs/>
          <w:color w:val="000000"/>
          <w:u w:val="single"/>
          <w:lang w:val="uk-UA"/>
        </w:rPr>
        <w:t xml:space="preserve"> розміщений в пункті 7 робочої програ</w:t>
      </w:r>
      <w:r w:rsidR="00B4423D">
        <w:rPr>
          <w:b/>
          <w:bCs/>
          <w:i/>
          <w:iCs/>
          <w:color w:val="000000"/>
          <w:u w:val="single"/>
          <w:lang w:val="uk-UA"/>
        </w:rPr>
        <w:t xml:space="preserve">ми, яка доступна за посиланням </w:t>
      </w:r>
    </w:p>
    <w:p w14:paraId="1BA5264F" w14:textId="225BED1A" w:rsidR="00B4423D" w:rsidRDefault="00B4423D" w:rsidP="00FC57E5">
      <w:pPr>
        <w:jc w:val="both"/>
      </w:pPr>
      <w:hyperlink r:id="rId8" w:history="1">
        <w:r w:rsidRPr="00A4537E">
          <w:rPr>
            <w:rStyle w:val="Hyperlink"/>
          </w:rPr>
          <w:t>https://moodle.znu.edu.ua/course/view.php?id=4652</w:t>
        </w:r>
      </w:hyperlink>
    </w:p>
    <w:p w14:paraId="480BB676" w14:textId="77777777" w:rsidR="00B4423D" w:rsidRDefault="00B4423D" w:rsidP="00FC57E5">
      <w:pPr>
        <w:jc w:val="both"/>
      </w:pPr>
    </w:p>
    <w:p w14:paraId="0DB19F94" w14:textId="77777777" w:rsidR="004964FC" w:rsidRDefault="004964FC" w:rsidP="00FC57E5">
      <w:pPr>
        <w:jc w:val="both"/>
        <w:rPr>
          <w:i/>
          <w:iCs/>
          <w:color w:val="000000"/>
          <w:lang w:val="uk-UA"/>
        </w:rPr>
      </w:pPr>
    </w:p>
    <w:p w14:paraId="0DB19F95" w14:textId="77777777"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4964FC" w14:paraId="0DB19F99" w14:textId="77777777" w:rsidTr="004964FC">
        <w:trPr>
          <w:jc w:val="center"/>
        </w:trPr>
        <w:tc>
          <w:tcPr>
            <w:tcW w:w="5045" w:type="dxa"/>
            <w:gridSpan w:val="2"/>
            <w:hideMark/>
          </w:tcPr>
          <w:p w14:paraId="0DB19F96" w14:textId="77777777" w:rsidR="004964FC" w:rsidRDefault="004964FC">
            <w:pPr>
              <w:keepNext/>
              <w:jc w:val="center"/>
              <w:rPr>
                <w:b/>
                <w:bCs/>
                <w:lang w:val="uk-UA"/>
              </w:rPr>
            </w:pPr>
            <w:r>
              <w:rPr>
                <w:b/>
                <w:bCs/>
                <w:lang w:val="uk-UA"/>
              </w:rPr>
              <w:t>Контрольний захід</w:t>
            </w:r>
          </w:p>
        </w:tc>
        <w:tc>
          <w:tcPr>
            <w:tcW w:w="2441" w:type="dxa"/>
            <w:hideMark/>
          </w:tcPr>
          <w:p w14:paraId="0DB19F97" w14:textId="77777777" w:rsidR="004964FC" w:rsidRDefault="004964FC">
            <w:pPr>
              <w:keepNext/>
              <w:jc w:val="center"/>
              <w:rPr>
                <w:b/>
                <w:bCs/>
                <w:lang w:val="uk-UA"/>
              </w:rPr>
            </w:pPr>
            <w:r>
              <w:rPr>
                <w:b/>
                <w:bCs/>
                <w:lang w:val="uk-UA"/>
              </w:rPr>
              <w:t>Термін виконання</w:t>
            </w:r>
          </w:p>
        </w:tc>
        <w:tc>
          <w:tcPr>
            <w:tcW w:w="1657" w:type="dxa"/>
            <w:hideMark/>
          </w:tcPr>
          <w:p w14:paraId="0DB19F98" w14:textId="77777777" w:rsidR="004964FC" w:rsidRDefault="004964FC">
            <w:pPr>
              <w:keepNext/>
              <w:jc w:val="center"/>
              <w:rPr>
                <w:b/>
                <w:bCs/>
                <w:highlight w:val="red"/>
                <w:lang w:val="uk-UA"/>
              </w:rPr>
            </w:pPr>
            <w:r w:rsidRPr="004964FC">
              <w:rPr>
                <w:b/>
                <w:bCs/>
                <w:lang w:val="uk-UA"/>
              </w:rPr>
              <w:t>% від загальної оцінки</w:t>
            </w:r>
          </w:p>
        </w:tc>
      </w:tr>
      <w:tr w:rsidR="004964FC" w14:paraId="0DB19F9C" w14:textId="77777777" w:rsidTr="004964FC">
        <w:trPr>
          <w:gridAfter w:val="1"/>
          <w:wAfter w:w="1657" w:type="dxa"/>
          <w:jc w:val="center"/>
        </w:trPr>
        <w:tc>
          <w:tcPr>
            <w:tcW w:w="5045" w:type="dxa"/>
            <w:gridSpan w:val="2"/>
            <w:hideMark/>
          </w:tcPr>
          <w:p w14:paraId="0DB19F9A" w14:textId="77777777" w:rsidR="004964FC" w:rsidRDefault="004964FC">
            <w:pPr>
              <w:keepNext/>
              <w:rPr>
                <w:b/>
                <w:bCs/>
              </w:rPr>
            </w:pPr>
            <w:r>
              <w:rPr>
                <w:b/>
                <w:bCs/>
                <w:lang w:val="uk-UA"/>
              </w:rPr>
              <w:t>Поточний контроль</w:t>
            </w:r>
            <w:r>
              <w:rPr>
                <w:b/>
                <w:bCs/>
              </w:rPr>
              <w:t xml:space="preserve"> (max 60%)</w:t>
            </w:r>
          </w:p>
        </w:tc>
        <w:tc>
          <w:tcPr>
            <w:tcW w:w="2441" w:type="dxa"/>
          </w:tcPr>
          <w:p w14:paraId="0DB19F9B" w14:textId="77777777" w:rsidR="004964FC" w:rsidRDefault="004964FC">
            <w:pPr>
              <w:keepNext/>
              <w:jc w:val="center"/>
              <w:rPr>
                <w:b/>
                <w:bCs/>
                <w:lang w:val="uk-UA"/>
              </w:rPr>
            </w:pPr>
          </w:p>
        </w:tc>
      </w:tr>
      <w:tr w:rsidR="00DD3E0D" w:rsidRPr="004964FC" w14:paraId="0DB19FA3" w14:textId="77777777" w:rsidTr="001A0B7E">
        <w:trPr>
          <w:jc w:val="center"/>
        </w:trPr>
        <w:tc>
          <w:tcPr>
            <w:tcW w:w="1815" w:type="dxa"/>
            <w:vMerge w:val="restart"/>
          </w:tcPr>
          <w:p w14:paraId="0DB19F9D" w14:textId="77777777" w:rsidR="00DD3E0D" w:rsidRDefault="00DD3E0D">
            <w:pPr>
              <w:keepNext/>
              <w:jc w:val="both"/>
              <w:rPr>
                <w:i/>
                <w:iCs/>
                <w:lang w:val="uk-UA"/>
              </w:rPr>
            </w:pPr>
          </w:p>
          <w:p w14:paraId="0DB19F9E" w14:textId="4DF65E8B" w:rsidR="00DD3E0D" w:rsidRDefault="00DD3E0D">
            <w:pPr>
              <w:keepNext/>
              <w:jc w:val="both"/>
              <w:rPr>
                <w:i/>
                <w:iCs/>
                <w:lang w:val="uk-UA"/>
              </w:rPr>
            </w:pPr>
            <w:r>
              <w:rPr>
                <w:i/>
                <w:iCs/>
                <w:lang w:val="ru-RU"/>
              </w:rPr>
              <w:t>Змістов</w:t>
            </w:r>
            <w:r w:rsidR="001834EC">
              <w:rPr>
                <w:i/>
                <w:iCs/>
                <w:lang w:val="ru-RU"/>
              </w:rPr>
              <w:t xml:space="preserve">ні </w:t>
            </w:r>
            <w:r>
              <w:rPr>
                <w:i/>
                <w:iCs/>
                <w:lang w:val="ru-RU"/>
              </w:rPr>
              <w:t xml:space="preserve"> модул</w:t>
            </w:r>
            <w:r w:rsidR="001834EC">
              <w:rPr>
                <w:i/>
                <w:iCs/>
                <w:lang w:val="ru-RU"/>
              </w:rPr>
              <w:t>і</w:t>
            </w:r>
            <w:r>
              <w:rPr>
                <w:i/>
                <w:iCs/>
                <w:lang w:val="ru-RU"/>
              </w:rPr>
              <w:t xml:space="preserve"> 1</w:t>
            </w:r>
            <w:r w:rsidR="001834EC">
              <w:rPr>
                <w:i/>
                <w:iCs/>
                <w:lang w:val="ru-RU"/>
              </w:rPr>
              <w:t>-</w:t>
            </w:r>
            <w:r w:rsidR="00946EB0">
              <w:rPr>
                <w:i/>
                <w:iCs/>
                <w:lang w:val="ru-RU"/>
              </w:rPr>
              <w:t>3</w:t>
            </w:r>
            <w:r>
              <w:rPr>
                <w:i/>
                <w:iCs/>
              </w:rPr>
              <w:t xml:space="preserve"> (</w:t>
            </w:r>
            <w:r>
              <w:rPr>
                <w:i/>
                <w:iCs/>
                <w:lang w:val="uk-UA"/>
              </w:rPr>
              <w:t>розділ 1</w:t>
            </w:r>
            <w:r>
              <w:rPr>
                <w:i/>
                <w:iCs/>
              </w:rPr>
              <w:t>)</w:t>
            </w:r>
          </w:p>
          <w:p w14:paraId="0DB19F9F" w14:textId="77777777" w:rsidR="00DD3E0D" w:rsidRDefault="00DD3E0D">
            <w:pPr>
              <w:keepNext/>
              <w:jc w:val="both"/>
              <w:rPr>
                <w:i/>
                <w:iCs/>
                <w:lang w:val="uk-UA"/>
              </w:rPr>
            </w:pPr>
          </w:p>
        </w:tc>
        <w:tc>
          <w:tcPr>
            <w:tcW w:w="3230" w:type="dxa"/>
            <w:hideMark/>
          </w:tcPr>
          <w:p w14:paraId="0DB19FA0" w14:textId="7EBA2059" w:rsidR="00DD3E0D" w:rsidRDefault="00DD3E0D">
            <w:pPr>
              <w:keepNext/>
              <w:jc w:val="both"/>
              <w:rPr>
                <w:i/>
                <w:iCs/>
                <w:lang w:val="uk-UA"/>
              </w:rPr>
            </w:pPr>
            <w:r>
              <w:rPr>
                <w:i/>
                <w:iCs/>
                <w:lang w:val="uk-UA"/>
              </w:rPr>
              <w:t>Те</w:t>
            </w:r>
            <w:r w:rsidR="00C50A05">
              <w:rPr>
                <w:i/>
                <w:iCs/>
                <w:lang w:val="uk-UA"/>
              </w:rPr>
              <w:t xml:space="preserve">сти на знання матеріалу </w:t>
            </w:r>
          </w:p>
        </w:tc>
        <w:tc>
          <w:tcPr>
            <w:tcW w:w="2441" w:type="dxa"/>
          </w:tcPr>
          <w:p w14:paraId="0DB19FA1" w14:textId="77777777" w:rsidR="00DD3E0D" w:rsidRDefault="00DD3E0D">
            <w:pPr>
              <w:keepNext/>
              <w:jc w:val="both"/>
              <w:rPr>
                <w:i/>
                <w:iCs/>
                <w:lang w:val="uk-UA"/>
              </w:rPr>
            </w:pPr>
            <w:r>
              <w:rPr>
                <w:i/>
                <w:iCs/>
                <w:lang w:val="uk-UA"/>
              </w:rPr>
              <w:t>Семінари 1,2,3</w:t>
            </w:r>
          </w:p>
        </w:tc>
        <w:tc>
          <w:tcPr>
            <w:tcW w:w="1657" w:type="dxa"/>
          </w:tcPr>
          <w:p w14:paraId="0DB19FA2" w14:textId="54340875" w:rsidR="00DD3E0D" w:rsidRPr="00DD3E0D" w:rsidRDefault="00300850" w:rsidP="00300850">
            <w:pPr>
              <w:keepNext/>
              <w:tabs>
                <w:tab w:val="center" w:pos="720"/>
              </w:tabs>
              <w:jc w:val="both"/>
              <w:rPr>
                <w:b/>
                <w:bCs/>
                <w:lang w:val="uk-UA"/>
              </w:rPr>
            </w:pPr>
            <w:r>
              <w:rPr>
                <w:b/>
                <w:bCs/>
                <w:lang w:val="uk-UA"/>
              </w:rPr>
              <w:t>12</w:t>
            </w:r>
            <w:r>
              <w:rPr>
                <w:b/>
                <w:bCs/>
                <w:lang w:val="uk-UA"/>
              </w:rPr>
              <w:tab/>
            </w:r>
          </w:p>
        </w:tc>
      </w:tr>
      <w:tr w:rsidR="00DD3E0D" w:rsidRPr="004964FC" w14:paraId="0DB19FA8" w14:textId="77777777" w:rsidTr="00DD3E0D">
        <w:trPr>
          <w:trHeight w:val="350"/>
          <w:jc w:val="center"/>
        </w:trPr>
        <w:tc>
          <w:tcPr>
            <w:tcW w:w="0" w:type="auto"/>
            <w:vMerge/>
            <w:vAlign w:val="center"/>
            <w:hideMark/>
          </w:tcPr>
          <w:p w14:paraId="0DB19FA4" w14:textId="77777777" w:rsidR="00DD3E0D" w:rsidRDefault="00DD3E0D" w:rsidP="00DD3E0D">
            <w:pPr>
              <w:rPr>
                <w:i/>
                <w:iCs/>
                <w:lang w:val="uk-UA"/>
              </w:rPr>
            </w:pPr>
          </w:p>
        </w:tc>
        <w:tc>
          <w:tcPr>
            <w:tcW w:w="3230" w:type="dxa"/>
            <w:hideMark/>
          </w:tcPr>
          <w:p w14:paraId="0DB19FA5" w14:textId="3A8775D4" w:rsidR="00DD3E0D" w:rsidRDefault="00541652" w:rsidP="00DD3E0D">
            <w:pPr>
              <w:keepNext/>
              <w:jc w:val="both"/>
              <w:rPr>
                <w:i/>
                <w:iCs/>
                <w:lang w:val="uk-UA"/>
              </w:rPr>
            </w:pPr>
            <w:r>
              <w:rPr>
                <w:i/>
                <w:iCs/>
                <w:lang w:val="uk-UA"/>
              </w:rPr>
              <w:t>Р</w:t>
            </w:r>
            <w:r w:rsidR="00DD3E0D">
              <w:rPr>
                <w:i/>
                <w:iCs/>
                <w:lang w:val="uk-UA"/>
              </w:rPr>
              <w:t>обота на семінарі</w:t>
            </w:r>
            <w:r w:rsidR="00A00DDC">
              <w:rPr>
                <w:i/>
                <w:iCs/>
                <w:lang w:val="uk-UA"/>
              </w:rPr>
              <w:t xml:space="preserve"> та </w:t>
            </w:r>
            <w:r>
              <w:rPr>
                <w:i/>
                <w:iCs/>
                <w:lang w:val="uk-UA"/>
              </w:rPr>
              <w:t xml:space="preserve">презентація </w:t>
            </w:r>
            <w:r w:rsidR="00A00DDC">
              <w:rPr>
                <w:i/>
                <w:iCs/>
                <w:lang w:val="uk-UA"/>
              </w:rPr>
              <w:t>практично</w:t>
            </w:r>
            <w:r>
              <w:rPr>
                <w:i/>
                <w:iCs/>
                <w:lang w:val="uk-UA"/>
              </w:rPr>
              <w:t>го</w:t>
            </w:r>
            <w:r w:rsidR="00A00DDC">
              <w:rPr>
                <w:i/>
                <w:iCs/>
                <w:lang w:val="uk-UA"/>
              </w:rPr>
              <w:t xml:space="preserve"> за</w:t>
            </w:r>
            <w:r>
              <w:rPr>
                <w:i/>
                <w:iCs/>
                <w:lang w:val="uk-UA"/>
              </w:rPr>
              <w:t>вдання</w:t>
            </w:r>
          </w:p>
        </w:tc>
        <w:tc>
          <w:tcPr>
            <w:tcW w:w="2441" w:type="dxa"/>
          </w:tcPr>
          <w:p w14:paraId="0DB19FA6" w14:textId="77777777" w:rsidR="00DD3E0D" w:rsidRDefault="00DD3E0D" w:rsidP="00DD3E0D">
            <w:pPr>
              <w:keepNext/>
              <w:jc w:val="both"/>
              <w:rPr>
                <w:lang w:val="uk-UA"/>
              </w:rPr>
            </w:pPr>
            <w:r>
              <w:rPr>
                <w:i/>
                <w:iCs/>
                <w:lang w:val="uk-UA"/>
              </w:rPr>
              <w:t>Семінари 1,2,3</w:t>
            </w:r>
          </w:p>
        </w:tc>
        <w:tc>
          <w:tcPr>
            <w:tcW w:w="1657" w:type="dxa"/>
          </w:tcPr>
          <w:p w14:paraId="0DB19FA7" w14:textId="0E694230" w:rsidR="00DD3E0D" w:rsidRPr="00DD3E0D" w:rsidRDefault="000F62E6" w:rsidP="00DD3E0D">
            <w:pPr>
              <w:keepNext/>
              <w:jc w:val="both"/>
              <w:rPr>
                <w:b/>
                <w:bCs/>
                <w:lang w:val="uk-UA"/>
              </w:rPr>
            </w:pPr>
            <w:r>
              <w:rPr>
                <w:b/>
                <w:bCs/>
                <w:lang w:val="uk-UA"/>
              </w:rPr>
              <w:t>18</w:t>
            </w:r>
          </w:p>
        </w:tc>
      </w:tr>
      <w:tr w:rsidR="00DD3E0D" w:rsidRPr="004964FC" w14:paraId="0DB19FAD" w14:textId="77777777" w:rsidTr="00A61D54">
        <w:trPr>
          <w:trHeight w:val="370"/>
          <w:jc w:val="center"/>
        </w:trPr>
        <w:tc>
          <w:tcPr>
            <w:tcW w:w="0" w:type="auto"/>
            <w:vMerge/>
            <w:vAlign w:val="center"/>
          </w:tcPr>
          <w:p w14:paraId="0DB19FA9" w14:textId="77777777" w:rsidR="00DD3E0D" w:rsidRDefault="00DD3E0D" w:rsidP="00DD3E0D">
            <w:pPr>
              <w:rPr>
                <w:i/>
                <w:iCs/>
                <w:lang w:val="uk-UA"/>
              </w:rPr>
            </w:pPr>
          </w:p>
        </w:tc>
        <w:tc>
          <w:tcPr>
            <w:tcW w:w="3230" w:type="dxa"/>
          </w:tcPr>
          <w:p w14:paraId="0DB19FAA" w14:textId="341FA85E" w:rsidR="00DD3E0D" w:rsidRDefault="00DD3E0D" w:rsidP="00DD3E0D">
            <w:pPr>
              <w:keepNext/>
              <w:jc w:val="both"/>
              <w:rPr>
                <w:i/>
                <w:iCs/>
                <w:lang w:val="uk-UA"/>
              </w:rPr>
            </w:pPr>
          </w:p>
        </w:tc>
        <w:tc>
          <w:tcPr>
            <w:tcW w:w="2441" w:type="dxa"/>
          </w:tcPr>
          <w:p w14:paraId="0DB19FAB" w14:textId="3D8AF07F" w:rsidR="00DD3E0D" w:rsidRPr="00DD3E0D" w:rsidRDefault="00DD3E0D" w:rsidP="00DD3E0D">
            <w:pPr>
              <w:keepNext/>
              <w:jc w:val="both"/>
              <w:rPr>
                <w:i/>
                <w:iCs/>
                <w:lang w:val="uk-UA"/>
              </w:rPr>
            </w:pPr>
          </w:p>
        </w:tc>
        <w:tc>
          <w:tcPr>
            <w:tcW w:w="1657" w:type="dxa"/>
          </w:tcPr>
          <w:p w14:paraId="0DB19FAC" w14:textId="2448AE74" w:rsidR="00DD3E0D" w:rsidRPr="00DD3E0D" w:rsidRDefault="00DD3E0D" w:rsidP="00DD3E0D">
            <w:pPr>
              <w:keepNext/>
              <w:jc w:val="both"/>
              <w:rPr>
                <w:b/>
                <w:bCs/>
                <w:lang w:val="uk-UA"/>
              </w:rPr>
            </w:pPr>
          </w:p>
        </w:tc>
      </w:tr>
      <w:tr w:rsidR="00DD3E0D" w:rsidRPr="004964FC" w14:paraId="0DB19FB2" w14:textId="77777777" w:rsidTr="001A0B7E">
        <w:trPr>
          <w:trHeight w:val="280"/>
          <w:jc w:val="center"/>
        </w:trPr>
        <w:tc>
          <w:tcPr>
            <w:tcW w:w="0" w:type="auto"/>
            <w:vMerge/>
            <w:vAlign w:val="center"/>
          </w:tcPr>
          <w:p w14:paraId="0DB19FAE" w14:textId="77777777" w:rsidR="00DD3E0D" w:rsidRDefault="00DD3E0D" w:rsidP="00DD3E0D">
            <w:pPr>
              <w:rPr>
                <w:i/>
                <w:iCs/>
                <w:lang w:val="uk-UA"/>
              </w:rPr>
            </w:pPr>
          </w:p>
        </w:tc>
        <w:tc>
          <w:tcPr>
            <w:tcW w:w="3230" w:type="dxa"/>
          </w:tcPr>
          <w:p w14:paraId="0DB19FAF" w14:textId="77777777" w:rsidR="00DD3E0D" w:rsidRDefault="00DD3E0D" w:rsidP="00DD3E0D">
            <w:pPr>
              <w:keepNext/>
              <w:jc w:val="both"/>
              <w:rPr>
                <w:i/>
                <w:iCs/>
                <w:lang w:val="uk-UA"/>
              </w:rPr>
            </w:pPr>
          </w:p>
        </w:tc>
        <w:tc>
          <w:tcPr>
            <w:tcW w:w="2441" w:type="dxa"/>
          </w:tcPr>
          <w:p w14:paraId="0DB19FB0" w14:textId="77777777" w:rsidR="00DD3E0D" w:rsidRPr="00DD3E0D" w:rsidRDefault="00DD3E0D" w:rsidP="00DD3E0D">
            <w:pPr>
              <w:keepNext/>
              <w:jc w:val="both"/>
              <w:rPr>
                <w:i/>
                <w:iCs/>
                <w:lang w:val="uk-UA"/>
              </w:rPr>
            </w:pPr>
          </w:p>
        </w:tc>
        <w:tc>
          <w:tcPr>
            <w:tcW w:w="1657" w:type="dxa"/>
          </w:tcPr>
          <w:p w14:paraId="0DB19FB1" w14:textId="77777777" w:rsidR="00DD3E0D" w:rsidRPr="00DD3E0D" w:rsidRDefault="00DD3E0D" w:rsidP="00DD3E0D">
            <w:pPr>
              <w:keepNext/>
              <w:jc w:val="both"/>
              <w:rPr>
                <w:b/>
                <w:bCs/>
                <w:lang w:val="uk-UA"/>
              </w:rPr>
            </w:pPr>
          </w:p>
        </w:tc>
      </w:tr>
      <w:tr w:rsidR="00DD3E0D" w:rsidRPr="004964FC" w14:paraId="0DB19FB8" w14:textId="77777777" w:rsidTr="00AD79E0">
        <w:trPr>
          <w:trHeight w:val="323"/>
          <w:jc w:val="center"/>
        </w:trPr>
        <w:tc>
          <w:tcPr>
            <w:tcW w:w="1815" w:type="dxa"/>
            <w:vMerge w:val="restart"/>
          </w:tcPr>
          <w:p w14:paraId="0DB19FB3" w14:textId="6ABA0E37" w:rsidR="00DD3E0D" w:rsidRDefault="00DD3E0D" w:rsidP="00DD3E0D">
            <w:pPr>
              <w:keepNext/>
              <w:jc w:val="both"/>
              <w:rPr>
                <w:i/>
                <w:iCs/>
                <w:lang w:val="uk-UA"/>
              </w:rPr>
            </w:pPr>
            <w:r>
              <w:rPr>
                <w:i/>
                <w:iCs/>
                <w:lang w:val="ru-RU"/>
              </w:rPr>
              <w:t xml:space="preserve">Змістовий модуль </w:t>
            </w:r>
            <w:r w:rsidR="003B7888">
              <w:rPr>
                <w:i/>
                <w:iCs/>
                <w:lang w:val="ru-RU"/>
              </w:rPr>
              <w:t>4</w:t>
            </w:r>
            <w:r w:rsidR="001834EC">
              <w:rPr>
                <w:i/>
                <w:iCs/>
                <w:lang w:val="ru-RU"/>
              </w:rPr>
              <w:t>-</w:t>
            </w:r>
            <w:r w:rsidR="003B7888">
              <w:rPr>
                <w:i/>
                <w:iCs/>
                <w:lang w:val="ru-RU"/>
              </w:rPr>
              <w:t>6</w:t>
            </w:r>
            <w:r>
              <w:rPr>
                <w:i/>
                <w:iCs/>
              </w:rPr>
              <w:t xml:space="preserve"> (</w:t>
            </w:r>
            <w:r>
              <w:rPr>
                <w:i/>
                <w:iCs/>
                <w:lang w:val="uk-UA"/>
              </w:rPr>
              <w:t>розділ 2</w:t>
            </w:r>
            <w:r>
              <w:rPr>
                <w:i/>
                <w:iCs/>
              </w:rPr>
              <w:t>)</w:t>
            </w:r>
          </w:p>
          <w:p w14:paraId="0DB19FB4" w14:textId="77777777" w:rsidR="00DD3E0D" w:rsidRDefault="00DD3E0D" w:rsidP="00DD3E0D">
            <w:pPr>
              <w:keepNext/>
              <w:jc w:val="both"/>
              <w:rPr>
                <w:i/>
                <w:iCs/>
                <w:lang w:val="uk-UA"/>
              </w:rPr>
            </w:pPr>
          </w:p>
        </w:tc>
        <w:tc>
          <w:tcPr>
            <w:tcW w:w="3230" w:type="dxa"/>
          </w:tcPr>
          <w:p w14:paraId="0DB19FB5" w14:textId="77777777" w:rsidR="00DD3E0D" w:rsidRDefault="00DD3E0D" w:rsidP="00DD3E0D">
            <w:pPr>
              <w:keepNext/>
              <w:jc w:val="both"/>
              <w:rPr>
                <w:i/>
                <w:iCs/>
                <w:lang w:val="uk-UA"/>
              </w:rPr>
            </w:pPr>
            <w:r>
              <w:rPr>
                <w:i/>
                <w:iCs/>
                <w:lang w:val="uk-UA"/>
              </w:rPr>
              <w:t xml:space="preserve">Термінологічний диктант </w:t>
            </w:r>
          </w:p>
        </w:tc>
        <w:tc>
          <w:tcPr>
            <w:tcW w:w="2441" w:type="dxa"/>
          </w:tcPr>
          <w:p w14:paraId="0DB19FB6" w14:textId="77777777" w:rsidR="00DD3E0D" w:rsidRPr="00DD3E0D" w:rsidRDefault="00DD3E0D" w:rsidP="00DD3E0D">
            <w:pPr>
              <w:keepNext/>
              <w:jc w:val="both"/>
              <w:rPr>
                <w:i/>
                <w:iCs/>
                <w:lang w:val="uk-UA"/>
              </w:rPr>
            </w:pPr>
            <w:r>
              <w:rPr>
                <w:i/>
                <w:iCs/>
                <w:lang w:val="uk-UA"/>
              </w:rPr>
              <w:t xml:space="preserve">Семінари </w:t>
            </w:r>
            <w:r w:rsidR="001834EC">
              <w:rPr>
                <w:i/>
                <w:iCs/>
                <w:lang w:val="uk-UA"/>
              </w:rPr>
              <w:t>5,6</w:t>
            </w:r>
          </w:p>
        </w:tc>
        <w:tc>
          <w:tcPr>
            <w:tcW w:w="1657" w:type="dxa"/>
          </w:tcPr>
          <w:p w14:paraId="0DB19FB7" w14:textId="13DB1992" w:rsidR="00DD3E0D" w:rsidRPr="00DD3E0D" w:rsidRDefault="00AF0909" w:rsidP="00DD3E0D">
            <w:pPr>
              <w:keepNext/>
              <w:jc w:val="both"/>
              <w:rPr>
                <w:b/>
                <w:bCs/>
                <w:lang w:val="uk-UA"/>
              </w:rPr>
            </w:pPr>
            <w:r>
              <w:rPr>
                <w:b/>
                <w:bCs/>
                <w:lang w:val="uk-UA"/>
              </w:rPr>
              <w:t>12</w:t>
            </w:r>
          </w:p>
        </w:tc>
      </w:tr>
      <w:tr w:rsidR="00DD3E0D" w:rsidRPr="004964FC" w14:paraId="0DB19FBD" w14:textId="77777777" w:rsidTr="00AD79E0">
        <w:trPr>
          <w:trHeight w:val="320"/>
          <w:jc w:val="center"/>
        </w:trPr>
        <w:tc>
          <w:tcPr>
            <w:tcW w:w="0" w:type="auto"/>
            <w:vMerge/>
            <w:vAlign w:val="center"/>
            <w:hideMark/>
          </w:tcPr>
          <w:p w14:paraId="0DB19FB9" w14:textId="77777777" w:rsidR="00DD3E0D" w:rsidRDefault="00DD3E0D" w:rsidP="00DD3E0D">
            <w:pPr>
              <w:rPr>
                <w:i/>
                <w:iCs/>
                <w:lang w:val="uk-UA"/>
              </w:rPr>
            </w:pPr>
          </w:p>
        </w:tc>
        <w:tc>
          <w:tcPr>
            <w:tcW w:w="3230" w:type="dxa"/>
          </w:tcPr>
          <w:p w14:paraId="0DB19FBA" w14:textId="77777777" w:rsidR="00DD3E0D" w:rsidRDefault="00DD3E0D" w:rsidP="00DD3E0D">
            <w:pPr>
              <w:keepNext/>
              <w:jc w:val="both"/>
              <w:rPr>
                <w:i/>
                <w:iCs/>
                <w:lang w:val="uk-UA"/>
              </w:rPr>
            </w:pPr>
            <w:r>
              <w:rPr>
                <w:i/>
                <w:iCs/>
                <w:lang w:val="uk-UA"/>
              </w:rPr>
              <w:t xml:space="preserve">Групова робота на семінарі </w:t>
            </w:r>
          </w:p>
        </w:tc>
        <w:tc>
          <w:tcPr>
            <w:tcW w:w="2441" w:type="dxa"/>
          </w:tcPr>
          <w:p w14:paraId="0DB19FBB" w14:textId="77777777" w:rsidR="00DD3E0D" w:rsidRPr="00DD3E0D" w:rsidRDefault="00DD3E0D" w:rsidP="00DD3E0D">
            <w:pPr>
              <w:keepNext/>
              <w:jc w:val="both"/>
              <w:rPr>
                <w:i/>
                <w:iCs/>
                <w:lang w:val="uk-UA"/>
              </w:rPr>
            </w:pPr>
            <w:r w:rsidRPr="00DD3E0D">
              <w:rPr>
                <w:i/>
                <w:iCs/>
                <w:lang w:val="uk-UA"/>
              </w:rPr>
              <w:t>Семінари 5,6</w:t>
            </w:r>
          </w:p>
        </w:tc>
        <w:tc>
          <w:tcPr>
            <w:tcW w:w="1657" w:type="dxa"/>
          </w:tcPr>
          <w:p w14:paraId="0DB19FBC" w14:textId="1B6B58DD" w:rsidR="00DD3E0D" w:rsidRPr="00DD3E0D" w:rsidRDefault="00DD3E0D" w:rsidP="00DD3E0D">
            <w:pPr>
              <w:keepNext/>
              <w:jc w:val="both"/>
              <w:rPr>
                <w:b/>
                <w:bCs/>
                <w:lang w:val="uk-UA"/>
              </w:rPr>
            </w:pPr>
            <w:r w:rsidRPr="00DD3E0D">
              <w:rPr>
                <w:b/>
                <w:bCs/>
                <w:lang w:val="uk-UA"/>
              </w:rPr>
              <w:t>1</w:t>
            </w:r>
            <w:r w:rsidR="00AF0909">
              <w:rPr>
                <w:b/>
                <w:bCs/>
                <w:lang w:val="uk-UA"/>
              </w:rPr>
              <w:t>8</w:t>
            </w:r>
          </w:p>
        </w:tc>
      </w:tr>
      <w:tr w:rsidR="00DD3E0D" w:rsidRPr="004964FC" w14:paraId="0DB19FC2" w14:textId="77777777" w:rsidTr="008520D5">
        <w:trPr>
          <w:trHeight w:val="220"/>
          <w:jc w:val="center"/>
        </w:trPr>
        <w:tc>
          <w:tcPr>
            <w:tcW w:w="0" w:type="auto"/>
            <w:vMerge/>
            <w:vAlign w:val="center"/>
          </w:tcPr>
          <w:p w14:paraId="0DB19FBE" w14:textId="77777777" w:rsidR="00DD3E0D" w:rsidRDefault="00DD3E0D" w:rsidP="00DD3E0D">
            <w:pPr>
              <w:rPr>
                <w:i/>
                <w:iCs/>
                <w:lang w:val="uk-UA"/>
              </w:rPr>
            </w:pPr>
          </w:p>
        </w:tc>
        <w:tc>
          <w:tcPr>
            <w:tcW w:w="3230" w:type="dxa"/>
          </w:tcPr>
          <w:p w14:paraId="0DB19FBF" w14:textId="003CE198" w:rsidR="00DD3E0D" w:rsidRDefault="00DD3E0D" w:rsidP="00DD3E0D">
            <w:pPr>
              <w:keepNext/>
              <w:jc w:val="both"/>
              <w:rPr>
                <w:i/>
                <w:iCs/>
                <w:lang w:val="uk-UA"/>
              </w:rPr>
            </w:pPr>
          </w:p>
        </w:tc>
        <w:tc>
          <w:tcPr>
            <w:tcW w:w="2441" w:type="dxa"/>
          </w:tcPr>
          <w:p w14:paraId="0DB19FC0" w14:textId="15D96271" w:rsidR="00DD3E0D" w:rsidRPr="00DD3E0D" w:rsidRDefault="00DD3E0D" w:rsidP="00DD3E0D">
            <w:pPr>
              <w:keepNext/>
              <w:jc w:val="both"/>
              <w:rPr>
                <w:i/>
                <w:iCs/>
                <w:lang w:val="uk-UA"/>
              </w:rPr>
            </w:pPr>
          </w:p>
        </w:tc>
        <w:tc>
          <w:tcPr>
            <w:tcW w:w="1657" w:type="dxa"/>
          </w:tcPr>
          <w:p w14:paraId="0DB19FC1" w14:textId="20DE775A" w:rsidR="00DD3E0D" w:rsidRPr="00DD3E0D" w:rsidRDefault="00DD3E0D" w:rsidP="00DD3E0D">
            <w:pPr>
              <w:keepNext/>
              <w:jc w:val="both"/>
              <w:rPr>
                <w:b/>
                <w:bCs/>
                <w:lang w:val="uk-UA"/>
              </w:rPr>
            </w:pPr>
          </w:p>
        </w:tc>
      </w:tr>
      <w:tr w:rsidR="00DD3E0D" w:rsidRPr="004964FC" w14:paraId="0DB19FC7" w14:textId="77777777" w:rsidTr="00AD79E0">
        <w:trPr>
          <w:trHeight w:val="210"/>
          <w:jc w:val="center"/>
        </w:trPr>
        <w:tc>
          <w:tcPr>
            <w:tcW w:w="0" w:type="auto"/>
            <w:vMerge/>
            <w:vAlign w:val="center"/>
          </w:tcPr>
          <w:p w14:paraId="0DB19FC3" w14:textId="77777777" w:rsidR="00DD3E0D" w:rsidRDefault="00DD3E0D" w:rsidP="00DD3E0D">
            <w:pPr>
              <w:rPr>
                <w:i/>
                <w:iCs/>
                <w:lang w:val="uk-UA"/>
              </w:rPr>
            </w:pPr>
          </w:p>
        </w:tc>
        <w:tc>
          <w:tcPr>
            <w:tcW w:w="3230" w:type="dxa"/>
          </w:tcPr>
          <w:p w14:paraId="0DB19FC4" w14:textId="77777777" w:rsidR="00DD3E0D" w:rsidRDefault="00DD3E0D" w:rsidP="00DD3E0D">
            <w:pPr>
              <w:keepNext/>
              <w:jc w:val="both"/>
              <w:rPr>
                <w:i/>
                <w:iCs/>
                <w:lang w:val="uk-UA"/>
              </w:rPr>
            </w:pPr>
          </w:p>
        </w:tc>
        <w:tc>
          <w:tcPr>
            <w:tcW w:w="2441" w:type="dxa"/>
          </w:tcPr>
          <w:p w14:paraId="0DB19FC5" w14:textId="77777777" w:rsidR="00DD3E0D" w:rsidRDefault="00DD3E0D" w:rsidP="00DD3E0D">
            <w:pPr>
              <w:keepNext/>
              <w:jc w:val="both"/>
              <w:rPr>
                <w:lang w:val="uk-UA"/>
              </w:rPr>
            </w:pPr>
          </w:p>
        </w:tc>
        <w:tc>
          <w:tcPr>
            <w:tcW w:w="1657" w:type="dxa"/>
          </w:tcPr>
          <w:p w14:paraId="0DB19FC6" w14:textId="77777777" w:rsidR="00DD3E0D" w:rsidRPr="00DD3E0D" w:rsidRDefault="00DD3E0D" w:rsidP="00DD3E0D">
            <w:pPr>
              <w:keepNext/>
              <w:jc w:val="both"/>
              <w:rPr>
                <w:b/>
                <w:bCs/>
                <w:lang w:val="uk-UA"/>
              </w:rPr>
            </w:pPr>
          </w:p>
        </w:tc>
      </w:tr>
      <w:tr w:rsidR="00DD3E0D" w14:paraId="0DB19FCB" w14:textId="77777777" w:rsidTr="004964FC">
        <w:trPr>
          <w:jc w:val="center"/>
        </w:trPr>
        <w:tc>
          <w:tcPr>
            <w:tcW w:w="5045" w:type="dxa"/>
            <w:gridSpan w:val="2"/>
            <w:hideMark/>
          </w:tcPr>
          <w:p w14:paraId="0DB19FC8" w14:textId="77777777"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14:paraId="0DB19FC9" w14:textId="77777777" w:rsidR="00DD3E0D" w:rsidRDefault="00DD3E0D" w:rsidP="00DD3E0D">
            <w:pPr>
              <w:keepNext/>
              <w:jc w:val="both"/>
              <w:rPr>
                <w:lang w:val="uk-UA"/>
              </w:rPr>
            </w:pPr>
          </w:p>
        </w:tc>
        <w:tc>
          <w:tcPr>
            <w:tcW w:w="1657" w:type="dxa"/>
          </w:tcPr>
          <w:p w14:paraId="0DB19FCA" w14:textId="77777777" w:rsidR="00DD3E0D" w:rsidRPr="00DD3E0D" w:rsidRDefault="00DD3E0D" w:rsidP="00DD3E0D">
            <w:pPr>
              <w:keepNext/>
              <w:jc w:val="both"/>
              <w:rPr>
                <w:b/>
                <w:bCs/>
                <w:lang w:val="uk-UA"/>
              </w:rPr>
            </w:pPr>
          </w:p>
        </w:tc>
      </w:tr>
      <w:tr w:rsidR="00DD3E0D" w14:paraId="0DB19FCF" w14:textId="77777777" w:rsidTr="004964FC">
        <w:trPr>
          <w:jc w:val="center"/>
        </w:trPr>
        <w:tc>
          <w:tcPr>
            <w:tcW w:w="5045" w:type="dxa"/>
            <w:gridSpan w:val="2"/>
            <w:hideMark/>
          </w:tcPr>
          <w:p w14:paraId="0DB19FCC" w14:textId="77713A00" w:rsidR="00DD3E0D" w:rsidRDefault="008774F3" w:rsidP="00DD3E0D">
            <w:pPr>
              <w:keepNext/>
              <w:jc w:val="both"/>
              <w:rPr>
                <w:i/>
                <w:iCs/>
                <w:lang w:val="uk-UA"/>
              </w:rPr>
            </w:pPr>
            <w:r>
              <w:rPr>
                <w:i/>
                <w:iCs/>
                <w:lang w:val="uk-UA"/>
              </w:rPr>
              <w:t>Екзамен</w:t>
            </w:r>
          </w:p>
        </w:tc>
        <w:tc>
          <w:tcPr>
            <w:tcW w:w="2441" w:type="dxa"/>
          </w:tcPr>
          <w:p w14:paraId="0DB19FCD" w14:textId="77777777" w:rsidR="00DD3E0D" w:rsidRDefault="00DD3E0D" w:rsidP="00DD3E0D">
            <w:pPr>
              <w:keepNext/>
              <w:jc w:val="both"/>
              <w:rPr>
                <w:lang w:val="uk-UA"/>
              </w:rPr>
            </w:pPr>
          </w:p>
        </w:tc>
        <w:tc>
          <w:tcPr>
            <w:tcW w:w="1657" w:type="dxa"/>
          </w:tcPr>
          <w:p w14:paraId="0DB19FCE" w14:textId="77777777" w:rsidR="00DD3E0D" w:rsidRPr="00DD3E0D" w:rsidRDefault="00DD3E0D" w:rsidP="00DD3E0D">
            <w:pPr>
              <w:keepNext/>
              <w:jc w:val="both"/>
              <w:rPr>
                <w:b/>
                <w:bCs/>
                <w:lang w:val="uk-UA"/>
              </w:rPr>
            </w:pPr>
            <w:r w:rsidRPr="00DD3E0D">
              <w:rPr>
                <w:b/>
                <w:bCs/>
                <w:lang w:val="uk-UA"/>
              </w:rPr>
              <w:t>20</w:t>
            </w:r>
          </w:p>
        </w:tc>
      </w:tr>
      <w:tr w:rsidR="00DD3E0D" w:rsidRPr="00DD3E0D" w14:paraId="0DB19FD3" w14:textId="77777777" w:rsidTr="004964FC">
        <w:trPr>
          <w:jc w:val="center"/>
        </w:trPr>
        <w:tc>
          <w:tcPr>
            <w:tcW w:w="5045" w:type="dxa"/>
            <w:gridSpan w:val="2"/>
            <w:hideMark/>
          </w:tcPr>
          <w:p w14:paraId="0DB19FD0" w14:textId="5F0E3127" w:rsidR="00DD3E0D" w:rsidRDefault="00DD3E0D" w:rsidP="00DD3E0D">
            <w:pPr>
              <w:jc w:val="both"/>
              <w:rPr>
                <w:b/>
                <w:lang w:val="uk-UA"/>
              </w:rPr>
            </w:pPr>
            <w:r>
              <w:rPr>
                <w:i/>
                <w:iCs/>
                <w:lang w:val="uk-UA"/>
              </w:rPr>
              <w:t xml:space="preserve">Захист індивідуального або групового проекту </w:t>
            </w:r>
          </w:p>
        </w:tc>
        <w:tc>
          <w:tcPr>
            <w:tcW w:w="2441" w:type="dxa"/>
          </w:tcPr>
          <w:p w14:paraId="0DB19FD1" w14:textId="77777777" w:rsidR="00DD3E0D" w:rsidRPr="00A00DDC" w:rsidRDefault="00A00DDC" w:rsidP="00DD3E0D">
            <w:pPr>
              <w:jc w:val="both"/>
              <w:rPr>
                <w:bCs/>
                <w:i/>
                <w:iCs/>
                <w:lang w:val="uk-UA"/>
              </w:rPr>
            </w:pPr>
            <w:r w:rsidRPr="00A00DDC">
              <w:rPr>
                <w:bCs/>
                <w:i/>
                <w:iCs/>
                <w:lang w:val="uk-UA"/>
              </w:rPr>
              <w:t>Тиждень</w:t>
            </w:r>
            <w:r>
              <w:rPr>
                <w:bCs/>
                <w:i/>
                <w:iCs/>
                <w:lang w:val="uk-UA"/>
              </w:rPr>
              <w:t xml:space="preserve"> 1</w:t>
            </w:r>
            <w:r w:rsidR="00E67CD6">
              <w:rPr>
                <w:bCs/>
                <w:i/>
                <w:iCs/>
                <w:lang w:val="uk-UA"/>
              </w:rPr>
              <w:t>0-12</w:t>
            </w:r>
          </w:p>
        </w:tc>
        <w:tc>
          <w:tcPr>
            <w:tcW w:w="1657" w:type="dxa"/>
          </w:tcPr>
          <w:p w14:paraId="0DB19FD2" w14:textId="7FD72578" w:rsidR="00DD3E0D" w:rsidRDefault="00DD3E0D" w:rsidP="00DD3E0D">
            <w:pPr>
              <w:jc w:val="both"/>
              <w:rPr>
                <w:b/>
                <w:lang w:val="uk-UA"/>
              </w:rPr>
            </w:pPr>
            <w:r>
              <w:rPr>
                <w:b/>
                <w:lang w:val="uk-UA"/>
              </w:rPr>
              <w:t>20</w:t>
            </w:r>
          </w:p>
        </w:tc>
      </w:tr>
      <w:tr w:rsidR="00DD3E0D" w14:paraId="0DB19FD7" w14:textId="77777777" w:rsidTr="004964FC">
        <w:trPr>
          <w:jc w:val="center"/>
        </w:trPr>
        <w:tc>
          <w:tcPr>
            <w:tcW w:w="5045" w:type="dxa"/>
            <w:gridSpan w:val="2"/>
            <w:hideMark/>
          </w:tcPr>
          <w:p w14:paraId="0DB19FD4" w14:textId="77777777" w:rsidR="00DD3E0D" w:rsidRDefault="00DD3E0D" w:rsidP="00DD3E0D">
            <w:pPr>
              <w:jc w:val="both"/>
              <w:rPr>
                <w:b/>
                <w:lang w:val="uk-UA"/>
              </w:rPr>
            </w:pPr>
            <w:r>
              <w:rPr>
                <w:b/>
                <w:lang w:val="uk-UA"/>
              </w:rPr>
              <w:t xml:space="preserve">Разом </w:t>
            </w:r>
          </w:p>
        </w:tc>
        <w:tc>
          <w:tcPr>
            <w:tcW w:w="2441" w:type="dxa"/>
          </w:tcPr>
          <w:p w14:paraId="0DB19FD5" w14:textId="77777777" w:rsidR="00DD3E0D" w:rsidRDefault="00DD3E0D" w:rsidP="00DD3E0D">
            <w:pPr>
              <w:jc w:val="both"/>
              <w:rPr>
                <w:b/>
                <w:lang w:val="uk-UA"/>
              </w:rPr>
            </w:pPr>
          </w:p>
        </w:tc>
        <w:tc>
          <w:tcPr>
            <w:tcW w:w="1657" w:type="dxa"/>
            <w:hideMark/>
          </w:tcPr>
          <w:p w14:paraId="0DB19FD6" w14:textId="77777777" w:rsidR="00DD3E0D" w:rsidRDefault="00DD3E0D" w:rsidP="00DD3E0D">
            <w:pPr>
              <w:jc w:val="both"/>
              <w:rPr>
                <w:b/>
                <w:lang w:val="uk-UA"/>
              </w:rPr>
            </w:pPr>
            <w:r>
              <w:rPr>
                <w:b/>
                <w:lang w:val="uk-UA"/>
              </w:rPr>
              <w:t>100%</w:t>
            </w:r>
          </w:p>
        </w:tc>
      </w:tr>
    </w:tbl>
    <w:p w14:paraId="0DB19FD8" w14:textId="77777777" w:rsidR="0058748D" w:rsidRDefault="0058748D" w:rsidP="00C47911">
      <w:pPr>
        <w:rPr>
          <w:b/>
          <w:bCs/>
          <w:color w:val="000000"/>
          <w:lang w:val="uk-UA"/>
        </w:rPr>
      </w:pPr>
    </w:p>
    <w:p w14:paraId="0DB19FD9" w14:textId="77777777"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14:paraId="0DB19FDE" w14:textId="77777777">
        <w:trPr>
          <w:cantSplit/>
          <w:trHeight w:val="205"/>
          <w:jc w:val="center"/>
        </w:trPr>
        <w:tc>
          <w:tcPr>
            <w:tcW w:w="1500" w:type="dxa"/>
            <w:vMerge w:val="restart"/>
          </w:tcPr>
          <w:p w14:paraId="0DB19FDA" w14:textId="77777777" w:rsidR="00577A1B" w:rsidRPr="00EF5BEC" w:rsidRDefault="00577A1B" w:rsidP="00AD356A">
            <w:pPr>
              <w:pStyle w:val="Heading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0DB19FDB" w14:textId="77777777" w:rsidR="00577A1B" w:rsidRPr="00EF5BEC" w:rsidRDefault="00577A1B" w:rsidP="00AD356A">
            <w:pPr>
              <w:pStyle w:val="Heading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DB19FDC" w14:textId="77777777" w:rsidR="00577A1B" w:rsidRPr="00EF5BEC" w:rsidRDefault="00577A1B" w:rsidP="001874DD">
            <w:pPr>
              <w:pStyle w:val="Heading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14:paraId="0DB19FDD" w14:textId="77777777" w:rsidR="00577A1B" w:rsidRPr="00EF5BEC" w:rsidRDefault="00577A1B" w:rsidP="00AD356A">
            <w:pPr>
              <w:pStyle w:val="Heading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14:paraId="0DB19FE3" w14:textId="77777777">
        <w:trPr>
          <w:cantSplit/>
          <w:trHeight w:val="58"/>
          <w:jc w:val="center"/>
        </w:trPr>
        <w:tc>
          <w:tcPr>
            <w:tcW w:w="1500" w:type="dxa"/>
            <w:vMerge/>
          </w:tcPr>
          <w:p w14:paraId="0DB19FDF" w14:textId="77777777" w:rsidR="00577A1B" w:rsidRPr="00EF5BEC" w:rsidRDefault="00577A1B" w:rsidP="00AD356A">
            <w:pPr>
              <w:pStyle w:val="Heading2"/>
              <w:rPr>
                <w:rFonts w:ascii="Times New Roman" w:hAnsi="Times New Roman" w:cs="Times New Roman"/>
                <w:color w:val="auto"/>
                <w:sz w:val="24"/>
                <w:szCs w:val="24"/>
                <w:lang w:val="uk-UA"/>
              </w:rPr>
            </w:pPr>
          </w:p>
        </w:tc>
        <w:tc>
          <w:tcPr>
            <w:tcW w:w="4253" w:type="dxa"/>
            <w:vMerge/>
          </w:tcPr>
          <w:p w14:paraId="0DB19FE0" w14:textId="77777777" w:rsidR="00577A1B" w:rsidRPr="00EF5BEC" w:rsidRDefault="00577A1B" w:rsidP="00AD356A">
            <w:pPr>
              <w:pStyle w:val="Heading5"/>
              <w:rPr>
                <w:rFonts w:ascii="Times New Roman" w:hAnsi="Times New Roman" w:cs="Times New Roman"/>
                <w:color w:val="auto"/>
                <w:lang w:val="uk-UA"/>
              </w:rPr>
            </w:pPr>
          </w:p>
        </w:tc>
        <w:tc>
          <w:tcPr>
            <w:tcW w:w="2126" w:type="dxa"/>
          </w:tcPr>
          <w:p w14:paraId="0DB19FE1" w14:textId="77777777" w:rsidR="00577A1B" w:rsidRPr="00EF5BEC" w:rsidRDefault="00577A1B"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0DB19FE2" w14:textId="77777777" w:rsidR="00577A1B" w:rsidRPr="00EF5BEC" w:rsidRDefault="00577A1B" w:rsidP="00AD356A">
            <w:pPr>
              <w:pStyle w:val="Heading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14:paraId="0DB19FE8" w14:textId="77777777">
        <w:trPr>
          <w:cantSplit/>
          <w:jc w:val="center"/>
        </w:trPr>
        <w:tc>
          <w:tcPr>
            <w:tcW w:w="1500" w:type="dxa"/>
            <w:vAlign w:val="center"/>
          </w:tcPr>
          <w:p w14:paraId="0DB19FE4" w14:textId="77777777"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14:paraId="0DB19FE5" w14:textId="77777777"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14:paraId="0DB19FE6" w14:textId="77777777" w:rsidR="00577A1B" w:rsidRPr="00EF5BEC" w:rsidRDefault="00577A1B"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0DB19FE7" w14:textId="77777777" w:rsidR="00577A1B" w:rsidRPr="00EF5BEC" w:rsidRDefault="00577A1B" w:rsidP="00AD356A">
            <w:pPr>
              <w:pStyle w:val="Heading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14:paraId="0DB19FED" w14:textId="77777777">
        <w:trPr>
          <w:cantSplit/>
          <w:jc w:val="center"/>
        </w:trPr>
        <w:tc>
          <w:tcPr>
            <w:tcW w:w="1500" w:type="dxa"/>
            <w:vAlign w:val="center"/>
          </w:tcPr>
          <w:p w14:paraId="0DB19FE9" w14:textId="77777777"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14:paraId="0DB19FEA" w14:textId="77777777"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0DB19FEB" w14:textId="77777777"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14:paraId="0DB19FEC" w14:textId="77777777" w:rsidR="00577A1B" w:rsidRPr="00EF5BEC" w:rsidRDefault="00577A1B" w:rsidP="00AD356A">
            <w:pPr>
              <w:ind w:right="-54"/>
              <w:jc w:val="center"/>
              <w:rPr>
                <w:spacing w:val="-2"/>
                <w:lang w:val="uk-UA"/>
              </w:rPr>
            </w:pPr>
          </w:p>
        </w:tc>
      </w:tr>
      <w:tr w:rsidR="001874DD" w:rsidRPr="00EF5BEC" w14:paraId="0DB19FF2" w14:textId="77777777">
        <w:trPr>
          <w:cantSplit/>
          <w:jc w:val="center"/>
        </w:trPr>
        <w:tc>
          <w:tcPr>
            <w:tcW w:w="1500" w:type="dxa"/>
            <w:vAlign w:val="center"/>
          </w:tcPr>
          <w:p w14:paraId="0DB19FEE" w14:textId="77777777"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14:paraId="0DB19FEF" w14:textId="77777777"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14:paraId="0DB19FF0" w14:textId="77777777" w:rsidR="00577A1B" w:rsidRPr="00EF5BEC" w:rsidRDefault="00577A1B" w:rsidP="00AD356A">
            <w:pPr>
              <w:ind w:right="-54"/>
              <w:jc w:val="center"/>
              <w:rPr>
                <w:spacing w:val="-2"/>
                <w:lang w:val="uk-UA"/>
              </w:rPr>
            </w:pPr>
          </w:p>
        </w:tc>
        <w:tc>
          <w:tcPr>
            <w:tcW w:w="1873" w:type="dxa"/>
            <w:vMerge/>
          </w:tcPr>
          <w:p w14:paraId="0DB19FF1" w14:textId="77777777" w:rsidR="00577A1B" w:rsidRPr="00EF5BEC" w:rsidRDefault="00577A1B" w:rsidP="00AD356A">
            <w:pPr>
              <w:ind w:right="-54"/>
              <w:jc w:val="center"/>
              <w:rPr>
                <w:spacing w:val="-2"/>
                <w:lang w:val="uk-UA"/>
              </w:rPr>
            </w:pPr>
          </w:p>
        </w:tc>
      </w:tr>
      <w:tr w:rsidR="001874DD" w:rsidRPr="00EF5BEC" w14:paraId="0DB19FF7" w14:textId="77777777">
        <w:trPr>
          <w:cantSplit/>
          <w:jc w:val="center"/>
        </w:trPr>
        <w:tc>
          <w:tcPr>
            <w:tcW w:w="1500" w:type="dxa"/>
            <w:vAlign w:val="center"/>
          </w:tcPr>
          <w:p w14:paraId="0DB19FF3" w14:textId="77777777"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14:paraId="0DB19FF4" w14:textId="77777777"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0DB19FF5" w14:textId="77777777"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14:paraId="0DB19FF6" w14:textId="77777777" w:rsidR="00577A1B" w:rsidRPr="00EF5BEC" w:rsidRDefault="00577A1B" w:rsidP="00AD356A">
            <w:pPr>
              <w:ind w:right="-54"/>
              <w:jc w:val="center"/>
              <w:rPr>
                <w:spacing w:val="-2"/>
                <w:lang w:val="uk-UA"/>
              </w:rPr>
            </w:pPr>
          </w:p>
        </w:tc>
      </w:tr>
      <w:tr w:rsidR="001874DD" w:rsidRPr="00EF5BEC" w14:paraId="0DB19FFC" w14:textId="77777777">
        <w:trPr>
          <w:cantSplit/>
          <w:jc w:val="center"/>
        </w:trPr>
        <w:tc>
          <w:tcPr>
            <w:tcW w:w="1500" w:type="dxa"/>
            <w:vAlign w:val="center"/>
          </w:tcPr>
          <w:p w14:paraId="0DB19FF8" w14:textId="77777777"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14:paraId="0DB19FF9" w14:textId="77777777"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14:paraId="0DB19FFA" w14:textId="77777777" w:rsidR="00577A1B" w:rsidRPr="00EF5BEC" w:rsidRDefault="00577A1B" w:rsidP="00AD356A">
            <w:pPr>
              <w:ind w:right="-54"/>
              <w:jc w:val="center"/>
              <w:rPr>
                <w:spacing w:val="-2"/>
                <w:lang w:val="uk-UA"/>
              </w:rPr>
            </w:pPr>
          </w:p>
        </w:tc>
        <w:tc>
          <w:tcPr>
            <w:tcW w:w="1873" w:type="dxa"/>
            <w:vMerge/>
          </w:tcPr>
          <w:p w14:paraId="0DB19FFB" w14:textId="77777777" w:rsidR="00577A1B" w:rsidRPr="00EF5BEC" w:rsidRDefault="00577A1B" w:rsidP="00AD356A">
            <w:pPr>
              <w:ind w:right="-54"/>
              <w:jc w:val="center"/>
              <w:rPr>
                <w:spacing w:val="-2"/>
                <w:lang w:val="uk-UA"/>
              </w:rPr>
            </w:pPr>
          </w:p>
        </w:tc>
      </w:tr>
      <w:tr w:rsidR="001874DD" w:rsidRPr="00EF5BEC" w14:paraId="0DB1A003" w14:textId="77777777">
        <w:trPr>
          <w:cantSplit/>
          <w:jc w:val="center"/>
        </w:trPr>
        <w:tc>
          <w:tcPr>
            <w:tcW w:w="1500" w:type="dxa"/>
            <w:vAlign w:val="center"/>
          </w:tcPr>
          <w:p w14:paraId="0DB19FFD" w14:textId="77777777"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14:paraId="0DB19FFE" w14:textId="77777777"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0DB19FFF" w14:textId="77777777" w:rsidR="00577A1B" w:rsidRPr="00EF5BEC" w:rsidRDefault="00577A1B" w:rsidP="00AD356A">
            <w:pPr>
              <w:ind w:right="-54"/>
              <w:jc w:val="center"/>
              <w:rPr>
                <w:spacing w:val="-2"/>
                <w:lang w:val="uk-UA"/>
              </w:rPr>
            </w:pPr>
            <w:r w:rsidRPr="00EF5BEC">
              <w:rPr>
                <w:spacing w:val="-2"/>
                <w:lang w:val="uk-UA"/>
              </w:rPr>
              <w:t>2 (незадовільно)</w:t>
            </w:r>
          </w:p>
          <w:p w14:paraId="0DB1A000" w14:textId="77777777" w:rsidR="00577A1B" w:rsidRPr="00EF5BEC" w:rsidRDefault="00577A1B" w:rsidP="00AD356A">
            <w:pPr>
              <w:ind w:right="-54"/>
              <w:jc w:val="center"/>
              <w:rPr>
                <w:spacing w:val="-2"/>
                <w:lang w:val="uk-UA"/>
              </w:rPr>
            </w:pPr>
          </w:p>
          <w:p w14:paraId="0DB1A001" w14:textId="77777777" w:rsidR="00577A1B" w:rsidRPr="00EF5BEC" w:rsidRDefault="00577A1B" w:rsidP="00AD356A">
            <w:pPr>
              <w:ind w:right="-54"/>
              <w:jc w:val="center"/>
              <w:rPr>
                <w:spacing w:val="-2"/>
                <w:lang w:val="uk-UA"/>
              </w:rPr>
            </w:pPr>
          </w:p>
        </w:tc>
        <w:tc>
          <w:tcPr>
            <w:tcW w:w="1873" w:type="dxa"/>
            <w:vMerge w:val="restart"/>
            <w:vAlign w:val="center"/>
          </w:tcPr>
          <w:p w14:paraId="0DB1A002" w14:textId="77777777" w:rsidR="00577A1B" w:rsidRPr="00EF5BEC" w:rsidRDefault="00577A1B" w:rsidP="001874DD">
            <w:pPr>
              <w:ind w:right="-54"/>
              <w:rPr>
                <w:spacing w:val="-2"/>
                <w:lang w:val="uk-UA"/>
              </w:rPr>
            </w:pPr>
            <w:r w:rsidRPr="00EF5BEC">
              <w:rPr>
                <w:spacing w:val="-2"/>
                <w:lang w:val="uk-UA"/>
              </w:rPr>
              <w:t>Не зараховано</w:t>
            </w:r>
          </w:p>
        </w:tc>
      </w:tr>
      <w:tr w:rsidR="001874DD" w:rsidRPr="00472C1C" w14:paraId="0DB1A008" w14:textId="77777777">
        <w:trPr>
          <w:cantSplit/>
          <w:jc w:val="center"/>
        </w:trPr>
        <w:tc>
          <w:tcPr>
            <w:tcW w:w="1500" w:type="dxa"/>
            <w:vAlign w:val="center"/>
          </w:tcPr>
          <w:p w14:paraId="0DB1A004" w14:textId="77777777"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14:paraId="0DB1A005" w14:textId="77777777"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0DB1A006" w14:textId="77777777" w:rsidR="00577A1B" w:rsidRPr="00EF5BEC" w:rsidRDefault="00577A1B" w:rsidP="00AD356A">
            <w:pPr>
              <w:ind w:right="-54"/>
              <w:jc w:val="center"/>
              <w:rPr>
                <w:spacing w:val="-2"/>
                <w:lang w:val="uk-UA"/>
              </w:rPr>
            </w:pPr>
          </w:p>
        </w:tc>
        <w:tc>
          <w:tcPr>
            <w:tcW w:w="1873" w:type="dxa"/>
            <w:vMerge/>
          </w:tcPr>
          <w:p w14:paraId="0DB1A007" w14:textId="77777777" w:rsidR="00577A1B" w:rsidRPr="00EF5BEC" w:rsidRDefault="00577A1B" w:rsidP="00AD356A">
            <w:pPr>
              <w:ind w:right="-54"/>
              <w:jc w:val="center"/>
              <w:rPr>
                <w:spacing w:val="-2"/>
                <w:lang w:val="uk-UA"/>
              </w:rPr>
            </w:pPr>
          </w:p>
        </w:tc>
      </w:tr>
    </w:tbl>
    <w:p w14:paraId="0DB1A009" w14:textId="77777777" w:rsidR="00566A39" w:rsidRDefault="00566A39" w:rsidP="00C47911">
      <w:pPr>
        <w:rPr>
          <w:b/>
          <w:bCs/>
          <w:color w:val="000000"/>
          <w:sz w:val="28"/>
          <w:szCs w:val="28"/>
          <w:lang w:val="uk-UA"/>
        </w:rPr>
      </w:pPr>
    </w:p>
    <w:p w14:paraId="0DB1A00A" w14:textId="77777777" w:rsidR="009411B6" w:rsidRDefault="009411B6" w:rsidP="00C47911">
      <w:pPr>
        <w:rPr>
          <w:b/>
          <w:bCs/>
          <w:color w:val="000000"/>
          <w:sz w:val="28"/>
          <w:szCs w:val="28"/>
          <w:lang w:val="uk-UA"/>
        </w:rPr>
      </w:pPr>
    </w:p>
    <w:p w14:paraId="0DB1A00B" w14:textId="77777777"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14:paraId="0DB1A00C" w14:textId="77777777"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0E3AEE" w14:paraId="0DB1A012" w14:textId="77777777" w:rsidTr="00413785">
        <w:tc>
          <w:tcPr>
            <w:tcW w:w="1436" w:type="dxa"/>
            <w:shd w:val="clear" w:color="auto" w:fill="auto"/>
          </w:tcPr>
          <w:p w14:paraId="0DB1A00D" w14:textId="77777777" w:rsidR="00287991" w:rsidRPr="000E3AEE" w:rsidRDefault="00287991" w:rsidP="000E3AEE">
            <w:pPr>
              <w:jc w:val="center"/>
              <w:rPr>
                <w:b/>
                <w:bCs/>
                <w:color w:val="000000"/>
                <w:lang w:val="uk-UA"/>
              </w:rPr>
            </w:pPr>
            <w:r w:rsidRPr="000E3AEE">
              <w:rPr>
                <w:b/>
                <w:bCs/>
                <w:color w:val="000000"/>
                <w:lang w:val="uk-UA"/>
              </w:rPr>
              <w:t>Тиждень</w:t>
            </w:r>
          </w:p>
          <w:p w14:paraId="0DB1A00E" w14:textId="77777777"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14:paraId="0DB1A00F" w14:textId="77777777" w:rsidR="00287991" w:rsidRPr="000B61F8" w:rsidRDefault="00287991" w:rsidP="000E3AEE">
            <w:pPr>
              <w:jc w:val="center"/>
              <w:rPr>
                <w:b/>
                <w:bCs/>
                <w:color w:val="000000"/>
                <w:lang w:val="uk-UA"/>
              </w:rPr>
            </w:pPr>
            <w:r w:rsidRPr="000B61F8">
              <w:rPr>
                <w:b/>
                <w:bCs/>
                <w:color w:val="000000"/>
                <w:lang w:val="uk-UA"/>
              </w:rPr>
              <w:t xml:space="preserve">Тема </w:t>
            </w:r>
            <w:r w:rsidRPr="000B61F8">
              <w:rPr>
                <w:b/>
                <w:bCs/>
                <w:lang w:val="uk-UA"/>
              </w:rPr>
              <w:t>заняття</w:t>
            </w:r>
          </w:p>
        </w:tc>
        <w:tc>
          <w:tcPr>
            <w:tcW w:w="4230" w:type="dxa"/>
            <w:shd w:val="clear" w:color="auto" w:fill="auto"/>
          </w:tcPr>
          <w:p w14:paraId="0DB1A010" w14:textId="77777777"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14:paraId="0DB1A011" w14:textId="77777777"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14:paraId="0DB1A014" w14:textId="77777777" w:rsidTr="00413785">
        <w:tc>
          <w:tcPr>
            <w:tcW w:w="10113" w:type="dxa"/>
            <w:gridSpan w:val="4"/>
            <w:shd w:val="clear" w:color="auto" w:fill="auto"/>
          </w:tcPr>
          <w:p w14:paraId="0DB1A013" w14:textId="77777777" w:rsidR="00287991" w:rsidRPr="000B61F8" w:rsidRDefault="00287991" w:rsidP="000E3AEE">
            <w:pPr>
              <w:jc w:val="center"/>
              <w:rPr>
                <w:color w:val="000000"/>
                <w:lang w:val="uk-UA"/>
              </w:rPr>
            </w:pPr>
            <w:r w:rsidRPr="000B61F8">
              <w:rPr>
                <w:color w:val="000000"/>
                <w:lang w:val="uk-UA"/>
              </w:rPr>
              <w:t xml:space="preserve">Змістовий модуль 1. </w:t>
            </w:r>
          </w:p>
        </w:tc>
      </w:tr>
      <w:tr w:rsidR="000E3AEE" w:rsidRPr="008C0497" w14:paraId="0DB1A01A" w14:textId="77777777" w:rsidTr="00413785">
        <w:tc>
          <w:tcPr>
            <w:tcW w:w="1436" w:type="dxa"/>
            <w:shd w:val="clear" w:color="auto" w:fill="auto"/>
          </w:tcPr>
          <w:p w14:paraId="0DB1A015" w14:textId="77777777" w:rsidR="00287991" w:rsidRPr="000E3AEE" w:rsidRDefault="00287991" w:rsidP="000E3AEE">
            <w:pPr>
              <w:jc w:val="center"/>
              <w:rPr>
                <w:color w:val="000000"/>
                <w:lang w:val="uk-UA"/>
              </w:rPr>
            </w:pPr>
            <w:r w:rsidRPr="000E3AEE">
              <w:rPr>
                <w:color w:val="000000"/>
                <w:lang w:val="uk-UA"/>
              </w:rPr>
              <w:t>Тиждень 1</w:t>
            </w:r>
          </w:p>
          <w:p w14:paraId="0DB1A016" w14:textId="77777777" w:rsidR="00287991" w:rsidRPr="000E3AEE" w:rsidRDefault="00287991" w:rsidP="000E3AEE">
            <w:pPr>
              <w:jc w:val="center"/>
              <w:rPr>
                <w:color w:val="000000"/>
                <w:lang w:val="uk-UA"/>
              </w:rPr>
            </w:pPr>
            <w:r w:rsidRPr="000E3AEE">
              <w:rPr>
                <w:color w:val="000000"/>
                <w:lang w:val="uk-UA"/>
              </w:rPr>
              <w:t>Лекція 1</w:t>
            </w:r>
          </w:p>
        </w:tc>
        <w:tc>
          <w:tcPr>
            <w:tcW w:w="3172" w:type="dxa"/>
            <w:shd w:val="clear" w:color="auto" w:fill="auto"/>
          </w:tcPr>
          <w:p w14:paraId="0DB1A017" w14:textId="6E5CCDB6" w:rsidR="00287991" w:rsidRPr="000B61F8" w:rsidRDefault="008B40A3" w:rsidP="000E3AEE">
            <w:pPr>
              <w:jc w:val="center"/>
              <w:rPr>
                <w:color w:val="000000"/>
                <w:lang w:val="uk-UA"/>
              </w:rPr>
            </w:pPr>
            <w:proofErr w:type="spellStart"/>
            <w:r w:rsidRPr="000B61F8">
              <w:t>Сутність</w:t>
            </w:r>
            <w:proofErr w:type="spellEnd"/>
            <w:r w:rsidRPr="000B61F8">
              <w:t xml:space="preserve"> </w:t>
            </w:r>
            <w:proofErr w:type="spellStart"/>
            <w:r w:rsidRPr="000B61F8">
              <w:t>та</w:t>
            </w:r>
            <w:proofErr w:type="spellEnd"/>
            <w:r w:rsidRPr="000B61F8">
              <w:t xml:space="preserve"> </w:t>
            </w:r>
            <w:proofErr w:type="spellStart"/>
            <w:r w:rsidRPr="000B61F8">
              <w:t>розвиток</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w:t>
            </w:r>
            <w:proofErr w:type="spellStart"/>
            <w:r w:rsidRPr="000B61F8">
              <w:t>як</w:t>
            </w:r>
            <w:proofErr w:type="spellEnd"/>
            <w:r w:rsidRPr="000B61F8">
              <w:t xml:space="preserve"> </w:t>
            </w:r>
            <w:proofErr w:type="spellStart"/>
            <w:r w:rsidRPr="000B61F8">
              <w:t>суспільного</w:t>
            </w:r>
            <w:proofErr w:type="spellEnd"/>
            <w:r w:rsidRPr="000B61F8">
              <w:t xml:space="preserve">   </w:t>
            </w:r>
            <w:proofErr w:type="spellStart"/>
            <w:r w:rsidRPr="000B61F8">
              <w:t>феномену</w:t>
            </w:r>
            <w:proofErr w:type="spellEnd"/>
            <w:r w:rsidRPr="000B61F8">
              <w:t>.</w:t>
            </w:r>
          </w:p>
        </w:tc>
        <w:tc>
          <w:tcPr>
            <w:tcW w:w="4230" w:type="dxa"/>
            <w:shd w:val="clear" w:color="auto" w:fill="auto"/>
          </w:tcPr>
          <w:p w14:paraId="0DB1A018" w14:textId="77777777" w:rsidR="00287991" w:rsidRPr="000E3AEE" w:rsidRDefault="00287991" w:rsidP="000E3AEE">
            <w:pPr>
              <w:jc w:val="center"/>
              <w:rPr>
                <w:color w:val="000000"/>
                <w:lang w:val="uk-UA"/>
              </w:rPr>
            </w:pPr>
          </w:p>
        </w:tc>
        <w:tc>
          <w:tcPr>
            <w:tcW w:w="1275" w:type="dxa"/>
            <w:shd w:val="clear" w:color="auto" w:fill="auto"/>
          </w:tcPr>
          <w:p w14:paraId="0DB1A019" w14:textId="77777777" w:rsidR="00287991" w:rsidRPr="000E3AEE" w:rsidRDefault="00287991" w:rsidP="000E3AEE">
            <w:pPr>
              <w:jc w:val="center"/>
              <w:rPr>
                <w:color w:val="000000"/>
                <w:lang w:val="uk-UA"/>
              </w:rPr>
            </w:pPr>
          </w:p>
        </w:tc>
      </w:tr>
      <w:tr w:rsidR="00981FB1" w:rsidRPr="008C0497" w14:paraId="0DB1A021" w14:textId="77777777" w:rsidTr="00413785">
        <w:tc>
          <w:tcPr>
            <w:tcW w:w="1436" w:type="dxa"/>
            <w:shd w:val="clear" w:color="auto" w:fill="auto"/>
          </w:tcPr>
          <w:p w14:paraId="0DB1A01B" w14:textId="3D71A974" w:rsidR="00981FB1" w:rsidRDefault="00981FB1" w:rsidP="00981FB1">
            <w:pPr>
              <w:jc w:val="center"/>
              <w:rPr>
                <w:color w:val="000000"/>
                <w:lang w:val="uk-UA"/>
              </w:rPr>
            </w:pPr>
            <w:r>
              <w:rPr>
                <w:color w:val="000000"/>
                <w:lang w:val="uk-UA"/>
              </w:rPr>
              <w:t xml:space="preserve">Тиждень 2 </w:t>
            </w:r>
          </w:p>
          <w:p w14:paraId="0DB1A01C" w14:textId="77777777" w:rsidR="00981FB1" w:rsidRPr="000E3AEE" w:rsidRDefault="00981FB1" w:rsidP="00981FB1">
            <w:pPr>
              <w:jc w:val="center"/>
              <w:rPr>
                <w:color w:val="000000"/>
                <w:lang w:val="uk-UA"/>
              </w:rPr>
            </w:pPr>
            <w:r>
              <w:rPr>
                <w:color w:val="000000"/>
                <w:lang w:val="uk-UA"/>
              </w:rPr>
              <w:t>Семінар 1</w:t>
            </w:r>
          </w:p>
        </w:tc>
        <w:tc>
          <w:tcPr>
            <w:tcW w:w="3172" w:type="dxa"/>
            <w:shd w:val="clear" w:color="auto" w:fill="auto"/>
          </w:tcPr>
          <w:p w14:paraId="0DB1A01D" w14:textId="3AF6D992" w:rsidR="00981FB1" w:rsidRPr="000B61F8" w:rsidRDefault="00981FB1" w:rsidP="00981FB1">
            <w:pPr>
              <w:jc w:val="center"/>
              <w:rPr>
                <w:color w:val="000000"/>
                <w:lang w:val="uk-UA"/>
              </w:rPr>
            </w:pPr>
            <w:proofErr w:type="spellStart"/>
            <w:r w:rsidRPr="000B61F8">
              <w:t>Сутність</w:t>
            </w:r>
            <w:proofErr w:type="spellEnd"/>
            <w:r w:rsidRPr="000B61F8">
              <w:t xml:space="preserve"> </w:t>
            </w:r>
            <w:proofErr w:type="spellStart"/>
            <w:r w:rsidRPr="000B61F8">
              <w:t>та</w:t>
            </w:r>
            <w:proofErr w:type="spellEnd"/>
            <w:r w:rsidRPr="000B61F8">
              <w:t xml:space="preserve"> </w:t>
            </w:r>
            <w:proofErr w:type="spellStart"/>
            <w:r w:rsidRPr="000B61F8">
              <w:t>розвиток</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w:t>
            </w:r>
            <w:proofErr w:type="spellStart"/>
            <w:r w:rsidRPr="000B61F8">
              <w:t>як</w:t>
            </w:r>
            <w:proofErr w:type="spellEnd"/>
            <w:r w:rsidRPr="000B61F8">
              <w:t xml:space="preserve"> </w:t>
            </w:r>
            <w:proofErr w:type="spellStart"/>
            <w:r w:rsidRPr="000B61F8">
              <w:t>суспільного</w:t>
            </w:r>
            <w:proofErr w:type="spellEnd"/>
            <w:r w:rsidRPr="000B61F8">
              <w:t xml:space="preserve">   </w:t>
            </w:r>
            <w:proofErr w:type="spellStart"/>
            <w:r w:rsidRPr="000B61F8">
              <w:t>феномену</w:t>
            </w:r>
            <w:proofErr w:type="spellEnd"/>
            <w:r w:rsidRPr="000B61F8">
              <w:t>.</w:t>
            </w:r>
          </w:p>
        </w:tc>
        <w:tc>
          <w:tcPr>
            <w:tcW w:w="4230" w:type="dxa"/>
            <w:shd w:val="clear" w:color="auto" w:fill="auto"/>
          </w:tcPr>
          <w:p w14:paraId="278C5235" w14:textId="77777777" w:rsidR="00981FB1" w:rsidRDefault="00981FB1" w:rsidP="00981FB1">
            <w:pPr>
              <w:jc w:val="center"/>
              <w:rPr>
                <w:color w:val="000000"/>
                <w:lang w:val="uk-UA"/>
              </w:rPr>
            </w:pPr>
            <w:r>
              <w:rPr>
                <w:color w:val="000000"/>
                <w:lang w:val="uk-UA"/>
              </w:rPr>
              <w:t>Тести на знання матеріалу</w:t>
            </w:r>
          </w:p>
          <w:p w14:paraId="0DB1A01F" w14:textId="7EB07624" w:rsidR="00981FB1" w:rsidRPr="000E3AEE" w:rsidRDefault="00981FB1" w:rsidP="00981FB1">
            <w:pPr>
              <w:jc w:val="center"/>
              <w:rPr>
                <w:color w:val="000000"/>
                <w:lang w:val="uk-UA"/>
              </w:rPr>
            </w:pPr>
            <w:r>
              <w:rPr>
                <w:color w:val="000000"/>
                <w:lang w:val="uk-UA"/>
              </w:rPr>
              <w:t>Презентація практичного завдання: «Волонтерство для мене: всі «за» та «проти»</w:t>
            </w:r>
          </w:p>
        </w:tc>
        <w:tc>
          <w:tcPr>
            <w:tcW w:w="1275" w:type="dxa"/>
            <w:shd w:val="clear" w:color="auto" w:fill="auto"/>
          </w:tcPr>
          <w:p w14:paraId="0DB1A020" w14:textId="1CD08F46" w:rsidR="00981FB1" w:rsidRPr="000E3AEE" w:rsidRDefault="001C58BD" w:rsidP="00981FB1">
            <w:pPr>
              <w:jc w:val="center"/>
              <w:rPr>
                <w:color w:val="000000"/>
                <w:lang w:val="uk-UA"/>
              </w:rPr>
            </w:pPr>
            <w:r>
              <w:rPr>
                <w:color w:val="000000"/>
                <w:lang w:val="uk-UA"/>
              </w:rPr>
              <w:t>5</w:t>
            </w:r>
          </w:p>
        </w:tc>
      </w:tr>
      <w:tr w:rsidR="00981FB1" w:rsidRPr="008C0497" w14:paraId="0DB1A023" w14:textId="77777777" w:rsidTr="007079FD">
        <w:tc>
          <w:tcPr>
            <w:tcW w:w="10113" w:type="dxa"/>
            <w:gridSpan w:val="4"/>
            <w:shd w:val="clear" w:color="auto" w:fill="auto"/>
          </w:tcPr>
          <w:p w14:paraId="0DB1A022" w14:textId="77777777" w:rsidR="00981FB1" w:rsidRPr="000B61F8" w:rsidRDefault="00981FB1" w:rsidP="00981FB1">
            <w:pPr>
              <w:jc w:val="center"/>
              <w:rPr>
                <w:color w:val="000000"/>
                <w:lang w:val="uk-UA"/>
              </w:rPr>
            </w:pPr>
            <w:r w:rsidRPr="000B61F8">
              <w:rPr>
                <w:color w:val="000000"/>
                <w:lang w:val="uk-UA"/>
              </w:rPr>
              <w:t>Змістовий модуль 2</w:t>
            </w:r>
          </w:p>
        </w:tc>
      </w:tr>
      <w:tr w:rsidR="00981FB1" w:rsidRPr="000E3AEE" w14:paraId="0DB1A029" w14:textId="77777777" w:rsidTr="00413785">
        <w:tc>
          <w:tcPr>
            <w:tcW w:w="1436" w:type="dxa"/>
            <w:shd w:val="clear" w:color="auto" w:fill="auto"/>
          </w:tcPr>
          <w:p w14:paraId="0DB1A024" w14:textId="77777777" w:rsidR="00981FB1" w:rsidRDefault="00981FB1" w:rsidP="00981FB1">
            <w:pPr>
              <w:jc w:val="center"/>
              <w:rPr>
                <w:color w:val="000000"/>
                <w:lang w:val="uk-UA"/>
              </w:rPr>
            </w:pPr>
            <w:r>
              <w:rPr>
                <w:color w:val="000000"/>
                <w:lang w:val="uk-UA"/>
              </w:rPr>
              <w:t>Тиждень 2</w:t>
            </w:r>
          </w:p>
          <w:p w14:paraId="0DB1A025" w14:textId="77777777" w:rsidR="00981FB1" w:rsidRPr="000E3AEE" w:rsidRDefault="00981FB1" w:rsidP="00981FB1">
            <w:pPr>
              <w:jc w:val="center"/>
              <w:rPr>
                <w:color w:val="000000"/>
                <w:lang w:val="uk-UA"/>
              </w:rPr>
            </w:pPr>
            <w:r>
              <w:rPr>
                <w:color w:val="000000"/>
                <w:lang w:val="uk-UA"/>
              </w:rPr>
              <w:t>Лекція 2</w:t>
            </w:r>
          </w:p>
        </w:tc>
        <w:tc>
          <w:tcPr>
            <w:tcW w:w="3172" w:type="dxa"/>
            <w:shd w:val="clear" w:color="auto" w:fill="auto"/>
          </w:tcPr>
          <w:p w14:paraId="0DB1A026" w14:textId="39830AF7" w:rsidR="00981FB1" w:rsidRPr="000B61F8" w:rsidRDefault="008F7410" w:rsidP="00981FB1">
            <w:pPr>
              <w:jc w:val="center"/>
              <w:rPr>
                <w:color w:val="000000"/>
                <w:lang w:val="uk-UA"/>
              </w:rPr>
            </w:pPr>
            <w:proofErr w:type="spellStart"/>
            <w:r w:rsidRPr="000B61F8">
              <w:t>Нормативно</w:t>
            </w:r>
            <w:proofErr w:type="spellEnd"/>
            <w:r w:rsidRPr="000B61F8">
              <w:t xml:space="preserve"> – </w:t>
            </w:r>
            <w:proofErr w:type="spellStart"/>
            <w:r w:rsidRPr="000B61F8">
              <w:t>правове</w:t>
            </w:r>
            <w:proofErr w:type="spellEnd"/>
            <w:r w:rsidRPr="000B61F8">
              <w:t xml:space="preserve"> </w:t>
            </w:r>
            <w:proofErr w:type="spellStart"/>
            <w:r w:rsidRPr="000B61F8">
              <w:t>регулювання</w:t>
            </w:r>
            <w:proofErr w:type="spellEnd"/>
            <w:r w:rsidRPr="000B61F8">
              <w:t xml:space="preserve"> </w:t>
            </w: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в </w:t>
            </w:r>
            <w:proofErr w:type="spellStart"/>
            <w:r w:rsidRPr="000B61F8">
              <w:t>Україні</w:t>
            </w:r>
            <w:proofErr w:type="spellEnd"/>
          </w:p>
        </w:tc>
        <w:tc>
          <w:tcPr>
            <w:tcW w:w="4230" w:type="dxa"/>
            <w:shd w:val="clear" w:color="auto" w:fill="auto"/>
          </w:tcPr>
          <w:p w14:paraId="0DB1A027" w14:textId="77777777" w:rsidR="00981FB1" w:rsidRPr="000E3AEE" w:rsidRDefault="00981FB1" w:rsidP="00981FB1">
            <w:pPr>
              <w:jc w:val="center"/>
              <w:rPr>
                <w:color w:val="000000"/>
                <w:lang w:val="uk-UA"/>
              </w:rPr>
            </w:pPr>
          </w:p>
        </w:tc>
        <w:tc>
          <w:tcPr>
            <w:tcW w:w="1275" w:type="dxa"/>
            <w:shd w:val="clear" w:color="auto" w:fill="auto"/>
          </w:tcPr>
          <w:p w14:paraId="0DB1A028" w14:textId="77777777" w:rsidR="00981FB1" w:rsidRPr="000E3AEE" w:rsidRDefault="00981FB1" w:rsidP="00981FB1">
            <w:pPr>
              <w:jc w:val="center"/>
              <w:rPr>
                <w:color w:val="000000"/>
              </w:rPr>
            </w:pPr>
          </w:p>
        </w:tc>
      </w:tr>
      <w:tr w:rsidR="000E7084" w:rsidRPr="00C611DD" w14:paraId="0DB1A02F" w14:textId="77777777" w:rsidTr="00413785">
        <w:tc>
          <w:tcPr>
            <w:tcW w:w="1436" w:type="dxa"/>
            <w:shd w:val="clear" w:color="auto" w:fill="auto"/>
          </w:tcPr>
          <w:p w14:paraId="0DB1A02A" w14:textId="77777777" w:rsidR="000E7084" w:rsidRPr="000E3AEE" w:rsidRDefault="000E7084" w:rsidP="000E7084">
            <w:pPr>
              <w:jc w:val="center"/>
              <w:rPr>
                <w:color w:val="000000"/>
                <w:lang w:val="uk-UA"/>
              </w:rPr>
            </w:pPr>
            <w:r w:rsidRPr="000E3AEE">
              <w:rPr>
                <w:color w:val="000000"/>
                <w:lang w:val="uk-UA"/>
              </w:rPr>
              <w:t xml:space="preserve">Тиждень 3 </w:t>
            </w:r>
          </w:p>
          <w:p w14:paraId="0DB1A02B" w14:textId="77777777" w:rsidR="000E7084" w:rsidRPr="000E3AEE" w:rsidRDefault="000E7084" w:rsidP="000E7084">
            <w:pPr>
              <w:jc w:val="center"/>
              <w:rPr>
                <w:color w:val="000000"/>
                <w:lang w:val="uk-UA"/>
              </w:rPr>
            </w:pPr>
            <w:r w:rsidRPr="000E3AEE">
              <w:rPr>
                <w:color w:val="000000"/>
                <w:lang w:val="uk-UA"/>
              </w:rPr>
              <w:t xml:space="preserve">Лекція </w:t>
            </w:r>
            <w:r>
              <w:rPr>
                <w:color w:val="000000"/>
                <w:lang w:val="uk-UA"/>
              </w:rPr>
              <w:t>3</w:t>
            </w:r>
          </w:p>
        </w:tc>
        <w:tc>
          <w:tcPr>
            <w:tcW w:w="3172" w:type="dxa"/>
            <w:shd w:val="clear" w:color="auto" w:fill="auto"/>
          </w:tcPr>
          <w:p w14:paraId="0DB1A02C" w14:textId="69772AA0" w:rsidR="000E7084" w:rsidRPr="000B61F8" w:rsidRDefault="000E7084" w:rsidP="000E7084">
            <w:pPr>
              <w:jc w:val="center"/>
              <w:rPr>
                <w:color w:val="000000"/>
                <w:lang w:val="uk-UA"/>
              </w:rPr>
            </w:pPr>
            <w:proofErr w:type="spellStart"/>
            <w:r w:rsidRPr="000B61F8">
              <w:t>Волонтерство</w:t>
            </w:r>
            <w:proofErr w:type="spellEnd"/>
            <w:r w:rsidRPr="000B61F8">
              <w:t xml:space="preserve"> в </w:t>
            </w:r>
            <w:proofErr w:type="spellStart"/>
            <w:r w:rsidRPr="000B61F8">
              <w:t>Україні</w:t>
            </w:r>
            <w:proofErr w:type="spellEnd"/>
            <w:r w:rsidRPr="000B61F8">
              <w:t xml:space="preserve">: </w:t>
            </w:r>
            <w:proofErr w:type="spellStart"/>
            <w:r w:rsidRPr="000B61F8">
              <w:t>напрямки</w:t>
            </w:r>
            <w:proofErr w:type="spellEnd"/>
            <w:r w:rsidRPr="000B61F8">
              <w:t xml:space="preserve"> </w:t>
            </w:r>
            <w:proofErr w:type="spellStart"/>
            <w:r w:rsidRPr="000B61F8">
              <w:t>та</w:t>
            </w:r>
            <w:proofErr w:type="spellEnd"/>
            <w:r w:rsidRPr="000B61F8">
              <w:t xml:space="preserve"> </w:t>
            </w:r>
            <w:proofErr w:type="spellStart"/>
            <w:r w:rsidRPr="000B61F8">
              <w:t>форми</w:t>
            </w:r>
            <w:proofErr w:type="spellEnd"/>
            <w:r w:rsidRPr="000B61F8">
              <w:t xml:space="preserve"> </w:t>
            </w:r>
            <w:proofErr w:type="spellStart"/>
            <w:r w:rsidRPr="000B61F8">
              <w:t>роботи</w:t>
            </w:r>
            <w:proofErr w:type="spellEnd"/>
          </w:p>
        </w:tc>
        <w:tc>
          <w:tcPr>
            <w:tcW w:w="4230" w:type="dxa"/>
            <w:shd w:val="clear" w:color="auto" w:fill="auto"/>
          </w:tcPr>
          <w:p w14:paraId="0DB1A02D" w14:textId="77777777" w:rsidR="000E7084" w:rsidRPr="000E3AEE" w:rsidRDefault="000E7084" w:rsidP="000E7084">
            <w:pPr>
              <w:jc w:val="center"/>
              <w:rPr>
                <w:color w:val="000000"/>
                <w:lang w:val="uk-UA"/>
              </w:rPr>
            </w:pPr>
          </w:p>
        </w:tc>
        <w:tc>
          <w:tcPr>
            <w:tcW w:w="1275" w:type="dxa"/>
            <w:shd w:val="clear" w:color="auto" w:fill="auto"/>
          </w:tcPr>
          <w:p w14:paraId="0DB1A02E" w14:textId="77777777" w:rsidR="000E7084" w:rsidRPr="000E3AEE" w:rsidRDefault="000E7084" w:rsidP="000E7084">
            <w:pPr>
              <w:jc w:val="center"/>
              <w:rPr>
                <w:color w:val="000000"/>
                <w:lang w:val="uk-UA"/>
              </w:rPr>
            </w:pPr>
          </w:p>
        </w:tc>
      </w:tr>
      <w:tr w:rsidR="008068AD" w:rsidRPr="00C611DD" w14:paraId="5F608384" w14:textId="77777777" w:rsidTr="00413785">
        <w:tc>
          <w:tcPr>
            <w:tcW w:w="1436" w:type="dxa"/>
            <w:shd w:val="clear" w:color="auto" w:fill="auto"/>
          </w:tcPr>
          <w:p w14:paraId="0771008C" w14:textId="77777777" w:rsidR="008068AD" w:rsidRDefault="008068AD" w:rsidP="000E7084">
            <w:pPr>
              <w:jc w:val="center"/>
              <w:rPr>
                <w:color w:val="000000"/>
                <w:lang w:val="uk-UA"/>
              </w:rPr>
            </w:pPr>
            <w:r>
              <w:rPr>
                <w:color w:val="000000"/>
                <w:lang w:val="uk-UA"/>
              </w:rPr>
              <w:t xml:space="preserve">Тиждень 4 </w:t>
            </w:r>
          </w:p>
          <w:p w14:paraId="46296A49" w14:textId="21B0DC85" w:rsidR="008068AD" w:rsidRPr="000E3AEE" w:rsidRDefault="008068AD" w:rsidP="000E7084">
            <w:pPr>
              <w:jc w:val="center"/>
              <w:rPr>
                <w:color w:val="000000"/>
                <w:lang w:val="uk-UA"/>
              </w:rPr>
            </w:pPr>
            <w:r>
              <w:rPr>
                <w:color w:val="000000"/>
                <w:lang w:val="uk-UA"/>
              </w:rPr>
              <w:t>Семінар 2</w:t>
            </w:r>
          </w:p>
        </w:tc>
        <w:tc>
          <w:tcPr>
            <w:tcW w:w="3172" w:type="dxa"/>
            <w:shd w:val="clear" w:color="auto" w:fill="auto"/>
          </w:tcPr>
          <w:p w14:paraId="3DDF4A30" w14:textId="19089AFB" w:rsidR="008068AD" w:rsidRPr="000B61F8" w:rsidRDefault="008068AD" w:rsidP="000E7084">
            <w:pPr>
              <w:jc w:val="center"/>
            </w:pPr>
            <w:proofErr w:type="spellStart"/>
            <w:r w:rsidRPr="000B61F8">
              <w:t>Сучасний</w:t>
            </w:r>
            <w:proofErr w:type="spellEnd"/>
            <w:r w:rsidRPr="000B61F8">
              <w:t xml:space="preserve"> </w:t>
            </w:r>
            <w:proofErr w:type="spellStart"/>
            <w:r w:rsidRPr="000B61F8">
              <w:t>стан</w:t>
            </w:r>
            <w:proofErr w:type="spellEnd"/>
            <w:r w:rsidRPr="000B61F8">
              <w:t xml:space="preserve"> </w:t>
            </w: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в </w:t>
            </w:r>
            <w:proofErr w:type="spellStart"/>
            <w:r w:rsidRPr="000B61F8">
              <w:t>Україні</w:t>
            </w:r>
            <w:proofErr w:type="spellEnd"/>
            <w:r w:rsidRPr="000B61F8">
              <w:t>.</w:t>
            </w:r>
          </w:p>
        </w:tc>
        <w:tc>
          <w:tcPr>
            <w:tcW w:w="4230" w:type="dxa"/>
            <w:shd w:val="clear" w:color="auto" w:fill="auto"/>
          </w:tcPr>
          <w:p w14:paraId="03AE61E1" w14:textId="77777777" w:rsidR="00EF3F44" w:rsidRDefault="00EF3F44" w:rsidP="00EF3F44">
            <w:pPr>
              <w:jc w:val="center"/>
              <w:rPr>
                <w:color w:val="000000"/>
                <w:lang w:val="uk-UA"/>
              </w:rPr>
            </w:pPr>
            <w:r>
              <w:rPr>
                <w:color w:val="000000"/>
                <w:lang w:val="uk-UA"/>
              </w:rPr>
              <w:t>Тести на знання матеріалу</w:t>
            </w:r>
          </w:p>
          <w:p w14:paraId="3A2DDAD8" w14:textId="057F5612" w:rsidR="008068AD" w:rsidRPr="000E3AEE" w:rsidRDefault="0092699F" w:rsidP="000E7084">
            <w:pPr>
              <w:jc w:val="center"/>
              <w:rPr>
                <w:color w:val="000000"/>
                <w:lang w:val="uk-UA"/>
              </w:rPr>
            </w:pPr>
            <w:r>
              <w:rPr>
                <w:color w:val="000000"/>
                <w:lang w:val="uk-UA"/>
              </w:rPr>
              <w:t xml:space="preserve">Презентація практичного завдання: </w:t>
            </w:r>
            <w:r w:rsidRPr="00F2217E">
              <w:rPr>
                <w:lang w:val="ru-RU"/>
              </w:rPr>
              <w:t>порівняльний аналіз нормативно-правового регулювання волонтерства в Україні з нормативно-правовим регулюванням волонтерства в будь-якій іншій країни.</w:t>
            </w:r>
          </w:p>
        </w:tc>
        <w:tc>
          <w:tcPr>
            <w:tcW w:w="1275" w:type="dxa"/>
            <w:shd w:val="clear" w:color="auto" w:fill="auto"/>
          </w:tcPr>
          <w:p w14:paraId="0C316E48" w14:textId="3610AD8F" w:rsidR="008068AD" w:rsidRPr="000E3AEE" w:rsidRDefault="00EF3F44" w:rsidP="000E7084">
            <w:pPr>
              <w:jc w:val="center"/>
              <w:rPr>
                <w:color w:val="000000"/>
                <w:lang w:val="uk-UA"/>
              </w:rPr>
            </w:pPr>
            <w:r>
              <w:rPr>
                <w:color w:val="000000"/>
                <w:lang w:val="uk-UA"/>
              </w:rPr>
              <w:t>10</w:t>
            </w:r>
          </w:p>
        </w:tc>
      </w:tr>
      <w:tr w:rsidR="00981FB1" w:rsidRPr="00C611DD" w14:paraId="0DB1A031" w14:textId="77777777" w:rsidTr="007079FD">
        <w:tc>
          <w:tcPr>
            <w:tcW w:w="10113" w:type="dxa"/>
            <w:gridSpan w:val="4"/>
            <w:shd w:val="clear" w:color="auto" w:fill="auto"/>
          </w:tcPr>
          <w:p w14:paraId="0DB1A030" w14:textId="77777777" w:rsidR="00981FB1" w:rsidRPr="000B61F8" w:rsidRDefault="00981FB1" w:rsidP="00981FB1">
            <w:pPr>
              <w:jc w:val="center"/>
              <w:rPr>
                <w:color w:val="000000"/>
                <w:lang w:val="uk-UA"/>
              </w:rPr>
            </w:pPr>
            <w:r w:rsidRPr="000B61F8">
              <w:rPr>
                <w:color w:val="000000"/>
                <w:lang w:val="uk-UA"/>
              </w:rPr>
              <w:t xml:space="preserve">Змістовий модуль 3 </w:t>
            </w:r>
          </w:p>
        </w:tc>
      </w:tr>
      <w:tr w:rsidR="00981FB1" w:rsidRPr="000E3AEE" w14:paraId="0DB1A038" w14:textId="77777777" w:rsidTr="00413785">
        <w:tc>
          <w:tcPr>
            <w:tcW w:w="1436" w:type="dxa"/>
            <w:shd w:val="clear" w:color="auto" w:fill="auto"/>
          </w:tcPr>
          <w:p w14:paraId="0DB1A032" w14:textId="5E505661" w:rsidR="00981FB1" w:rsidRPr="000E3AEE" w:rsidRDefault="00981FB1" w:rsidP="00981FB1">
            <w:pPr>
              <w:jc w:val="center"/>
              <w:rPr>
                <w:color w:val="000000"/>
                <w:lang w:val="uk-UA"/>
              </w:rPr>
            </w:pPr>
            <w:r w:rsidRPr="000E3AEE">
              <w:rPr>
                <w:color w:val="000000"/>
                <w:lang w:val="uk-UA"/>
              </w:rPr>
              <w:t xml:space="preserve">Тиждень </w:t>
            </w:r>
            <w:r w:rsidR="00075AF9">
              <w:rPr>
                <w:color w:val="000000"/>
                <w:lang w:val="uk-UA"/>
              </w:rPr>
              <w:t>4</w:t>
            </w:r>
          </w:p>
          <w:p w14:paraId="0DB1A033" w14:textId="0EABD106" w:rsidR="00981FB1" w:rsidRPr="000E3AEE" w:rsidRDefault="00932790" w:rsidP="00981FB1">
            <w:pPr>
              <w:jc w:val="center"/>
              <w:rPr>
                <w:color w:val="000000"/>
                <w:lang w:val="uk-UA"/>
              </w:rPr>
            </w:pPr>
            <w:r>
              <w:rPr>
                <w:color w:val="000000"/>
                <w:lang w:val="uk-UA"/>
              </w:rPr>
              <w:t>Лекція 4</w:t>
            </w:r>
          </w:p>
        </w:tc>
        <w:tc>
          <w:tcPr>
            <w:tcW w:w="3172" w:type="dxa"/>
            <w:shd w:val="clear" w:color="auto" w:fill="auto"/>
          </w:tcPr>
          <w:p w14:paraId="0DB1A034" w14:textId="2E6D2864" w:rsidR="00981FB1" w:rsidRPr="000B61F8" w:rsidRDefault="003C6F57" w:rsidP="00981FB1">
            <w:pPr>
              <w:jc w:val="center"/>
              <w:rPr>
                <w:color w:val="000000"/>
                <w:lang w:val="uk-UA"/>
              </w:rPr>
            </w:pPr>
            <w:proofErr w:type="spellStart"/>
            <w:r w:rsidRPr="000B61F8">
              <w:t>Волонтерська</w:t>
            </w:r>
            <w:proofErr w:type="spellEnd"/>
            <w:r w:rsidRPr="000B61F8">
              <w:t xml:space="preserve"> </w:t>
            </w:r>
            <w:proofErr w:type="spellStart"/>
            <w:r w:rsidRPr="000B61F8">
              <w:t>діяльність</w:t>
            </w:r>
            <w:proofErr w:type="spellEnd"/>
            <w:r w:rsidRPr="000B61F8">
              <w:t xml:space="preserve"> </w:t>
            </w:r>
            <w:proofErr w:type="spellStart"/>
            <w:r w:rsidRPr="000B61F8">
              <w:t>як</w:t>
            </w:r>
            <w:proofErr w:type="spellEnd"/>
            <w:r w:rsidRPr="000B61F8">
              <w:t xml:space="preserve"> </w:t>
            </w:r>
            <w:proofErr w:type="spellStart"/>
            <w:r w:rsidRPr="000B61F8">
              <w:t>ресурс</w:t>
            </w:r>
            <w:proofErr w:type="spellEnd"/>
            <w:r w:rsidRPr="000B61F8">
              <w:t xml:space="preserve"> </w:t>
            </w:r>
            <w:proofErr w:type="spellStart"/>
            <w:r w:rsidRPr="000B61F8">
              <w:t>та</w:t>
            </w:r>
            <w:proofErr w:type="spellEnd"/>
            <w:r w:rsidRPr="000B61F8">
              <w:t xml:space="preserve"> </w:t>
            </w:r>
            <w:proofErr w:type="spellStart"/>
            <w:r w:rsidRPr="000B61F8">
              <w:t>технологія</w:t>
            </w:r>
            <w:proofErr w:type="spellEnd"/>
            <w:r w:rsidRPr="000B61F8">
              <w:t xml:space="preserve"> </w:t>
            </w:r>
            <w:proofErr w:type="spellStart"/>
            <w:r w:rsidRPr="000B61F8">
              <w:t>соціальної</w:t>
            </w:r>
            <w:proofErr w:type="spellEnd"/>
            <w:r w:rsidRPr="000B61F8">
              <w:t xml:space="preserve"> </w:t>
            </w:r>
            <w:proofErr w:type="spellStart"/>
            <w:r w:rsidRPr="000B61F8">
              <w:t>роботи</w:t>
            </w:r>
            <w:proofErr w:type="spellEnd"/>
          </w:p>
        </w:tc>
        <w:tc>
          <w:tcPr>
            <w:tcW w:w="4230" w:type="dxa"/>
            <w:shd w:val="clear" w:color="auto" w:fill="auto"/>
          </w:tcPr>
          <w:p w14:paraId="0DB1A036" w14:textId="44D9C124" w:rsidR="00981FB1" w:rsidRPr="000E3AEE" w:rsidRDefault="00981FB1" w:rsidP="00981FB1">
            <w:pPr>
              <w:jc w:val="center"/>
              <w:rPr>
                <w:color w:val="000000"/>
                <w:lang w:val="uk-UA"/>
              </w:rPr>
            </w:pPr>
            <w:r w:rsidRPr="000E3AEE">
              <w:rPr>
                <w:color w:val="000000"/>
                <w:lang w:val="uk-UA"/>
              </w:rPr>
              <w:t xml:space="preserve"> </w:t>
            </w:r>
          </w:p>
        </w:tc>
        <w:tc>
          <w:tcPr>
            <w:tcW w:w="1275" w:type="dxa"/>
            <w:shd w:val="clear" w:color="auto" w:fill="auto"/>
          </w:tcPr>
          <w:p w14:paraId="0DB1A037" w14:textId="5D7DBBED" w:rsidR="00981FB1" w:rsidRPr="00E67CD6" w:rsidRDefault="00981FB1" w:rsidP="00981FB1">
            <w:pPr>
              <w:jc w:val="center"/>
              <w:rPr>
                <w:color w:val="000000"/>
                <w:lang w:val="uk-UA"/>
              </w:rPr>
            </w:pPr>
          </w:p>
        </w:tc>
      </w:tr>
      <w:tr w:rsidR="005C3C78" w:rsidRPr="008F3A59" w14:paraId="0DB1A03E" w14:textId="77777777" w:rsidTr="00413785">
        <w:tc>
          <w:tcPr>
            <w:tcW w:w="1436" w:type="dxa"/>
            <w:shd w:val="clear" w:color="auto" w:fill="auto"/>
          </w:tcPr>
          <w:p w14:paraId="0DB1A039" w14:textId="19E709D8" w:rsidR="005C3C78" w:rsidRPr="000E3AEE" w:rsidRDefault="005C3C78" w:rsidP="005C3C78">
            <w:pPr>
              <w:jc w:val="center"/>
              <w:rPr>
                <w:color w:val="000000"/>
                <w:lang w:val="uk-UA"/>
              </w:rPr>
            </w:pPr>
            <w:r w:rsidRPr="000E3AEE">
              <w:rPr>
                <w:color w:val="000000"/>
                <w:lang w:val="uk-UA"/>
              </w:rPr>
              <w:t xml:space="preserve">Тиждень </w:t>
            </w:r>
            <w:r>
              <w:rPr>
                <w:color w:val="000000"/>
                <w:lang w:val="uk-UA"/>
              </w:rPr>
              <w:t>5</w:t>
            </w:r>
          </w:p>
          <w:p w14:paraId="0DB1A03A" w14:textId="4A271354" w:rsidR="005C3C78" w:rsidRPr="000E3AEE" w:rsidRDefault="005C3C78" w:rsidP="005C3C78">
            <w:pPr>
              <w:jc w:val="center"/>
              <w:rPr>
                <w:color w:val="000000"/>
                <w:lang w:val="uk-UA"/>
              </w:rPr>
            </w:pPr>
            <w:r w:rsidRPr="000E3AEE">
              <w:rPr>
                <w:color w:val="000000"/>
                <w:lang w:val="uk-UA"/>
              </w:rPr>
              <w:t xml:space="preserve">Лекція </w:t>
            </w:r>
            <w:r>
              <w:rPr>
                <w:color w:val="000000"/>
                <w:lang w:val="uk-UA"/>
              </w:rPr>
              <w:t>5</w:t>
            </w:r>
          </w:p>
        </w:tc>
        <w:tc>
          <w:tcPr>
            <w:tcW w:w="3172" w:type="dxa"/>
            <w:shd w:val="clear" w:color="auto" w:fill="auto"/>
          </w:tcPr>
          <w:p w14:paraId="0DB1A03B" w14:textId="17EC9396" w:rsidR="005C3C78" w:rsidRPr="000B61F8" w:rsidRDefault="005C3C78" w:rsidP="005C3C78">
            <w:pPr>
              <w:jc w:val="center"/>
              <w:rPr>
                <w:color w:val="000000"/>
                <w:lang w:val="uk-UA"/>
              </w:rPr>
            </w:pPr>
            <w:proofErr w:type="spellStart"/>
            <w:r w:rsidRPr="000B61F8">
              <w:t>Планування</w:t>
            </w:r>
            <w:proofErr w:type="spellEnd"/>
            <w:r w:rsidRPr="000B61F8">
              <w:t xml:space="preserve"> </w:t>
            </w:r>
            <w:proofErr w:type="spellStart"/>
            <w:r w:rsidRPr="000B61F8">
              <w:t>та</w:t>
            </w:r>
            <w:proofErr w:type="spellEnd"/>
            <w:r w:rsidRPr="000B61F8">
              <w:t xml:space="preserve"> </w:t>
            </w:r>
            <w:proofErr w:type="spellStart"/>
            <w:r w:rsidRPr="000B61F8">
              <w:t>реалізація</w:t>
            </w:r>
            <w:proofErr w:type="spellEnd"/>
            <w:r w:rsidRPr="000B61F8">
              <w:t xml:space="preserve"> </w:t>
            </w:r>
            <w:proofErr w:type="spellStart"/>
            <w:r w:rsidRPr="000B61F8">
              <w:t>волонтерських</w:t>
            </w:r>
            <w:proofErr w:type="spellEnd"/>
            <w:r w:rsidRPr="000B61F8">
              <w:t xml:space="preserve"> </w:t>
            </w:r>
            <w:proofErr w:type="spellStart"/>
            <w:r w:rsidRPr="000B61F8">
              <w:t>проектів</w:t>
            </w:r>
            <w:proofErr w:type="spellEnd"/>
          </w:p>
        </w:tc>
        <w:tc>
          <w:tcPr>
            <w:tcW w:w="4230" w:type="dxa"/>
            <w:shd w:val="clear" w:color="auto" w:fill="auto"/>
          </w:tcPr>
          <w:p w14:paraId="0DB1A03C" w14:textId="77777777" w:rsidR="005C3C78" w:rsidRPr="000E3AEE" w:rsidRDefault="005C3C78" w:rsidP="005C3C78">
            <w:pPr>
              <w:jc w:val="center"/>
              <w:rPr>
                <w:color w:val="000000"/>
                <w:lang w:val="uk-UA"/>
              </w:rPr>
            </w:pPr>
          </w:p>
        </w:tc>
        <w:tc>
          <w:tcPr>
            <w:tcW w:w="1275" w:type="dxa"/>
            <w:shd w:val="clear" w:color="auto" w:fill="auto"/>
          </w:tcPr>
          <w:p w14:paraId="0DB1A03D" w14:textId="77777777" w:rsidR="005C3C78" w:rsidRPr="000E3AEE" w:rsidRDefault="005C3C78" w:rsidP="005C3C78">
            <w:pPr>
              <w:jc w:val="center"/>
              <w:rPr>
                <w:color w:val="000000"/>
                <w:lang w:val="uk-UA"/>
              </w:rPr>
            </w:pPr>
          </w:p>
        </w:tc>
      </w:tr>
      <w:tr w:rsidR="005C3C78" w:rsidRPr="008F3A59" w14:paraId="16ECA360" w14:textId="77777777" w:rsidTr="00413785">
        <w:tc>
          <w:tcPr>
            <w:tcW w:w="1436" w:type="dxa"/>
            <w:shd w:val="clear" w:color="auto" w:fill="auto"/>
          </w:tcPr>
          <w:p w14:paraId="198B63D1" w14:textId="77777777" w:rsidR="005C3C78" w:rsidRDefault="005C3C78" w:rsidP="005C3C78">
            <w:pPr>
              <w:jc w:val="center"/>
              <w:rPr>
                <w:color w:val="000000"/>
                <w:lang w:val="uk-UA"/>
              </w:rPr>
            </w:pPr>
            <w:r>
              <w:rPr>
                <w:color w:val="000000"/>
                <w:lang w:val="uk-UA"/>
              </w:rPr>
              <w:t xml:space="preserve">Тиждень 6 </w:t>
            </w:r>
          </w:p>
          <w:p w14:paraId="34BD2B16" w14:textId="79C14534" w:rsidR="005C3C78" w:rsidRPr="000E3AEE" w:rsidRDefault="005C3C78" w:rsidP="005C3C78">
            <w:pPr>
              <w:jc w:val="center"/>
              <w:rPr>
                <w:color w:val="000000"/>
                <w:lang w:val="uk-UA"/>
              </w:rPr>
            </w:pPr>
            <w:r>
              <w:rPr>
                <w:color w:val="000000"/>
                <w:lang w:val="uk-UA"/>
              </w:rPr>
              <w:t>Семінар 3</w:t>
            </w:r>
          </w:p>
        </w:tc>
        <w:tc>
          <w:tcPr>
            <w:tcW w:w="3172" w:type="dxa"/>
            <w:shd w:val="clear" w:color="auto" w:fill="auto"/>
          </w:tcPr>
          <w:p w14:paraId="582AAA15" w14:textId="14B07042" w:rsidR="005C3C78" w:rsidRPr="000B61F8" w:rsidRDefault="00761A6F" w:rsidP="00761A6F">
            <w:pPr>
              <w:tabs>
                <w:tab w:val="left" w:pos="888"/>
              </w:tabs>
            </w:pPr>
            <w:proofErr w:type="spellStart"/>
            <w:r w:rsidRPr="000B61F8">
              <w:t>Волонтерська</w:t>
            </w:r>
            <w:proofErr w:type="spellEnd"/>
            <w:r w:rsidRPr="000B61F8">
              <w:t xml:space="preserve"> </w:t>
            </w:r>
            <w:proofErr w:type="spellStart"/>
            <w:r w:rsidRPr="000B61F8">
              <w:t>діяльність</w:t>
            </w:r>
            <w:proofErr w:type="spellEnd"/>
            <w:r w:rsidRPr="000B61F8">
              <w:t xml:space="preserve"> </w:t>
            </w:r>
            <w:proofErr w:type="spellStart"/>
            <w:r w:rsidRPr="000B61F8">
              <w:t>як</w:t>
            </w:r>
            <w:proofErr w:type="spellEnd"/>
            <w:r w:rsidRPr="000B61F8">
              <w:t xml:space="preserve"> </w:t>
            </w:r>
            <w:proofErr w:type="spellStart"/>
            <w:r w:rsidRPr="000B61F8">
              <w:t>ресурс</w:t>
            </w:r>
            <w:proofErr w:type="spellEnd"/>
            <w:r w:rsidRPr="000B61F8">
              <w:t xml:space="preserve"> </w:t>
            </w:r>
            <w:proofErr w:type="spellStart"/>
            <w:r w:rsidRPr="000B61F8">
              <w:t>та</w:t>
            </w:r>
            <w:proofErr w:type="spellEnd"/>
            <w:r w:rsidRPr="000B61F8">
              <w:t xml:space="preserve"> </w:t>
            </w:r>
            <w:proofErr w:type="spellStart"/>
            <w:r w:rsidRPr="000B61F8">
              <w:t>технологія</w:t>
            </w:r>
            <w:proofErr w:type="spellEnd"/>
            <w:r w:rsidRPr="000B61F8">
              <w:t xml:space="preserve"> в </w:t>
            </w:r>
            <w:proofErr w:type="spellStart"/>
            <w:r w:rsidRPr="000B61F8">
              <w:t>системі</w:t>
            </w:r>
            <w:proofErr w:type="spellEnd"/>
            <w:r w:rsidRPr="000B61F8">
              <w:t xml:space="preserve"> </w:t>
            </w:r>
            <w:proofErr w:type="spellStart"/>
            <w:r w:rsidRPr="000B61F8">
              <w:t>соціальної</w:t>
            </w:r>
            <w:proofErr w:type="spellEnd"/>
            <w:r w:rsidRPr="000B61F8">
              <w:t xml:space="preserve"> </w:t>
            </w:r>
            <w:proofErr w:type="spellStart"/>
            <w:r w:rsidRPr="000B61F8">
              <w:t>роботи</w:t>
            </w:r>
            <w:proofErr w:type="spellEnd"/>
          </w:p>
        </w:tc>
        <w:tc>
          <w:tcPr>
            <w:tcW w:w="4230" w:type="dxa"/>
            <w:shd w:val="clear" w:color="auto" w:fill="auto"/>
          </w:tcPr>
          <w:p w14:paraId="28F74BF1" w14:textId="77777777" w:rsidR="00F2217E" w:rsidRDefault="00F2217E" w:rsidP="00F2217E">
            <w:pPr>
              <w:jc w:val="center"/>
              <w:rPr>
                <w:color w:val="000000"/>
                <w:lang w:val="uk-UA"/>
              </w:rPr>
            </w:pPr>
            <w:r>
              <w:rPr>
                <w:color w:val="000000"/>
                <w:lang w:val="uk-UA"/>
              </w:rPr>
              <w:t>Тести на знання матералу</w:t>
            </w:r>
          </w:p>
          <w:p w14:paraId="77CBBF38" w14:textId="32291C8B" w:rsidR="005C3C78" w:rsidRPr="000E3AEE" w:rsidRDefault="00F2217E" w:rsidP="00F2217E">
            <w:pPr>
              <w:jc w:val="center"/>
              <w:rPr>
                <w:color w:val="000000"/>
                <w:lang w:val="uk-UA"/>
              </w:rPr>
            </w:pPr>
            <w:r>
              <w:rPr>
                <w:color w:val="000000"/>
                <w:lang w:val="uk-UA"/>
              </w:rPr>
              <w:t>Презентація практичного завдання: Розробка волонтерського проекту (частина 2)</w:t>
            </w:r>
          </w:p>
        </w:tc>
        <w:tc>
          <w:tcPr>
            <w:tcW w:w="1275" w:type="dxa"/>
            <w:shd w:val="clear" w:color="auto" w:fill="auto"/>
          </w:tcPr>
          <w:p w14:paraId="5E73AE25" w14:textId="3B44DF80" w:rsidR="005C3C78" w:rsidRPr="000E3AEE" w:rsidRDefault="00F2217E" w:rsidP="005C3C78">
            <w:pPr>
              <w:jc w:val="center"/>
              <w:rPr>
                <w:color w:val="000000"/>
                <w:lang w:val="uk-UA"/>
              </w:rPr>
            </w:pPr>
            <w:r>
              <w:rPr>
                <w:color w:val="000000"/>
                <w:lang w:val="uk-UA"/>
              </w:rPr>
              <w:t>7</w:t>
            </w:r>
          </w:p>
        </w:tc>
      </w:tr>
      <w:tr w:rsidR="00761A6F" w:rsidRPr="008F3A59" w14:paraId="79D12445" w14:textId="77777777" w:rsidTr="00413785">
        <w:tc>
          <w:tcPr>
            <w:tcW w:w="1436" w:type="dxa"/>
            <w:shd w:val="clear" w:color="auto" w:fill="auto"/>
          </w:tcPr>
          <w:p w14:paraId="2E93A69D" w14:textId="77777777" w:rsidR="00761A6F" w:rsidRDefault="00761A6F" w:rsidP="005C3C78">
            <w:pPr>
              <w:jc w:val="center"/>
              <w:rPr>
                <w:color w:val="000000"/>
                <w:lang w:val="uk-UA"/>
              </w:rPr>
            </w:pPr>
            <w:r>
              <w:rPr>
                <w:color w:val="000000"/>
                <w:lang w:val="uk-UA"/>
              </w:rPr>
              <w:t xml:space="preserve">Тиждень 6 </w:t>
            </w:r>
          </w:p>
          <w:p w14:paraId="397214D1" w14:textId="37DC665D" w:rsidR="00761A6F" w:rsidRDefault="00761A6F" w:rsidP="005C3C78">
            <w:pPr>
              <w:jc w:val="center"/>
              <w:rPr>
                <w:color w:val="000000"/>
                <w:lang w:val="uk-UA"/>
              </w:rPr>
            </w:pPr>
            <w:r>
              <w:rPr>
                <w:color w:val="000000"/>
                <w:lang w:val="uk-UA"/>
              </w:rPr>
              <w:t xml:space="preserve">Лекція </w:t>
            </w:r>
            <w:r w:rsidR="00AE66F6">
              <w:rPr>
                <w:color w:val="000000"/>
                <w:lang w:val="uk-UA"/>
              </w:rPr>
              <w:t>6</w:t>
            </w:r>
          </w:p>
        </w:tc>
        <w:tc>
          <w:tcPr>
            <w:tcW w:w="3172" w:type="dxa"/>
            <w:shd w:val="clear" w:color="auto" w:fill="auto"/>
          </w:tcPr>
          <w:p w14:paraId="689555D6" w14:textId="69B96FE2" w:rsidR="00761A6F" w:rsidRPr="000B61F8" w:rsidRDefault="00364739" w:rsidP="00761A6F">
            <w:pPr>
              <w:tabs>
                <w:tab w:val="left" w:pos="888"/>
              </w:tabs>
            </w:pPr>
            <w:proofErr w:type="spellStart"/>
            <w:r w:rsidRPr="000B61F8">
              <w:t>Волонтерська</w:t>
            </w:r>
            <w:proofErr w:type="spellEnd"/>
            <w:r w:rsidRPr="000B61F8">
              <w:t xml:space="preserve"> </w:t>
            </w:r>
            <w:proofErr w:type="spellStart"/>
            <w:r w:rsidRPr="000B61F8">
              <w:t>діяльність</w:t>
            </w:r>
            <w:proofErr w:type="spellEnd"/>
            <w:r w:rsidRPr="000B61F8">
              <w:t xml:space="preserve"> в </w:t>
            </w:r>
            <w:proofErr w:type="spellStart"/>
            <w:r w:rsidRPr="000B61F8">
              <w:t>процесі</w:t>
            </w:r>
            <w:proofErr w:type="spellEnd"/>
            <w:r w:rsidRPr="000B61F8">
              <w:t xml:space="preserve"> </w:t>
            </w:r>
            <w:proofErr w:type="spellStart"/>
            <w:r w:rsidRPr="000B61F8">
              <w:t>соціальної</w:t>
            </w:r>
            <w:proofErr w:type="spellEnd"/>
            <w:r w:rsidRPr="000B61F8">
              <w:t xml:space="preserve"> </w:t>
            </w:r>
            <w:proofErr w:type="spellStart"/>
            <w:r w:rsidRPr="000B61F8">
              <w:t>роботи</w:t>
            </w:r>
            <w:proofErr w:type="spellEnd"/>
            <w:r w:rsidRPr="000B61F8">
              <w:t xml:space="preserve"> в </w:t>
            </w:r>
            <w:proofErr w:type="spellStart"/>
            <w:r w:rsidRPr="000B61F8">
              <w:t>громаді</w:t>
            </w:r>
            <w:proofErr w:type="spellEnd"/>
          </w:p>
        </w:tc>
        <w:tc>
          <w:tcPr>
            <w:tcW w:w="4230" w:type="dxa"/>
            <w:shd w:val="clear" w:color="auto" w:fill="auto"/>
          </w:tcPr>
          <w:p w14:paraId="440AF09F" w14:textId="77777777" w:rsidR="00761A6F" w:rsidRPr="000E3AEE" w:rsidRDefault="00761A6F" w:rsidP="005C3C78">
            <w:pPr>
              <w:jc w:val="center"/>
              <w:rPr>
                <w:color w:val="000000"/>
                <w:lang w:val="uk-UA"/>
              </w:rPr>
            </w:pPr>
          </w:p>
        </w:tc>
        <w:tc>
          <w:tcPr>
            <w:tcW w:w="1275" w:type="dxa"/>
            <w:shd w:val="clear" w:color="auto" w:fill="auto"/>
          </w:tcPr>
          <w:p w14:paraId="72BDE398" w14:textId="77777777" w:rsidR="00761A6F" w:rsidRPr="000E3AEE" w:rsidRDefault="00761A6F" w:rsidP="005C3C78">
            <w:pPr>
              <w:jc w:val="center"/>
              <w:rPr>
                <w:color w:val="000000"/>
                <w:lang w:val="uk-UA"/>
              </w:rPr>
            </w:pPr>
          </w:p>
        </w:tc>
      </w:tr>
      <w:tr w:rsidR="00364739" w:rsidRPr="008F3A59" w14:paraId="6C53B858" w14:textId="77777777" w:rsidTr="00413785">
        <w:tc>
          <w:tcPr>
            <w:tcW w:w="1436" w:type="dxa"/>
            <w:shd w:val="clear" w:color="auto" w:fill="auto"/>
          </w:tcPr>
          <w:p w14:paraId="651F50F9" w14:textId="77777777" w:rsidR="00364739" w:rsidRDefault="00364739" w:rsidP="005C3C78">
            <w:pPr>
              <w:jc w:val="center"/>
              <w:rPr>
                <w:color w:val="000000"/>
                <w:lang w:val="uk-UA"/>
              </w:rPr>
            </w:pPr>
            <w:r>
              <w:rPr>
                <w:color w:val="000000"/>
                <w:lang w:val="uk-UA"/>
              </w:rPr>
              <w:t xml:space="preserve">Тиждень 7 </w:t>
            </w:r>
          </w:p>
          <w:p w14:paraId="25183374" w14:textId="53043051" w:rsidR="00364739" w:rsidRDefault="00364739" w:rsidP="005C3C78">
            <w:pPr>
              <w:jc w:val="center"/>
              <w:rPr>
                <w:color w:val="000000"/>
                <w:lang w:val="uk-UA"/>
              </w:rPr>
            </w:pPr>
            <w:r>
              <w:rPr>
                <w:color w:val="000000"/>
                <w:lang w:val="uk-UA"/>
              </w:rPr>
              <w:t xml:space="preserve">Лекція 7 </w:t>
            </w:r>
          </w:p>
        </w:tc>
        <w:tc>
          <w:tcPr>
            <w:tcW w:w="3172" w:type="dxa"/>
            <w:shd w:val="clear" w:color="auto" w:fill="auto"/>
          </w:tcPr>
          <w:p w14:paraId="2C7AB951" w14:textId="1BA2609F" w:rsidR="00364739" w:rsidRPr="000B61F8" w:rsidRDefault="00296A8C" w:rsidP="00761A6F">
            <w:pPr>
              <w:tabs>
                <w:tab w:val="left" w:pos="888"/>
              </w:tabs>
            </w:pPr>
            <w:proofErr w:type="spellStart"/>
            <w:r w:rsidRPr="000B61F8">
              <w:t>Вітчизняний</w:t>
            </w:r>
            <w:proofErr w:type="spellEnd"/>
            <w:r w:rsidRPr="000B61F8">
              <w:t xml:space="preserve"> </w:t>
            </w:r>
            <w:proofErr w:type="spellStart"/>
            <w:r w:rsidRPr="000B61F8">
              <w:t>досвід</w:t>
            </w:r>
            <w:proofErr w:type="spellEnd"/>
            <w:r w:rsidRPr="000B61F8">
              <w:t xml:space="preserve"> </w:t>
            </w: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в </w:t>
            </w:r>
            <w:proofErr w:type="spellStart"/>
            <w:r w:rsidRPr="000B61F8">
              <w:t>межах</w:t>
            </w:r>
            <w:proofErr w:type="spellEnd"/>
            <w:r w:rsidRPr="000B61F8">
              <w:t xml:space="preserve"> </w:t>
            </w:r>
            <w:proofErr w:type="spellStart"/>
            <w:r w:rsidRPr="000B61F8">
              <w:t>соціальної</w:t>
            </w:r>
            <w:proofErr w:type="spellEnd"/>
            <w:r w:rsidRPr="000B61F8">
              <w:t xml:space="preserve"> </w:t>
            </w:r>
            <w:proofErr w:type="spellStart"/>
            <w:r w:rsidRPr="000B61F8">
              <w:t>роботи</w:t>
            </w:r>
            <w:proofErr w:type="spellEnd"/>
            <w:r w:rsidRPr="000B61F8">
              <w:t>.</w:t>
            </w:r>
          </w:p>
        </w:tc>
        <w:tc>
          <w:tcPr>
            <w:tcW w:w="4230" w:type="dxa"/>
            <w:shd w:val="clear" w:color="auto" w:fill="auto"/>
          </w:tcPr>
          <w:p w14:paraId="7B241989" w14:textId="77777777" w:rsidR="00364739" w:rsidRPr="000E3AEE" w:rsidRDefault="00364739" w:rsidP="005C3C78">
            <w:pPr>
              <w:jc w:val="center"/>
              <w:rPr>
                <w:color w:val="000000"/>
                <w:lang w:val="uk-UA"/>
              </w:rPr>
            </w:pPr>
          </w:p>
        </w:tc>
        <w:tc>
          <w:tcPr>
            <w:tcW w:w="1275" w:type="dxa"/>
            <w:shd w:val="clear" w:color="auto" w:fill="auto"/>
          </w:tcPr>
          <w:p w14:paraId="32F4970E" w14:textId="77777777" w:rsidR="00364739" w:rsidRPr="000E3AEE" w:rsidRDefault="00364739" w:rsidP="005C3C78">
            <w:pPr>
              <w:jc w:val="center"/>
              <w:rPr>
                <w:color w:val="000000"/>
                <w:lang w:val="uk-UA"/>
              </w:rPr>
            </w:pPr>
          </w:p>
        </w:tc>
      </w:tr>
      <w:tr w:rsidR="003E0A35" w:rsidRPr="008F3A59" w14:paraId="34953DE9" w14:textId="77777777" w:rsidTr="00413785">
        <w:tc>
          <w:tcPr>
            <w:tcW w:w="1436" w:type="dxa"/>
            <w:shd w:val="clear" w:color="auto" w:fill="auto"/>
          </w:tcPr>
          <w:p w14:paraId="1D7C83B9" w14:textId="77777777" w:rsidR="003E0A35" w:rsidRDefault="003E0A35" w:rsidP="003E0A35">
            <w:pPr>
              <w:jc w:val="center"/>
              <w:rPr>
                <w:color w:val="000000"/>
                <w:lang w:val="uk-UA"/>
              </w:rPr>
            </w:pPr>
            <w:r>
              <w:rPr>
                <w:color w:val="000000"/>
                <w:lang w:val="uk-UA"/>
              </w:rPr>
              <w:t xml:space="preserve">Тиждень 8 </w:t>
            </w:r>
          </w:p>
          <w:p w14:paraId="336FFCE7" w14:textId="36144B42" w:rsidR="003E0A35" w:rsidRDefault="003E0A35" w:rsidP="003E0A35">
            <w:pPr>
              <w:jc w:val="center"/>
              <w:rPr>
                <w:color w:val="000000"/>
                <w:lang w:val="uk-UA"/>
              </w:rPr>
            </w:pPr>
            <w:r>
              <w:rPr>
                <w:color w:val="000000"/>
                <w:lang w:val="uk-UA"/>
              </w:rPr>
              <w:t xml:space="preserve">Семінар 4 </w:t>
            </w:r>
          </w:p>
        </w:tc>
        <w:tc>
          <w:tcPr>
            <w:tcW w:w="3172" w:type="dxa"/>
            <w:shd w:val="clear" w:color="auto" w:fill="auto"/>
          </w:tcPr>
          <w:p w14:paraId="6A45EBED" w14:textId="214B67A7" w:rsidR="003E0A35" w:rsidRPr="000B61F8" w:rsidRDefault="003E0A35" w:rsidP="003E0A35">
            <w:pPr>
              <w:tabs>
                <w:tab w:val="left" w:pos="888"/>
              </w:tabs>
            </w:pP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в </w:t>
            </w:r>
            <w:proofErr w:type="spellStart"/>
            <w:r w:rsidRPr="000B61F8">
              <w:t>громаді</w:t>
            </w:r>
            <w:proofErr w:type="spellEnd"/>
          </w:p>
        </w:tc>
        <w:tc>
          <w:tcPr>
            <w:tcW w:w="4230" w:type="dxa"/>
            <w:shd w:val="clear" w:color="auto" w:fill="auto"/>
          </w:tcPr>
          <w:p w14:paraId="57BE4646" w14:textId="020F8894" w:rsidR="003E0A35" w:rsidRDefault="00F2217E" w:rsidP="003E0A35">
            <w:pPr>
              <w:jc w:val="center"/>
              <w:rPr>
                <w:color w:val="000000"/>
                <w:lang w:val="uk-UA"/>
              </w:rPr>
            </w:pPr>
            <w:r>
              <w:rPr>
                <w:color w:val="000000"/>
                <w:lang w:val="uk-UA"/>
              </w:rPr>
              <w:t>Тести на знання матеріалу</w:t>
            </w:r>
          </w:p>
          <w:p w14:paraId="1778E447" w14:textId="125254F6" w:rsidR="00F2217E" w:rsidRPr="000E3AEE" w:rsidRDefault="00F2217E" w:rsidP="003E0A35">
            <w:pPr>
              <w:jc w:val="center"/>
              <w:rPr>
                <w:color w:val="000000"/>
                <w:lang w:val="uk-UA"/>
              </w:rPr>
            </w:pPr>
            <w:r>
              <w:rPr>
                <w:color w:val="000000"/>
                <w:lang w:val="uk-UA"/>
              </w:rPr>
              <w:t xml:space="preserve">Презентація практичного завдання: Розробка волонтерського проекту (частина 2) </w:t>
            </w:r>
          </w:p>
        </w:tc>
        <w:tc>
          <w:tcPr>
            <w:tcW w:w="1275" w:type="dxa"/>
            <w:shd w:val="clear" w:color="auto" w:fill="auto"/>
          </w:tcPr>
          <w:p w14:paraId="13DA30F7" w14:textId="05560430" w:rsidR="003E0A35" w:rsidRPr="000E3AEE" w:rsidRDefault="006B428B" w:rsidP="003E0A35">
            <w:pPr>
              <w:jc w:val="center"/>
              <w:rPr>
                <w:color w:val="000000"/>
                <w:lang w:val="uk-UA"/>
              </w:rPr>
            </w:pPr>
            <w:r>
              <w:rPr>
                <w:color w:val="000000"/>
                <w:lang w:val="uk-UA"/>
              </w:rPr>
              <w:t>8</w:t>
            </w:r>
          </w:p>
        </w:tc>
      </w:tr>
      <w:tr w:rsidR="003E0A35" w:rsidRPr="008F3A59" w14:paraId="3497E582" w14:textId="77777777" w:rsidTr="00413785">
        <w:tc>
          <w:tcPr>
            <w:tcW w:w="1436" w:type="dxa"/>
            <w:shd w:val="clear" w:color="auto" w:fill="auto"/>
          </w:tcPr>
          <w:p w14:paraId="4A154C16" w14:textId="77777777" w:rsidR="003E0A35" w:rsidRDefault="003E0A35" w:rsidP="003E0A35">
            <w:pPr>
              <w:jc w:val="center"/>
              <w:rPr>
                <w:color w:val="000000"/>
                <w:lang w:val="uk-UA"/>
              </w:rPr>
            </w:pPr>
            <w:r>
              <w:rPr>
                <w:color w:val="000000"/>
                <w:lang w:val="uk-UA"/>
              </w:rPr>
              <w:t xml:space="preserve">Тиждень 8 </w:t>
            </w:r>
          </w:p>
          <w:p w14:paraId="6FFDA7A4" w14:textId="48982178" w:rsidR="003E0A35" w:rsidRDefault="003E0A35" w:rsidP="003E0A35">
            <w:pPr>
              <w:jc w:val="center"/>
              <w:rPr>
                <w:color w:val="000000"/>
                <w:lang w:val="uk-UA"/>
              </w:rPr>
            </w:pPr>
            <w:r>
              <w:rPr>
                <w:color w:val="000000"/>
                <w:lang w:val="uk-UA"/>
              </w:rPr>
              <w:t>Лекція 8</w:t>
            </w:r>
          </w:p>
        </w:tc>
        <w:tc>
          <w:tcPr>
            <w:tcW w:w="3172" w:type="dxa"/>
            <w:shd w:val="clear" w:color="auto" w:fill="auto"/>
          </w:tcPr>
          <w:p w14:paraId="7115272D" w14:textId="7767337F" w:rsidR="003E0A35" w:rsidRPr="000B61F8" w:rsidRDefault="003E0A35" w:rsidP="003E0A35">
            <w:pPr>
              <w:tabs>
                <w:tab w:val="left" w:pos="888"/>
              </w:tabs>
            </w:pPr>
            <w:proofErr w:type="spellStart"/>
            <w:r w:rsidRPr="000B61F8">
              <w:t>Міжнародний</w:t>
            </w:r>
            <w:proofErr w:type="spellEnd"/>
            <w:r w:rsidRPr="000B61F8">
              <w:t xml:space="preserve"> </w:t>
            </w:r>
            <w:proofErr w:type="spellStart"/>
            <w:r w:rsidRPr="000B61F8">
              <w:t>досвід</w:t>
            </w:r>
            <w:proofErr w:type="spellEnd"/>
            <w:r w:rsidRPr="000B61F8">
              <w:t xml:space="preserve"> </w:t>
            </w: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в </w:t>
            </w:r>
            <w:proofErr w:type="spellStart"/>
            <w:r w:rsidRPr="000B61F8">
              <w:t>межах</w:t>
            </w:r>
            <w:proofErr w:type="spellEnd"/>
            <w:r w:rsidRPr="000B61F8">
              <w:t xml:space="preserve"> </w:t>
            </w:r>
            <w:proofErr w:type="spellStart"/>
            <w:r w:rsidRPr="000B61F8">
              <w:t>соціальної</w:t>
            </w:r>
            <w:proofErr w:type="spellEnd"/>
            <w:r w:rsidRPr="000B61F8">
              <w:t xml:space="preserve"> </w:t>
            </w:r>
            <w:proofErr w:type="spellStart"/>
            <w:r w:rsidRPr="000B61F8">
              <w:t>роботи</w:t>
            </w:r>
            <w:proofErr w:type="spellEnd"/>
            <w:r w:rsidRPr="000B61F8">
              <w:t>.</w:t>
            </w:r>
          </w:p>
        </w:tc>
        <w:tc>
          <w:tcPr>
            <w:tcW w:w="4230" w:type="dxa"/>
            <w:shd w:val="clear" w:color="auto" w:fill="auto"/>
          </w:tcPr>
          <w:p w14:paraId="538CD911" w14:textId="77777777" w:rsidR="003E0A35" w:rsidRPr="000E3AEE" w:rsidRDefault="003E0A35" w:rsidP="003E0A35">
            <w:pPr>
              <w:jc w:val="center"/>
              <w:rPr>
                <w:color w:val="000000"/>
                <w:lang w:val="uk-UA"/>
              </w:rPr>
            </w:pPr>
          </w:p>
        </w:tc>
        <w:tc>
          <w:tcPr>
            <w:tcW w:w="1275" w:type="dxa"/>
            <w:shd w:val="clear" w:color="auto" w:fill="auto"/>
          </w:tcPr>
          <w:p w14:paraId="5D70346B" w14:textId="77777777" w:rsidR="003E0A35" w:rsidRPr="000E3AEE" w:rsidRDefault="003E0A35" w:rsidP="003E0A35">
            <w:pPr>
              <w:jc w:val="center"/>
              <w:rPr>
                <w:color w:val="000000"/>
                <w:lang w:val="uk-UA"/>
              </w:rPr>
            </w:pPr>
          </w:p>
        </w:tc>
      </w:tr>
      <w:tr w:rsidR="003E0A35" w:rsidRPr="008C0497" w14:paraId="0DB1A040" w14:textId="77777777" w:rsidTr="007079FD">
        <w:tc>
          <w:tcPr>
            <w:tcW w:w="10113" w:type="dxa"/>
            <w:gridSpan w:val="4"/>
            <w:shd w:val="clear" w:color="auto" w:fill="auto"/>
          </w:tcPr>
          <w:p w14:paraId="0DB1A03F" w14:textId="77777777" w:rsidR="003E0A35" w:rsidRPr="000B61F8" w:rsidRDefault="003E0A35" w:rsidP="003E0A35">
            <w:pPr>
              <w:jc w:val="center"/>
              <w:rPr>
                <w:color w:val="000000"/>
                <w:lang w:val="uk-UA"/>
              </w:rPr>
            </w:pPr>
            <w:r w:rsidRPr="000B61F8">
              <w:rPr>
                <w:color w:val="000000"/>
                <w:lang w:val="uk-UA"/>
              </w:rPr>
              <w:t xml:space="preserve">Змістовий модуль 4 </w:t>
            </w:r>
          </w:p>
        </w:tc>
      </w:tr>
      <w:tr w:rsidR="003E0A35" w:rsidRPr="00750AD1" w14:paraId="0DB1A046" w14:textId="77777777" w:rsidTr="00413785">
        <w:tc>
          <w:tcPr>
            <w:tcW w:w="1436" w:type="dxa"/>
            <w:shd w:val="clear" w:color="auto" w:fill="auto"/>
          </w:tcPr>
          <w:p w14:paraId="0DB1A041" w14:textId="701A5CE5" w:rsidR="003E0A35" w:rsidRDefault="003E0A35" w:rsidP="003E0A35">
            <w:pPr>
              <w:jc w:val="center"/>
              <w:rPr>
                <w:color w:val="000000"/>
                <w:lang w:val="uk-UA"/>
              </w:rPr>
            </w:pPr>
            <w:r>
              <w:rPr>
                <w:color w:val="000000"/>
                <w:lang w:val="uk-UA"/>
              </w:rPr>
              <w:t xml:space="preserve">Тиждень </w:t>
            </w:r>
            <w:r w:rsidR="00696DB4">
              <w:rPr>
                <w:color w:val="000000"/>
                <w:lang w:val="uk-UA"/>
              </w:rPr>
              <w:t>9</w:t>
            </w:r>
            <w:r>
              <w:rPr>
                <w:color w:val="000000"/>
                <w:lang w:val="uk-UA"/>
              </w:rPr>
              <w:t xml:space="preserve"> </w:t>
            </w:r>
          </w:p>
          <w:p w14:paraId="0DB1A042" w14:textId="1F7DA29D" w:rsidR="003E0A35" w:rsidRPr="000E3AEE" w:rsidRDefault="003E0A35" w:rsidP="003E0A35">
            <w:pPr>
              <w:jc w:val="center"/>
              <w:rPr>
                <w:color w:val="000000"/>
                <w:lang w:val="uk-UA"/>
              </w:rPr>
            </w:pPr>
            <w:r>
              <w:rPr>
                <w:color w:val="000000"/>
                <w:lang w:val="uk-UA"/>
              </w:rPr>
              <w:t xml:space="preserve">Лекція </w:t>
            </w:r>
            <w:r w:rsidR="00696DB4">
              <w:rPr>
                <w:color w:val="000000"/>
                <w:lang w:val="uk-UA"/>
              </w:rPr>
              <w:t>9</w:t>
            </w:r>
            <w:r>
              <w:rPr>
                <w:color w:val="000000"/>
                <w:lang w:val="uk-UA"/>
              </w:rPr>
              <w:t xml:space="preserve"> </w:t>
            </w:r>
          </w:p>
        </w:tc>
        <w:tc>
          <w:tcPr>
            <w:tcW w:w="3172" w:type="dxa"/>
            <w:shd w:val="clear" w:color="auto" w:fill="auto"/>
          </w:tcPr>
          <w:p w14:paraId="0DB1A043" w14:textId="78497314" w:rsidR="003E0A35" w:rsidRPr="006659A5" w:rsidRDefault="001E0551" w:rsidP="006659A5">
            <w:pPr>
              <w:jc w:val="both"/>
            </w:pPr>
            <w:proofErr w:type="spellStart"/>
            <w:r w:rsidRPr="000B61F8">
              <w:t>Особливості</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з </w:t>
            </w:r>
            <w:proofErr w:type="spellStart"/>
            <w:r w:rsidRPr="000B61F8">
              <w:t>дітьми</w:t>
            </w:r>
            <w:proofErr w:type="spellEnd"/>
            <w:r w:rsidR="006659A5">
              <w:rPr>
                <w:lang w:val="uk-UA"/>
              </w:rPr>
              <w:t xml:space="preserve"> </w:t>
            </w:r>
            <w:proofErr w:type="spellStart"/>
            <w:r w:rsidRPr="000B61F8">
              <w:t>молоддю</w:t>
            </w:r>
            <w:proofErr w:type="spellEnd"/>
          </w:p>
        </w:tc>
        <w:tc>
          <w:tcPr>
            <w:tcW w:w="4230" w:type="dxa"/>
            <w:shd w:val="clear" w:color="auto" w:fill="auto"/>
          </w:tcPr>
          <w:p w14:paraId="0DB1A044" w14:textId="77777777" w:rsidR="003E0A35" w:rsidRPr="000E3AEE" w:rsidRDefault="003E0A35" w:rsidP="003E0A35">
            <w:pPr>
              <w:jc w:val="center"/>
              <w:rPr>
                <w:color w:val="000000"/>
                <w:lang w:val="uk-UA"/>
              </w:rPr>
            </w:pPr>
          </w:p>
        </w:tc>
        <w:tc>
          <w:tcPr>
            <w:tcW w:w="1275" w:type="dxa"/>
            <w:shd w:val="clear" w:color="auto" w:fill="auto"/>
          </w:tcPr>
          <w:p w14:paraId="0DB1A045" w14:textId="77777777" w:rsidR="003E0A35" w:rsidRPr="000E3AEE" w:rsidRDefault="003E0A35" w:rsidP="003E0A35">
            <w:pPr>
              <w:jc w:val="center"/>
              <w:rPr>
                <w:color w:val="000000"/>
                <w:lang w:val="uk-UA"/>
              </w:rPr>
            </w:pPr>
          </w:p>
        </w:tc>
      </w:tr>
      <w:tr w:rsidR="003E0A35" w:rsidRPr="008C0497" w14:paraId="0DB1A04D" w14:textId="77777777" w:rsidTr="00413785">
        <w:tc>
          <w:tcPr>
            <w:tcW w:w="1436" w:type="dxa"/>
            <w:shd w:val="clear" w:color="auto" w:fill="auto"/>
          </w:tcPr>
          <w:p w14:paraId="0DB1A047" w14:textId="1488A7DA" w:rsidR="003E0A35" w:rsidRDefault="003E0A35" w:rsidP="003E0A35">
            <w:pPr>
              <w:jc w:val="center"/>
              <w:rPr>
                <w:color w:val="000000"/>
                <w:lang w:val="uk-UA"/>
              </w:rPr>
            </w:pPr>
            <w:r>
              <w:rPr>
                <w:color w:val="000000"/>
                <w:lang w:val="uk-UA"/>
              </w:rPr>
              <w:t xml:space="preserve">Тиждень </w:t>
            </w:r>
            <w:r w:rsidR="005E4B73">
              <w:rPr>
                <w:color w:val="000000"/>
                <w:lang w:val="uk-UA"/>
              </w:rPr>
              <w:t>10</w:t>
            </w:r>
          </w:p>
          <w:p w14:paraId="0DB1A048" w14:textId="6584E52D" w:rsidR="003E0A35" w:rsidRDefault="005E4B73" w:rsidP="003E0A35">
            <w:pPr>
              <w:jc w:val="center"/>
              <w:rPr>
                <w:color w:val="000000"/>
                <w:lang w:val="uk-UA"/>
              </w:rPr>
            </w:pPr>
            <w:r>
              <w:rPr>
                <w:color w:val="000000"/>
                <w:lang w:val="uk-UA"/>
              </w:rPr>
              <w:t>Лекція  10</w:t>
            </w:r>
          </w:p>
        </w:tc>
        <w:tc>
          <w:tcPr>
            <w:tcW w:w="3172" w:type="dxa"/>
            <w:shd w:val="clear" w:color="auto" w:fill="auto"/>
          </w:tcPr>
          <w:p w14:paraId="0DB1A049" w14:textId="3658CAD6" w:rsidR="003E0A35" w:rsidRPr="000B61F8" w:rsidRDefault="005E4B73" w:rsidP="003E0A35">
            <w:pPr>
              <w:jc w:val="center"/>
              <w:rPr>
                <w:color w:val="000000"/>
                <w:lang w:val="uk-UA"/>
              </w:rPr>
            </w:pPr>
            <w:proofErr w:type="spellStart"/>
            <w:r w:rsidRPr="000B61F8">
              <w:t>Особливості</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w:t>
            </w:r>
            <w:proofErr w:type="spellStart"/>
            <w:r w:rsidRPr="000B61F8">
              <w:t>людьми</w:t>
            </w:r>
            <w:proofErr w:type="spellEnd"/>
            <w:r w:rsidRPr="000B61F8">
              <w:t xml:space="preserve"> </w:t>
            </w:r>
            <w:proofErr w:type="spellStart"/>
            <w:r w:rsidRPr="000B61F8">
              <w:t>похилого</w:t>
            </w:r>
            <w:proofErr w:type="spellEnd"/>
            <w:r w:rsidRPr="000B61F8">
              <w:t xml:space="preserve"> </w:t>
            </w:r>
            <w:proofErr w:type="spellStart"/>
            <w:r w:rsidRPr="000B61F8">
              <w:t>віку</w:t>
            </w:r>
            <w:proofErr w:type="spellEnd"/>
          </w:p>
        </w:tc>
        <w:tc>
          <w:tcPr>
            <w:tcW w:w="4230" w:type="dxa"/>
            <w:shd w:val="clear" w:color="auto" w:fill="auto"/>
          </w:tcPr>
          <w:p w14:paraId="0DB1A04B" w14:textId="272BA216" w:rsidR="003E0A35" w:rsidRPr="000E3AEE" w:rsidRDefault="003E0A35" w:rsidP="003E0A35">
            <w:pPr>
              <w:jc w:val="center"/>
              <w:rPr>
                <w:color w:val="000000"/>
                <w:lang w:val="uk-UA"/>
              </w:rPr>
            </w:pPr>
          </w:p>
        </w:tc>
        <w:tc>
          <w:tcPr>
            <w:tcW w:w="1275" w:type="dxa"/>
            <w:shd w:val="clear" w:color="auto" w:fill="auto"/>
          </w:tcPr>
          <w:p w14:paraId="0DB1A04C" w14:textId="3D034B5F" w:rsidR="003E0A35" w:rsidRPr="000E3AEE" w:rsidRDefault="003E0A35" w:rsidP="003E0A35">
            <w:pPr>
              <w:jc w:val="center"/>
              <w:rPr>
                <w:color w:val="000000"/>
                <w:lang w:val="uk-UA"/>
              </w:rPr>
            </w:pPr>
          </w:p>
        </w:tc>
      </w:tr>
      <w:tr w:rsidR="005C3A48" w:rsidRPr="000E3AEE" w14:paraId="0DB1A053" w14:textId="77777777" w:rsidTr="00413785">
        <w:tc>
          <w:tcPr>
            <w:tcW w:w="1436" w:type="dxa"/>
            <w:shd w:val="clear" w:color="auto" w:fill="auto"/>
          </w:tcPr>
          <w:p w14:paraId="0DB1A04E" w14:textId="08B73663" w:rsidR="005C3A48" w:rsidRDefault="005C3A48" w:rsidP="005C3A48">
            <w:pPr>
              <w:jc w:val="center"/>
              <w:rPr>
                <w:color w:val="000000"/>
                <w:lang w:val="uk-UA"/>
              </w:rPr>
            </w:pPr>
            <w:r>
              <w:rPr>
                <w:color w:val="000000"/>
                <w:lang w:val="uk-UA"/>
              </w:rPr>
              <w:t xml:space="preserve">Тиждень 10 </w:t>
            </w:r>
          </w:p>
          <w:p w14:paraId="0DB1A04F" w14:textId="070387D0" w:rsidR="005C3A48" w:rsidRPr="000E3AEE" w:rsidRDefault="005C3A48" w:rsidP="005C3A48">
            <w:pPr>
              <w:jc w:val="center"/>
              <w:rPr>
                <w:color w:val="000000"/>
                <w:lang w:val="uk-UA"/>
              </w:rPr>
            </w:pPr>
            <w:r>
              <w:rPr>
                <w:color w:val="000000"/>
                <w:lang w:val="uk-UA"/>
              </w:rPr>
              <w:t>Семінар 5</w:t>
            </w:r>
          </w:p>
        </w:tc>
        <w:tc>
          <w:tcPr>
            <w:tcW w:w="3172" w:type="dxa"/>
            <w:shd w:val="clear" w:color="auto" w:fill="auto"/>
          </w:tcPr>
          <w:p w14:paraId="0DB1A050" w14:textId="6FA38CF4" w:rsidR="005C3A48" w:rsidRPr="000B61F8" w:rsidRDefault="005C3A48" w:rsidP="005C3A48">
            <w:pPr>
              <w:jc w:val="center"/>
              <w:rPr>
                <w:color w:val="000000"/>
                <w:lang w:val="uk-UA"/>
              </w:rPr>
            </w:pPr>
            <w:proofErr w:type="spellStart"/>
            <w:r w:rsidRPr="000B61F8">
              <w:t>Особливості</w:t>
            </w:r>
            <w:proofErr w:type="spellEnd"/>
            <w:r w:rsidRPr="000B61F8">
              <w:t xml:space="preserve"> </w:t>
            </w:r>
            <w:proofErr w:type="spellStart"/>
            <w:r w:rsidRPr="000B61F8">
              <w:t>здійснення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діяльності</w:t>
            </w:r>
            <w:proofErr w:type="spellEnd"/>
            <w:r w:rsidRPr="000B61F8">
              <w:t xml:space="preserve"> з </w:t>
            </w:r>
            <w:proofErr w:type="spellStart"/>
            <w:r w:rsidRPr="000B61F8">
              <w:t>різними</w:t>
            </w:r>
            <w:proofErr w:type="spellEnd"/>
            <w:r w:rsidRPr="000B61F8">
              <w:t xml:space="preserve"> </w:t>
            </w:r>
            <w:proofErr w:type="spellStart"/>
            <w:r w:rsidRPr="000B61F8">
              <w:t>категоріями</w:t>
            </w:r>
            <w:proofErr w:type="spellEnd"/>
            <w:r w:rsidRPr="000B61F8">
              <w:t xml:space="preserve"> </w:t>
            </w:r>
            <w:proofErr w:type="spellStart"/>
            <w:r w:rsidRPr="000B61F8">
              <w:t>клієнтів</w:t>
            </w:r>
            <w:proofErr w:type="spellEnd"/>
            <w:r w:rsidRPr="000B61F8">
              <w:t xml:space="preserve"> </w:t>
            </w:r>
          </w:p>
        </w:tc>
        <w:tc>
          <w:tcPr>
            <w:tcW w:w="4230" w:type="dxa"/>
            <w:shd w:val="clear" w:color="auto" w:fill="auto"/>
          </w:tcPr>
          <w:p w14:paraId="69184130" w14:textId="45231D70" w:rsidR="009923B7" w:rsidRDefault="009923B7" w:rsidP="009923B7">
            <w:pPr>
              <w:jc w:val="center"/>
              <w:rPr>
                <w:color w:val="000000"/>
                <w:lang w:val="uk-UA"/>
              </w:rPr>
            </w:pPr>
            <w:r>
              <w:rPr>
                <w:color w:val="000000"/>
                <w:lang w:val="uk-UA"/>
              </w:rPr>
              <w:t>Тести на знання матеріалу</w:t>
            </w:r>
          </w:p>
          <w:p w14:paraId="6F2D369D" w14:textId="75DE4C03" w:rsidR="00AE05DB" w:rsidRDefault="00AE05DB" w:rsidP="009923B7">
            <w:pPr>
              <w:jc w:val="center"/>
              <w:rPr>
                <w:color w:val="000000"/>
                <w:lang w:val="uk-UA"/>
              </w:rPr>
            </w:pPr>
            <w:r w:rsidRPr="00AE05DB">
              <w:rPr>
                <w:color w:val="000000"/>
                <w:lang w:val="uk-UA"/>
              </w:rPr>
              <w:t>Практичне завдання</w:t>
            </w:r>
            <w:r>
              <w:rPr>
                <w:color w:val="000000"/>
                <w:lang w:val="uk-UA"/>
              </w:rPr>
              <w:t xml:space="preserve">: </w:t>
            </w:r>
            <w:r w:rsidRPr="00AE05DB">
              <w:rPr>
                <w:color w:val="000000"/>
                <w:lang w:val="uk-UA"/>
              </w:rPr>
              <w:t>презентація успішної практики з залучення до волонтерської діяльності дітей, молоді, осіб похилого віку.</w:t>
            </w:r>
          </w:p>
          <w:p w14:paraId="0DB1A051" w14:textId="7FAD78E1" w:rsidR="009923B7" w:rsidRPr="000E3AEE" w:rsidRDefault="009923B7" w:rsidP="009923B7">
            <w:pPr>
              <w:jc w:val="center"/>
              <w:rPr>
                <w:color w:val="000000"/>
                <w:lang w:val="uk-UA"/>
              </w:rPr>
            </w:pPr>
          </w:p>
        </w:tc>
        <w:tc>
          <w:tcPr>
            <w:tcW w:w="1275" w:type="dxa"/>
            <w:shd w:val="clear" w:color="auto" w:fill="auto"/>
          </w:tcPr>
          <w:p w14:paraId="0DB1A052" w14:textId="6BD9ABFA" w:rsidR="005C3A48" w:rsidRPr="00D23B64" w:rsidRDefault="00D23B64" w:rsidP="005C3A48">
            <w:pPr>
              <w:jc w:val="center"/>
              <w:rPr>
                <w:color w:val="000000"/>
                <w:lang w:val="uk-UA"/>
              </w:rPr>
            </w:pPr>
            <w:r>
              <w:rPr>
                <w:color w:val="000000"/>
                <w:lang w:val="uk-UA"/>
              </w:rPr>
              <w:t>10</w:t>
            </w:r>
          </w:p>
        </w:tc>
      </w:tr>
      <w:tr w:rsidR="005C3A48" w:rsidRPr="000E3AEE" w14:paraId="0DB1A055" w14:textId="77777777" w:rsidTr="007079FD">
        <w:tc>
          <w:tcPr>
            <w:tcW w:w="10113" w:type="dxa"/>
            <w:gridSpan w:val="4"/>
            <w:shd w:val="clear" w:color="auto" w:fill="auto"/>
          </w:tcPr>
          <w:p w14:paraId="0DB1A054" w14:textId="77777777" w:rsidR="005C3A48" w:rsidRPr="000B61F8" w:rsidRDefault="005C3A48" w:rsidP="005C3A48">
            <w:pPr>
              <w:jc w:val="center"/>
              <w:rPr>
                <w:color w:val="000000"/>
                <w:lang w:val="uk-UA"/>
              </w:rPr>
            </w:pPr>
            <w:r w:rsidRPr="000B61F8">
              <w:rPr>
                <w:color w:val="000000"/>
                <w:lang w:val="uk-UA"/>
              </w:rPr>
              <w:t>Змістовий модуль 5</w:t>
            </w:r>
          </w:p>
        </w:tc>
      </w:tr>
      <w:tr w:rsidR="005C3A48" w:rsidRPr="00472C1C" w14:paraId="0DB1A05B" w14:textId="77777777" w:rsidTr="002A3129">
        <w:trPr>
          <w:trHeight w:val="1174"/>
        </w:trPr>
        <w:tc>
          <w:tcPr>
            <w:tcW w:w="1436" w:type="dxa"/>
            <w:shd w:val="clear" w:color="auto" w:fill="auto"/>
          </w:tcPr>
          <w:p w14:paraId="0DB1A056" w14:textId="67446EA2" w:rsidR="005C3A48" w:rsidRDefault="005C3A48" w:rsidP="005C3A48">
            <w:pPr>
              <w:jc w:val="center"/>
              <w:rPr>
                <w:color w:val="000000"/>
                <w:lang w:val="uk-UA"/>
              </w:rPr>
            </w:pPr>
            <w:r>
              <w:rPr>
                <w:color w:val="000000"/>
                <w:lang w:val="uk-UA"/>
              </w:rPr>
              <w:t xml:space="preserve">Тиждень </w:t>
            </w:r>
            <w:r w:rsidR="00E0708A">
              <w:rPr>
                <w:color w:val="000000"/>
                <w:lang w:val="uk-UA"/>
              </w:rPr>
              <w:t>11</w:t>
            </w:r>
            <w:r>
              <w:rPr>
                <w:color w:val="000000"/>
                <w:lang w:val="uk-UA"/>
              </w:rPr>
              <w:t xml:space="preserve"> </w:t>
            </w:r>
          </w:p>
          <w:p w14:paraId="0DB1A057" w14:textId="5AB6B953" w:rsidR="005C3A48" w:rsidRPr="000E3AEE" w:rsidRDefault="005C3A48" w:rsidP="005C3A48">
            <w:pPr>
              <w:jc w:val="center"/>
              <w:rPr>
                <w:color w:val="000000"/>
                <w:lang w:val="uk-UA"/>
              </w:rPr>
            </w:pPr>
            <w:r>
              <w:rPr>
                <w:color w:val="000000"/>
                <w:lang w:val="uk-UA"/>
              </w:rPr>
              <w:t xml:space="preserve">Лекція </w:t>
            </w:r>
            <w:r w:rsidR="00E0708A">
              <w:rPr>
                <w:color w:val="000000"/>
                <w:lang w:val="uk-UA"/>
              </w:rPr>
              <w:t>11</w:t>
            </w:r>
          </w:p>
        </w:tc>
        <w:tc>
          <w:tcPr>
            <w:tcW w:w="3172" w:type="dxa"/>
            <w:shd w:val="clear" w:color="auto" w:fill="auto"/>
          </w:tcPr>
          <w:p w14:paraId="0DB1A058" w14:textId="22AE5FF8" w:rsidR="005C3A48" w:rsidRPr="000B61F8" w:rsidRDefault="009B4515" w:rsidP="005C3A48">
            <w:pPr>
              <w:jc w:val="center"/>
              <w:rPr>
                <w:color w:val="000000"/>
                <w:lang w:val="uk-UA"/>
              </w:rPr>
            </w:pPr>
            <w:proofErr w:type="spellStart"/>
            <w:r w:rsidRPr="000B61F8">
              <w:t>Планування</w:t>
            </w:r>
            <w:proofErr w:type="spellEnd"/>
            <w:r w:rsidRPr="000B61F8">
              <w:t xml:space="preserve"> </w:t>
            </w:r>
            <w:proofErr w:type="spellStart"/>
            <w:r w:rsidRPr="000B61F8">
              <w:t>та</w:t>
            </w:r>
            <w:proofErr w:type="spellEnd"/>
            <w:r w:rsidRPr="000B61F8">
              <w:t xml:space="preserve"> </w:t>
            </w:r>
            <w:proofErr w:type="spellStart"/>
            <w:r w:rsidRPr="000B61F8">
              <w:t>створення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програми</w:t>
            </w:r>
            <w:proofErr w:type="spellEnd"/>
          </w:p>
        </w:tc>
        <w:tc>
          <w:tcPr>
            <w:tcW w:w="4230" w:type="dxa"/>
            <w:shd w:val="clear" w:color="auto" w:fill="auto"/>
          </w:tcPr>
          <w:p w14:paraId="0DB1A059" w14:textId="77777777" w:rsidR="005C3A48" w:rsidRDefault="005C3A48" w:rsidP="005C3A48">
            <w:pPr>
              <w:jc w:val="center"/>
              <w:rPr>
                <w:color w:val="000000"/>
                <w:lang w:val="uk-UA"/>
              </w:rPr>
            </w:pPr>
          </w:p>
        </w:tc>
        <w:tc>
          <w:tcPr>
            <w:tcW w:w="1275" w:type="dxa"/>
            <w:shd w:val="clear" w:color="auto" w:fill="auto"/>
          </w:tcPr>
          <w:p w14:paraId="0DB1A05A" w14:textId="77777777" w:rsidR="005C3A48" w:rsidRPr="00EE080D" w:rsidRDefault="005C3A48" w:rsidP="005C3A48">
            <w:pPr>
              <w:jc w:val="center"/>
              <w:rPr>
                <w:color w:val="000000"/>
                <w:lang w:val="uk-UA"/>
              </w:rPr>
            </w:pPr>
          </w:p>
        </w:tc>
      </w:tr>
      <w:tr w:rsidR="002A3129" w:rsidRPr="008C0497" w14:paraId="2C4A2D5E" w14:textId="77777777" w:rsidTr="00413785">
        <w:tc>
          <w:tcPr>
            <w:tcW w:w="1436" w:type="dxa"/>
            <w:shd w:val="clear" w:color="auto" w:fill="auto"/>
          </w:tcPr>
          <w:p w14:paraId="715833C7" w14:textId="77777777" w:rsidR="002A3129" w:rsidRDefault="002A3129" w:rsidP="002A3129">
            <w:pPr>
              <w:jc w:val="center"/>
              <w:rPr>
                <w:color w:val="000000"/>
                <w:lang w:val="uk-UA"/>
              </w:rPr>
            </w:pPr>
            <w:r>
              <w:rPr>
                <w:color w:val="000000"/>
                <w:lang w:val="uk-UA"/>
              </w:rPr>
              <w:t>Тиждень 12</w:t>
            </w:r>
          </w:p>
          <w:p w14:paraId="3BAF216E" w14:textId="5FC7403E" w:rsidR="002A3129" w:rsidRDefault="002A3129" w:rsidP="002A3129">
            <w:pPr>
              <w:jc w:val="center"/>
              <w:rPr>
                <w:color w:val="000000"/>
                <w:lang w:val="uk-UA"/>
              </w:rPr>
            </w:pPr>
            <w:r>
              <w:rPr>
                <w:color w:val="000000"/>
                <w:lang w:val="uk-UA"/>
              </w:rPr>
              <w:t>Лекція 12</w:t>
            </w:r>
          </w:p>
        </w:tc>
        <w:tc>
          <w:tcPr>
            <w:tcW w:w="3172" w:type="dxa"/>
            <w:shd w:val="clear" w:color="auto" w:fill="auto"/>
          </w:tcPr>
          <w:p w14:paraId="48A25725" w14:textId="20A8F400" w:rsidR="002A3129" w:rsidRPr="000B61F8" w:rsidRDefault="002A3129" w:rsidP="005C3A48">
            <w:pPr>
              <w:jc w:val="center"/>
            </w:pPr>
            <w:proofErr w:type="spellStart"/>
            <w:r w:rsidRPr="000B61F8">
              <w:t>Залучення</w:t>
            </w:r>
            <w:proofErr w:type="spellEnd"/>
            <w:r w:rsidRPr="000B61F8">
              <w:t xml:space="preserve">, </w:t>
            </w:r>
            <w:proofErr w:type="spellStart"/>
            <w:r w:rsidRPr="000B61F8">
              <w:t>орієнтація</w:t>
            </w:r>
            <w:proofErr w:type="spellEnd"/>
            <w:r w:rsidRPr="000B61F8">
              <w:t xml:space="preserve"> </w:t>
            </w:r>
            <w:proofErr w:type="spellStart"/>
            <w:r w:rsidRPr="000B61F8">
              <w:t>та</w:t>
            </w:r>
            <w:proofErr w:type="spellEnd"/>
            <w:r w:rsidRPr="000B61F8">
              <w:t xml:space="preserve"> </w:t>
            </w:r>
            <w:proofErr w:type="spellStart"/>
            <w:r w:rsidRPr="000B61F8">
              <w:t>навчання</w:t>
            </w:r>
            <w:proofErr w:type="spellEnd"/>
            <w:r w:rsidRPr="000B61F8">
              <w:t xml:space="preserve"> </w:t>
            </w:r>
            <w:proofErr w:type="spellStart"/>
            <w:r w:rsidRPr="000B61F8">
              <w:t>волонтерів</w:t>
            </w:r>
            <w:proofErr w:type="spellEnd"/>
            <w:r w:rsidRPr="000B61F8">
              <w:t xml:space="preserve">  </w:t>
            </w:r>
          </w:p>
        </w:tc>
        <w:tc>
          <w:tcPr>
            <w:tcW w:w="4230" w:type="dxa"/>
            <w:shd w:val="clear" w:color="auto" w:fill="auto"/>
          </w:tcPr>
          <w:p w14:paraId="16F60CA5" w14:textId="77777777" w:rsidR="002A3129" w:rsidRDefault="002A3129" w:rsidP="005C3A48">
            <w:pPr>
              <w:jc w:val="center"/>
              <w:rPr>
                <w:color w:val="000000"/>
                <w:lang w:val="uk-UA"/>
              </w:rPr>
            </w:pPr>
          </w:p>
        </w:tc>
        <w:tc>
          <w:tcPr>
            <w:tcW w:w="1275" w:type="dxa"/>
            <w:shd w:val="clear" w:color="auto" w:fill="auto"/>
          </w:tcPr>
          <w:p w14:paraId="784FE67C" w14:textId="77777777" w:rsidR="002A3129" w:rsidRDefault="002A3129" w:rsidP="005C3A48">
            <w:pPr>
              <w:jc w:val="center"/>
              <w:rPr>
                <w:color w:val="000000"/>
                <w:lang w:val="uk-UA"/>
              </w:rPr>
            </w:pPr>
          </w:p>
        </w:tc>
      </w:tr>
      <w:tr w:rsidR="005C3A48" w:rsidRPr="008C0497" w14:paraId="0DB1A061" w14:textId="77777777" w:rsidTr="00413785">
        <w:tc>
          <w:tcPr>
            <w:tcW w:w="1436" w:type="dxa"/>
            <w:shd w:val="clear" w:color="auto" w:fill="auto"/>
          </w:tcPr>
          <w:p w14:paraId="6CCEC300" w14:textId="77777777" w:rsidR="005C3A48" w:rsidRDefault="00884C17" w:rsidP="002A3129">
            <w:pPr>
              <w:rPr>
                <w:color w:val="000000"/>
                <w:lang w:val="uk-UA"/>
              </w:rPr>
            </w:pPr>
            <w:r>
              <w:rPr>
                <w:color w:val="000000"/>
                <w:lang w:val="uk-UA"/>
              </w:rPr>
              <w:t xml:space="preserve">Тиждень 12 </w:t>
            </w:r>
          </w:p>
          <w:p w14:paraId="0DB1A05D" w14:textId="1E21B69E" w:rsidR="00884C17" w:rsidRPr="002A3129" w:rsidRDefault="00884C17" w:rsidP="002A3129">
            <w:pPr>
              <w:rPr>
                <w:color w:val="000000"/>
                <w:lang w:val="uk-UA"/>
              </w:rPr>
            </w:pPr>
            <w:r>
              <w:rPr>
                <w:color w:val="000000"/>
                <w:lang w:val="uk-UA"/>
              </w:rPr>
              <w:t xml:space="preserve">Лекція 13 </w:t>
            </w:r>
          </w:p>
        </w:tc>
        <w:tc>
          <w:tcPr>
            <w:tcW w:w="3172" w:type="dxa"/>
            <w:shd w:val="clear" w:color="auto" w:fill="auto"/>
          </w:tcPr>
          <w:p w14:paraId="0DB1A05E" w14:textId="14B14FB8" w:rsidR="005C3A48" w:rsidRPr="000B61F8" w:rsidRDefault="007B6949" w:rsidP="005C3A48">
            <w:pPr>
              <w:jc w:val="center"/>
              <w:rPr>
                <w:color w:val="000000"/>
                <w:lang w:val="uk-UA"/>
              </w:rPr>
            </w:pPr>
            <w:proofErr w:type="spellStart"/>
            <w:r w:rsidRPr="000B61F8">
              <w:t>Керування</w:t>
            </w:r>
            <w:proofErr w:type="spellEnd"/>
            <w:r w:rsidRPr="000B61F8">
              <w:t xml:space="preserve"> </w:t>
            </w:r>
            <w:proofErr w:type="spellStart"/>
            <w:r w:rsidRPr="000B61F8">
              <w:t>роботою</w:t>
            </w:r>
            <w:proofErr w:type="spellEnd"/>
            <w:r w:rsidRPr="000B61F8">
              <w:t xml:space="preserve"> </w:t>
            </w:r>
            <w:proofErr w:type="spellStart"/>
            <w:r w:rsidRPr="000B61F8">
              <w:t>волонтерів</w:t>
            </w:r>
            <w:proofErr w:type="spellEnd"/>
            <w:r w:rsidRPr="000B61F8">
              <w:t xml:space="preserve"> </w:t>
            </w:r>
            <w:proofErr w:type="spellStart"/>
            <w:r w:rsidRPr="000B61F8">
              <w:t>та</w:t>
            </w:r>
            <w:proofErr w:type="spellEnd"/>
            <w:r w:rsidRPr="000B61F8">
              <w:t xml:space="preserve"> </w:t>
            </w:r>
            <w:proofErr w:type="spellStart"/>
            <w:r w:rsidRPr="000B61F8">
              <w:t>оцінка</w:t>
            </w:r>
            <w:proofErr w:type="spellEnd"/>
            <w:r w:rsidRPr="000B61F8">
              <w:t xml:space="preserve"> </w:t>
            </w:r>
            <w:proofErr w:type="spellStart"/>
            <w:r w:rsidRPr="000B61F8">
              <w:t>ефективності</w:t>
            </w:r>
            <w:proofErr w:type="spellEnd"/>
            <w:r w:rsidRPr="000B61F8">
              <w:t xml:space="preserve"> </w:t>
            </w:r>
            <w:proofErr w:type="spellStart"/>
            <w:r w:rsidRPr="000B61F8">
              <w:t>волонтерської</w:t>
            </w:r>
            <w:proofErr w:type="spellEnd"/>
            <w:r w:rsidRPr="000B61F8">
              <w:t xml:space="preserve"> </w:t>
            </w:r>
            <w:proofErr w:type="spellStart"/>
            <w:r w:rsidRPr="000B61F8">
              <w:t>програми</w:t>
            </w:r>
            <w:proofErr w:type="spellEnd"/>
          </w:p>
        </w:tc>
        <w:tc>
          <w:tcPr>
            <w:tcW w:w="4230" w:type="dxa"/>
            <w:shd w:val="clear" w:color="auto" w:fill="auto"/>
          </w:tcPr>
          <w:p w14:paraId="0DB1A05F" w14:textId="2EC2C65F" w:rsidR="005C3A48" w:rsidRDefault="005C3A48" w:rsidP="005C3A48">
            <w:pPr>
              <w:jc w:val="center"/>
              <w:rPr>
                <w:color w:val="000000"/>
                <w:lang w:val="uk-UA"/>
              </w:rPr>
            </w:pPr>
          </w:p>
        </w:tc>
        <w:tc>
          <w:tcPr>
            <w:tcW w:w="1275" w:type="dxa"/>
            <w:shd w:val="clear" w:color="auto" w:fill="auto"/>
          </w:tcPr>
          <w:p w14:paraId="0DB1A060" w14:textId="5CBD4C57" w:rsidR="005C3A48" w:rsidRPr="005C3FCC" w:rsidRDefault="005C3A48" w:rsidP="005C3A48">
            <w:pPr>
              <w:jc w:val="center"/>
              <w:rPr>
                <w:color w:val="000000"/>
                <w:lang w:val="uk-UA"/>
              </w:rPr>
            </w:pPr>
          </w:p>
        </w:tc>
      </w:tr>
      <w:tr w:rsidR="007B6949" w:rsidRPr="008C0497" w14:paraId="0F17E61B" w14:textId="77777777" w:rsidTr="00413785">
        <w:tc>
          <w:tcPr>
            <w:tcW w:w="1436" w:type="dxa"/>
            <w:shd w:val="clear" w:color="auto" w:fill="auto"/>
          </w:tcPr>
          <w:p w14:paraId="4405B004" w14:textId="77777777" w:rsidR="007B6949" w:rsidRDefault="007B6949" w:rsidP="002A3129">
            <w:pPr>
              <w:rPr>
                <w:color w:val="000000"/>
                <w:lang w:val="uk-UA"/>
              </w:rPr>
            </w:pPr>
            <w:r>
              <w:rPr>
                <w:color w:val="000000"/>
                <w:lang w:val="uk-UA"/>
              </w:rPr>
              <w:t xml:space="preserve">Тиждень 13 </w:t>
            </w:r>
          </w:p>
          <w:p w14:paraId="61DB9473" w14:textId="13E7CCD7" w:rsidR="007B6949" w:rsidRDefault="007B6949" w:rsidP="002A3129">
            <w:pPr>
              <w:rPr>
                <w:color w:val="000000"/>
                <w:lang w:val="uk-UA"/>
              </w:rPr>
            </w:pPr>
            <w:r>
              <w:rPr>
                <w:color w:val="000000"/>
                <w:lang w:val="uk-UA"/>
              </w:rPr>
              <w:t xml:space="preserve">Семінар 6 </w:t>
            </w:r>
          </w:p>
        </w:tc>
        <w:tc>
          <w:tcPr>
            <w:tcW w:w="3172" w:type="dxa"/>
            <w:shd w:val="clear" w:color="auto" w:fill="auto"/>
          </w:tcPr>
          <w:p w14:paraId="3FDAF51E" w14:textId="387C16CE" w:rsidR="007B6949" w:rsidRPr="000B61F8" w:rsidRDefault="009C4477" w:rsidP="005C3A48">
            <w:pPr>
              <w:jc w:val="center"/>
            </w:pPr>
            <w:proofErr w:type="spellStart"/>
            <w:r w:rsidRPr="000B61F8">
              <w:t>Створення</w:t>
            </w:r>
            <w:proofErr w:type="spellEnd"/>
            <w:r w:rsidRPr="000B61F8">
              <w:t xml:space="preserve"> </w:t>
            </w:r>
            <w:proofErr w:type="spellStart"/>
            <w:r w:rsidRPr="000B61F8">
              <w:t>волонтерської</w:t>
            </w:r>
            <w:proofErr w:type="spellEnd"/>
            <w:r w:rsidRPr="000B61F8">
              <w:t xml:space="preserve"> </w:t>
            </w:r>
            <w:proofErr w:type="spellStart"/>
            <w:r w:rsidRPr="000B61F8">
              <w:t>програми</w:t>
            </w:r>
            <w:proofErr w:type="spellEnd"/>
          </w:p>
        </w:tc>
        <w:tc>
          <w:tcPr>
            <w:tcW w:w="4230" w:type="dxa"/>
            <w:shd w:val="clear" w:color="auto" w:fill="auto"/>
          </w:tcPr>
          <w:p w14:paraId="4E1B047C" w14:textId="1B7ACAE3" w:rsidR="008B2FE8" w:rsidRDefault="008B2FE8" w:rsidP="008B2FE8">
            <w:pPr>
              <w:jc w:val="center"/>
              <w:rPr>
                <w:color w:val="000000"/>
                <w:lang w:val="uk-UA"/>
              </w:rPr>
            </w:pPr>
            <w:r>
              <w:rPr>
                <w:color w:val="000000"/>
                <w:lang w:val="uk-UA"/>
              </w:rPr>
              <w:t>Тести на знання матеріалу</w:t>
            </w:r>
          </w:p>
          <w:p w14:paraId="4DFA449B" w14:textId="53E45A46" w:rsidR="007B6949" w:rsidRPr="009334A8" w:rsidRDefault="009334A8" w:rsidP="005C3A48">
            <w:pPr>
              <w:jc w:val="center"/>
              <w:rPr>
                <w:color w:val="000000"/>
                <w:lang w:val="uk-UA"/>
              </w:rPr>
            </w:pPr>
            <w:proofErr w:type="spellStart"/>
            <w:r w:rsidRPr="009334A8">
              <w:t>Практичне</w:t>
            </w:r>
            <w:proofErr w:type="spellEnd"/>
            <w:r w:rsidRPr="009334A8">
              <w:t xml:space="preserve"> </w:t>
            </w:r>
            <w:proofErr w:type="spellStart"/>
            <w:r w:rsidRPr="009334A8">
              <w:t>завдання</w:t>
            </w:r>
            <w:proofErr w:type="spellEnd"/>
            <w:r w:rsidRPr="009334A8">
              <w:t xml:space="preserve"> – </w:t>
            </w:r>
            <w:proofErr w:type="spellStart"/>
            <w:r w:rsidRPr="009334A8">
              <w:t>створення</w:t>
            </w:r>
            <w:proofErr w:type="spellEnd"/>
            <w:r w:rsidRPr="009334A8">
              <w:t xml:space="preserve"> </w:t>
            </w:r>
            <w:proofErr w:type="spellStart"/>
            <w:r w:rsidRPr="009334A8">
              <w:t>та</w:t>
            </w:r>
            <w:proofErr w:type="spellEnd"/>
            <w:r w:rsidRPr="009334A8">
              <w:t xml:space="preserve"> </w:t>
            </w:r>
            <w:proofErr w:type="spellStart"/>
            <w:r w:rsidRPr="009334A8">
              <w:t>розробка</w:t>
            </w:r>
            <w:proofErr w:type="spellEnd"/>
            <w:r w:rsidRPr="009334A8">
              <w:t xml:space="preserve"> </w:t>
            </w:r>
            <w:proofErr w:type="spellStart"/>
            <w:r w:rsidRPr="009334A8">
              <w:t>волонтерської</w:t>
            </w:r>
            <w:proofErr w:type="spellEnd"/>
            <w:r w:rsidRPr="009334A8">
              <w:t xml:space="preserve"> </w:t>
            </w:r>
            <w:proofErr w:type="spellStart"/>
            <w:r w:rsidRPr="009334A8">
              <w:t>програми</w:t>
            </w:r>
            <w:proofErr w:type="spellEnd"/>
            <w:r w:rsidRPr="009334A8">
              <w:t xml:space="preserve"> </w:t>
            </w:r>
            <w:proofErr w:type="spellStart"/>
            <w:r w:rsidRPr="009334A8">
              <w:t>для</w:t>
            </w:r>
            <w:proofErr w:type="spellEnd"/>
            <w:r w:rsidRPr="009334A8">
              <w:t xml:space="preserve"> </w:t>
            </w:r>
            <w:proofErr w:type="spellStart"/>
            <w:r w:rsidRPr="009334A8">
              <w:t>установ</w:t>
            </w:r>
            <w:proofErr w:type="spellEnd"/>
            <w:r w:rsidRPr="009334A8">
              <w:t xml:space="preserve"> </w:t>
            </w:r>
            <w:proofErr w:type="spellStart"/>
            <w:r w:rsidRPr="009334A8">
              <w:t>соціальної</w:t>
            </w:r>
            <w:proofErr w:type="spellEnd"/>
            <w:r w:rsidRPr="009334A8">
              <w:t xml:space="preserve"> </w:t>
            </w:r>
            <w:proofErr w:type="spellStart"/>
            <w:r w:rsidRPr="009334A8">
              <w:t>сфери</w:t>
            </w:r>
            <w:proofErr w:type="spellEnd"/>
            <w:r w:rsidRPr="009334A8">
              <w:t xml:space="preserve"> </w:t>
            </w:r>
          </w:p>
        </w:tc>
        <w:tc>
          <w:tcPr>
            <w:tcW w:w="1275" w:type="dxa"/>
            <w:shd w:val="clear" w:color="auto" w:fill="auto"/>
          </w:tcPr>
          <w:p w14:paraId="1526DDCE" w14:textId="3F71E926" w:rsidR="007B6949" w:rsidRDefault="004921B7" w:rsidP="005C3A48">
            <w:pPr>
              <w:jc w:val="center"/>
              <w:rPr>
                <w:color w:val="000000"/>
                <w:lang w:val="uk-UA"/>
              </w:rPr>
            </w:pPr>
            <w:r>
              <w:rPr>
                <w:color w:val="000000"/>
                <w:lang w:val="uk-UA"/>
              </w:rPr>
              <w:t>10</w:t>
            </w:r>
          </w:p>
        </w:tc>
      </w:tr>
      <w:tr w:rsidR="005C3A48" w:rsidRPr="000E3AEE" w14:paraId="0DB1A063" w14:textId="77777777" w:rsidTr="00413785">
        <w:tc>
          <w:tcPr>
            <w:tcW w:w="10113" w:type="dxa"/>
            <w:gridSpan w:val="4"/>
            <w:shd w:val="clear" w:color="auto" w:fill="auto"/>
          </w:tcPr>
          <w:p w14:paraId="0DB1A062" w14:textId="77777777" w:rsidR="005C3A48" w:rsidRPr="000B61F8" w:rsidRDefault="005C3A48" w:rsidP="005C3A48">
            <w:pPr>
              <w:jc w:val="center"/>
              <w:rPr>
                <w:color w:val="000000"/>
                <w:lang w:val="uk-UA"/>
              </w:rPr>
            </w:pPr>
            <w:r w:rsidRPr="000B61F8">
              <w:rPr>
                <w:color w:val="000000"/>
                <w:lang w:val="uk-UA"/>
              </w:rPr>
              <w:t>Змістовий модуль 6</w:t>
            </w:r>
          </w:p>
        </w:tc>
      </w:tr>
      <w:tr w:rsidR="005C3A48" w:rsidRPr="00C611DD" w14:paraId="0DB1A069" w14:textId="77777777" w:rsidTr="00413785">
        <w:tc>
          <w:tcPr>
            <w:tcW w:w="1436" w:type="dxa"/>
            <w:shd w:val="clear" w:color="auto" w:fill="auto"/>
          </w:tcPr>
          <w:p w14:paraId="0DB1A064" w14:textId="626B7178" w:rsidR="005C3A48" w:rsidRPr="000E3AEE" w:rsidRDefault="005C3A48" w:rsidP="005C3A48">
            <w:pPr>
              <w:jc w:val="center"/>
              <w:rPr>
                <w:color w:val="000000"/>
                <w:lang w:val="uk-UA"/>
              </w:rPr>
            </w:pPr>
            <w:r w:rsidRPr="000E3AEE">
              <w:rPr>
                <w:color w:val="000000"/>
                <w:lang w:val="uk-UA"/>
              </w:rPr>
              <w:t xml:space="preserve">Тиждень </w:t>
            </w:r>
            <w:r w:rsidR="00A621F6">
              <w:rPr>
                <w:color w:val="000000"/>
                <w:lang w:val="uk-UA"/>
              </w:rPr>
              <w:t>14</w:t>
            </w:r>
          </w:p>
          <w:p w14:paraId="0DB1A065" w14:textId="6AC141B5" w:rsidR="005C3A48" w:rsidRPr="000E3AEE" w:rsidRDefault="005C3A48" w:rsidP="005C3A48">
            <w:pPr>
              <w:jc w:val="center"/>
              <w:rPr>
                <w:color w:val="000000"/>
                <w:lang w:val="uk-UA"/>
              </w:rPr>
            </w:pPr>
            <w:r w:rsidRPr="000E3AEE">
              <w:rPr>
                <w:color w:val="000000"/>
                <w:lang w:val="uk-UA"/>
              </w:rPr>
              <w:t xml:space="preserve">Лекція </w:t>
            </w:r>
            <w:r w:rsidR="004316EE">
              <w:rPr>
                <w:color w:val="000000"/>
                <w:lang w:val="uk-UA"/>
              </w:rPr>
              <w:t>14</w:t>
            </w:r>
          </w:p>
        </w:tc>
        <w:tc>
          <w:tcPr>
            <w:tcW w:w="3172" w:type="dxa"/>
            <w:shd w:val="clear" w:color="auto" w:fill="auto"/>
          </w:tcPr>
          <w:p w14:paraId="0DB1A066" w14:textId="433BEB3D" w:rsidR="005C3A48" w:rsidRPr="000B61F8" w:rsidRDefault="00003A7E" w:rsidP="005C3A48">
            <w:pPr>
              <w:jc w:val="center"/>
              <w:rPr>
                <w:color w:val="000000"/>
                <w:lang w:val="uk-UA"/>
              </w:rPr>
            </w:pPr>
            <w:proofErr w:type="spellStart"/>
            <w:r w:rsidRPr="000B61F8">
              <w:t>Професійне</w:t>
            </w:r>
            <w:proofErr w:type="spellEnd"/>
            <w:r w:rsidRPr="000B61F8">
              <w:t xml:space="preserve"> </w:t>
            </w:r>
            <w:proofErr w:type="spellStart"/>
            <w:r w:rsidRPr="000B61F8">
              <w:t>вигорання</w:t>
            </w:r>
            <w:proofErr w:type="spellEnd"/>
            <w:r w:rsidRPr="000B61F8">
              <w:t xml:space="preserve"> </w:t>
            </w:r>
            <w:proofErr w:type="spellStart"/>
            <w:r w:rsidRPr="000B61F8">
              <w:t>волонтерів</w:t>
            </w:r>
            <w:proofErr w:type="spellEnd"/>
            <w:r w:rsidRPr="000B61F8">
              <w:t xml:space="preserve"> </w:t>
            </w:r>
            <w:proofErr w:type="spellStart"/>
            <w:r w:rsidRPr="000B61F8">
              <w:t>та</w:t>
            </w:r>
            <w:proofErr w:type="spellEnd"/>
            <w:r w:rsidRPr="000B61F8">
              <w:t xml:space="preserve"> </w:t>
            </w:r>
            <w:proofErr w:type="spellStart"/>
            <w:r w:rsidRPr="000B61F8">
              <w:t>його</w:t>
            </w:r>
            <w:proofErr w:type="spellEnd"/>
            <w:r w:rsidRPr="000B61F8">
              <w:t xml:space="preserve"> </w:t>
            </w:r>
            <w:proofErr w:type="spellStart"/>
            <w:r w:rsidRPr="000B61F8">
              <w:t>профілактика</w:t>
            </w:r>
            <w:proofErr w:type="spellEnd"/>
          </w:p>
        </w:tc>
        <w:tc>
          <w:tcPr>
            <w:tcW w:w="4230" w:type="dxa"/>
            <w:shd w:val="clear" w:color="auto" w:fill="auto"/>
          </w:tcPr>
          <w:p w14:paraId="0DB1A067" w14:textId="0D27055C" w:rsidR="00203B58" w:rsidRPr="000E3AEE" w:rsidRDefault="00203B58" w:rsidP="00203B58">
            <w:pPr>
              <w:jc w:val="center"/>
              <w:rPr>
                <w:color w:val="000000"/>
                <w:lang w:val="uk-UA"/>
              </w:rPr>
            </w:pPr>
          </w:p>
        </w:tc>
        <w:tc>
          <w:tcPr>
            <w:tcW w:w="1275" w:type="dxa"/>
            <w:shd w:val="clear" w:color="auto" w:fill="auto"/>
          </w:tcPr>
          <w:p w14:paraId="0DB1A068" w14:textId="77777777" w:rsidR="005C3A48" w:rsidRPr="000E3AEE" w:rsidRDefault="005C3A48" w:rsidP="005C3A48">
            <w:pPr>
              <w:jc w:val="center"/>
              <w:rPr>
                <w:color w:val="000000"/>
                <w:lang w:val="uk-UA"/>
              </w:rPr>
            </w:pPr>
          </w:p>
        </w:tc>
      </w:tr>
      <w:tr w:rsidR="005C3A48" w:rsidRPr="00472C1C" w14:paraId="0DB1A06F" w14:textId="77777777" w:rsidTr="00413785">
        <w:tc>
          <w:tcPr>
            <w:tcW w:w="1436" w:type="dxa"/>
            <w:shd w:val="clear" w:color="auto" w:fill="auto"/>
          </w:tcPr>
          <w:p w14:paraId="0DB1A06A" w14:textId="23D429A6" w:rsidR="005C3A48" w:rsidRPr="000E3AEE" w:rsidRDefault="005C3A48" w:rsidP="005C3A48">
            <w:pPr>
              <w:jc w:val="center"/>
              <w:rPr>
                <w:color w:val="000000"/>
                <w:lang w:val="uk-UA"/>
              </w:rPr>
            </w:pPr>
            <w:r w:rsidRPr="000E3AEE">
              <w:rPr>
                <w:color w:val="000000"/>
                <w:lang w:val="uk-UA"/>
              </w:rPr>
              <w:t xml:space="preserve">Тиждень </w:t>
            </w:r>
            <w:r w:rsidR="004316EE">
              <w:rPr>
                <w:color w:val="000000"/>
                <w:lang w:val="uk-UA"/>
              </w:rPr>
              <w:t>14</w:t>
            </w:r>
          </w:p>
          <w:p w14:paraId="0DB1A06B" w14:textId="3BD2C8F5" w:rsidR="005C3A48" w:rsidRPr="000E3AEE" w:rsidRDefault="004316EE" w:rsidP="005C3A48">
            <w:pPr>
              <w:jc w:val="center"/>
              <w:rPr>
                <w:color w:val="000000"/>
                <w:lang w:val="uk-UA"/>
              </w:rPr>
            </w:pPr>
            <w:r>
              <w:rPr>
                <w:color w:val="000000"/>
                <w:lang w:val="uk-UA"/>
              </w:rPr>
              <w:t>Семінар 7</w:t>
            </w:r>
            <w:r w:rsidR="005C3A48">
              <w:rPr>
                <w:color w:val="000000"/>
                <w:lang w:val="uk-UA"/>
              </w:rPr>
              <w:t xml:space="preserve"> </w:t>
            </w:r>
          </w:p>
        </w:tc>
        <w:tc>
          <w:tcPr>
            <w:tcW w:w="3172" w:type="dxa"/>
            <w:shd w:val="clear" w:color="auto" w:fill="auto"/>
          </w:tcPr>
          <w:p w14:paraId="0DB1A06C" w14:textId="468AE927" w:rsidR="005C3A48" w:rsidRPr="000B61F8" w:rsidRDefault="000B61F8" w:rsidP="005C3A48">
            <w:pPr>
              <w:rPr>
                <w:color w:val="000000"/>
                <w:lang w:val="uk-UA"/>
              </w:rPr>
            </w:pPr>
            <w:proofErr w:type="spellStart"/>
            <w:r w:rsidRPr="000B61F8">
              <w:t>Професійне</w:t>
            </w:r>
            <w:proofErr w:type="spellEnd"/>
            <w:r w:rsidRPr="000B61F8">
              <w:t xml:space="preserve"> </w:t>
            </w:r>
            <w:proofErr w:type="spellStart"/>
            <w:r w:rsidRPr="000B61F8">
              <w:t>вигорання</w:t>
            </w:r>
            <w:proofErr w:type="spellEnd"/>
            <w:r w:rsidRPr="000B61F8">
              <w:t xml:space="preserve"> </w:t>
            </w:r>
            <w:proofErr w:type="spellStart"/>
            <w:r w:rsidRPr="000B61F8">
              <w:t>волонтерів</w:t>
            </w:r>
            <w:proofErr w:type="spellEnd"/>
            <w:r w:rsidRPr="000B61F8">
              <w:t xml:space="preserve"> </w:t>
            </w:r>
            <w:proofErr w:type="spellStart"/>
            <w:r w:rsidRPr="000B61F8">
              <w:t>та</w:t>
            </w:r>
            <w:proofErr w:type="spellEnd"/>
            <w:r w:rsidRPr="000B61F8">
              <w:t xml:space="preserve"> </w:t>
            </w:r>
            <w:proofErr w:type="spellStart"/>
            <w:r w:rsidRPr="000B61F8">
              <w:t>його</w:t>
            </w:r>
            <w:proofErr w:type="spellEnd"/>
            <w:r w:rsidRPr="000B61F8">
              <w:t xml:space="preserve"> </w:t>
            </w:r>
            <w:proofErr w:type="spellStart"/>
            <w:r w:rsidRPr="000B61F8">
              <w:t>профілактика</w:t>
            </w:r>
            <w:proofErr w:type="spellEnd"/>
          </w:p>
        </w:tc>
        <w:tc>
          <w:tcPr>
            <w:tcW w:w="4230" w:type="dxa"/>
            <w:shd w:val="clear" w:color="auto" w:fill="auto"/>
          </w:tcPr>
          <w:p w14:paraId="34B92EE7" w14:textId="77777777" w:rsidR="00203B58" w:rsidRPr="00E12719" w:rsidRDefault="00203B58" w:rsidP="00E12719">
            <w:pPr>
              <w:jc w:val="center"/>
            </w:pPr>
            <w:r w:rsidRPr="00E12719">
              <w:rPr>
                <w:lang w:val="uk-UA"/>
              </w:rPr>
              <w:t>Т</w:t>
            </w:r>
            <w:proofErr w:type="spellStart"/>
            <w:r w:rsidRPr="00E12719">
              <w:t>ести</w:t>
            </w:r>
            <w:proofErr w:type="spellEnd"/>
            <w:r w:rsidRPr="00E12719">
              <w:t xml:space="preserve"> </w:t>
            </w:r>
            <w:proofErr w:type="spellStart"/>
            <w:r w:rsidRPr="00E12719">
              <w:t>на</w:t>
            </w:r>
            <w:proofErr w:type="spellEnd"/>
            <w:r w:rsidRPr="00E12719">
              <w:t xml:space="preserve"> </w:t>
            </w:r>
            <w:proofErr w:type="spellStart"/>
            <w:r w:rsidRPr="00E12719">
              <w:t>знання</w:t>
            </w:r>
            <w:proofErr w:type="spellEnd"/>
            <w:r w:rsidRPr="00E12719">
              <w:t xml:space="preserve"> </w:t>
            </w:r>
            <w:proofErr w:type="spellStart"/>
            <w:r w:rsidRPr="00E12719">
              <w:t>матеріалу</w:t>
            </w:r>
            <w:proofErr w:type="spellEnd"/>
          </w:p>
          <w:p w14:paraId="0DB1A06D" w14:textId="67F987AF" w:rsidR="00203B58" w:rsidRPr="000E3AEE" w:rsidRDefault="00E12719" w:rsidP="00E12719">
            <w:pPr>
              <w:jc w:val="center"/>
              <w:rPr>
                <w:color w:val="000000"/>
                <w:lang w:val="uk-UA"/>
              </w:rPr>
            </w:pPr>
            <w:proofErr w:type="spellStart"/>
            <w:r w:rsidRPr="00E12719">
              <w:t>Практичне</w:t>
            </w:r>
            <w:proofErr w:type="spellEnd"/>
            <w:r w:rsidRPr="00E12719">
              <w:t xml:space="preserve"> </w:t>
            </w:r>
            <w:proofErr w:type="spellStart"/>
            <w:r w:rsidRPr="00E12719">
              <w:t>завдання</w:t>
            </w:r>
            <w:proofErr w:type="spellEnd"/>
            <w:r w:rsidRPr="00E12719">
              <w:t xml:space="preserve"> – </w:t>
            </w:r>
            <w:proofErr w:type="spellStart"/>
            <w:r w:rsidRPr="00E12719">
              <w:t>презентувати</w:t>
            </w:r>
            <w:proofErr w:type="spellEnd"/>
            <w:r w:rsidRPr="00E12719">
              <w:t xml:space="preserve"> </w:t>
            </w:r>
            <w:proofErr w:type="spellStart"/>
            <w:r w:rsidRPr="00E12719">
              <w:t>успішну</w:t>
            </w:r>
            <w:proofErr w:type="spellEnd"/>
            <w:r w:rsidRPr="00E12719">
              <w:t xml:space="preserve"> </w:t>
            </w:r>
            <w:proofErr w:type="spellStart"/>
            <w:r w:rsidRPr="00E12719">
              <w:t>практику</w:t>
            </w:r>
            <w:proofErr w:type="spellEnd"/>
            <w:r w:rsidRPr="00E12719">
              <w:t xml:space="preserve"> </w:t>
            </w:r>
            <w:proofErr w:type="spellStart"/>
            <w:r w:rsidRPr="00E12719">
              <w:t>попередження</w:t>
            </w:r>
            <w:proofErr w:type="spellEnd"/>
            <w:r w:rsidRPr="00E12719">
              <w:t xml:space="preserve"> </w:t>
            </w:r>
            <w:proofErr w:type="spellStart"/>
            <w:r w:rsidRPr="00E12719">
              <w:t>професійного</w:t>
            </w:r>
            <w:proofErr w:type="spellEnd"/>
            <w:r w:rsidRPr="00E12719">
              <w:t xml:space="preserve"> </w:t>
            </w:r>
            <w:proofErr w:type="spellStart"/>
            <w:r w:rsidRPr="00E12719">
              <w:t>вигорання</w:t>
            </w:r>
            <w:proofErr w:type="spellEnd"/>
            <w:r w:rsidRPr="00E12719">
              <w:t xml:space="preserve">, </w:t>
            </w:r>
            <w:proofErr w:type="spellStart"/>
            <w:r w:rsidRPr="00E12719">
              <w:t>яку</w:t>
            </w:r>
            <w:proofErr w:type="spellEnd"/>
            <w:r w:rsidRPr="00E12719">
              <w:t xml:space="preserve"> </w:t>
            </w:r>
            <w:proofErr w:type="spellStart"/>
            <w:r w:rsidRPr="00E12719">
              <w:t>використовують</w:t>
            </w:r>
            <w:proofErr w:type="spellEnd"/>
            <w:r w:rsidRPr="00E12719">
              <w:t xml:space="preserve"> </w:t>
            </w:r>
            <w:proofErr w:type="spellStart"/>
            <w:r w:rsidRPr="00E12719">
              <w:t>волонтерські</w:t>
            </w:r>
            <w:proofErr w:type="spellEnd"/>
            <w:r w:rsidRPr="00E12719">
              <w:t xml:space="preserve"> </w:t>
            </w:r>
            <w:proofErr w:type="spellStart"/>
            <w:r w:rsidRPr="00E12719">
              <w:t>організації</w:t>
            </w:r>
            <w:proofErr w:type="spellEnd"/>
            <w:r w:rsidRPr="00E12719">
              <w:t xml:space="preserve"> </w:t>
            </w:r>
            <w:proofErr w:type="spellStart"/>
            <w:r w:rsidRPr="00E12719">
              <w:t>як</w:t>
            </w:r>
            <w:proofErr w:type="spellEnd"/>
            <w:r w:rsidRPr="00E12719">
              <w:t xml:space="preserve"> в </w:t>
            </w:r>
            <w:proofErr w:type="spellStart"/>
            <w:r w:rsidRPr="00E12719">
              <w:t>Україні</w:t>
            </w:r>
            <w:proofErr w:type="spellEnd"/>
            <w:r w:rsidRPr="00E12719">
              <w:t xml:space="preserve">, </w:t>
            </w:r>
            <w:proofErr w:type="spellStart"/>
            <w:r w:rsidRPr="00E12719">
              <w:t>так</w:t>
            </w:r>
            <w:proofErr w:type="spellEnd"/>
            <w:r w:rsidRPr="00E12719">
              <w:t xml:space="preserve"> і </w:t>
            </w:r>
            <w:proofErr w:type="spellStart"/>
            <w:r w:rsidRPr="00E12719">
              <w:t>за</w:t>
            </w:r>
            <w:proofErr w:type="spellEnd"/>
            <w:r w:rsidRPr="00E12719">
              <w:t xml:space="preserve"> </w:t>
            </w:r>
            <w:proofErr w:type="spellStart"/>
            <w:r w:rsidRPr="00E12719">
              <w:t>її</w:t>
            </w:r>
            <w:proofErr w:type="spellEnd"/>
            <w:r w:rsidRPr="00E12719">
              <w:t xml:space="preserve"> </w:t>
            </w:r>
            <w:proofErr w:type="spellStart"/>
            <w:r w:rsidRPr="00E12719">
              <w:t>кордонами</w:t>
            </w:r>
            <w:proofErr w:type="spellEnd"/>
            <w:r w:rsidRPr="00E12719">
              <w:t>.</w:t>
            </w:r>
          </w:p>
        </w:tc>
        <w:tc>
          <w:tcPr>
            <w:tcW w:w="1275" w:type="dxa"/>
            <w:shd w:val="clear" w:color="auto" w:fill="auto"/>
          </w:tcPr>
          <w:p w14:paraId="0DB1A06E" w14:textId="63033B66" w:rsidR="005C3A48" w:rsidRPr="00E67CD6" w:rsidRDefault="00E12719" w:rsidP="005C3A48">
            <w:pPr>
              <w:jc w:val="center"/>
              <w:rPr>
                <w:color w:val="000000"/>
                <w:lang w:val="uk-UA"/>
              </w:rPr>
            </w:pPr>
            <w:r>
              <w:rPr>
                <w:color w:val="000000"/>
                <w:lang w:val="uk-UA"/>
              </w:rPr>
              <w:t>5</w:t>
            </w:r>
          </w:p>
        </w:tc>
      </w:tr>
    </w:tbl>
    <w:p w14:paraId="758DFE41" w14:textId="77777777" w:rsidR="000B61F8" w:rsidRDefault="000B61F8" w:rsidP="0031048A">
      <w:pPr>
        <w:rPr>
          <w:b/>
          <w:bCs/>
          <w:color w:val="000000"/>
          <w:sz w:val="28"/>
          <w:szCs w:val="28"/>
          <w:lang w:val="uk-UA"/>
        </w:rPr>
      </w:pPr>
    </w:p>
    <w:p w14:paraId="0DB1A0AC" w14:textId="3268B254"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0DB1A0AD" w14:textId="77777777" w:rsidR="001D3058" w:rsidRDefault="001D3058" w:rsidP="0031048A">
      <w:pPr>
        <w:rPr>
          <w:i/>
          <w:iCs/>
          <w:color w:val="000000"/>
          <w:lang w:val="uk-UA"/>
        </w:rPr>
      </w:pPr>
    </w:p>
    <w:p w14:paraId="3AEB5DA0" w14:textId="77777777" w:rsidR="00C41880" w:rsidRPr="00C41880" w:rsidRDefault="00C41880" w:rsidP="00C41880">
      <w:pPr>
        <w:tabs>
          <w:tab w:val="left" w:pos="720"/>
        </w:tabs>
        <w:jc w:val="both"/>
        <w:rPr>
          <w:i/>
          <w:iCs/>
          <w:color w:val="000000"/>
          <w:lang w:val="uk-UA"/>
        </w:rPr>
      </w:pPr>
      <w:r w:rsidRPr="00C41880">
        <w:rPr>
          <w:i/>
          <w:iCs/>
          <w:color w:val="000000"/>
          <w:lang w:val="uk-UA"/>
        </w:rPr>
        <w:t>1.</w:t>
      </w:r>
      <w:r w:rsidRPr="00C41880">
        <w:rPr>
          <w:i/>
          <w:iCs/>
          <w:color w:val="000000"/>
          <w:lang w:val="uk-UA"/>
        </w:rPr>
        <w:tab/>
        <w:t xml:space="preserve">Волонтери в соціальній роботі: навч. посібник [упоряд.: О. Главник, Н. Романова, Т. Дружченко та ін.]. – К. : Главник, 2006. – 128 с. </w:t>
      </w:r>
    </w:p>
    <w:p w14:paraId="72738775" w14:textId="77777777" w:rsidR="00C41880" w:rsidRPr="00C41880" w:rsidRDefault="00C41880" w:rsidP="00C41880">
      <w:pPr>
        <w:tabs>
          <w:tab w:val="left" w:pos="720"/>
        </w:tabs>
        <w:jc w:val="both"/>
        <w:rPr>
          <w:i/>
          <w:iCs/>
          <w:color w:val="000000"/>
          <w:lang w:val="uk-UA"/>
        </w:rPr>
      </w:pPr>
      <w:r w:rsidRPr="00C41880">
        <w:rPr>
          <w:i/>
          <w:iCs/>
          <w:color w:val="000000"/>
          <w:lang w:val="uk-UA"/>
        </w:rPr>
        <w:t>2.</w:t>
      </w:r>
      <w:r w:rsidRPr="00C41880">
        <w:rPr>
          <w:i/>
          <w:iCs/>
          <w:color w:val="000000"/>
          <w:lang w:val="uk-UA"/>
        </w:rPr>
        <w:tab/>
        <w:t xml:space="preserve">Волонтерство: порадник для організатора волонтерського руху: методичний посібник / [Укл.: Лях Т.П., БезпалькоО.В., Заверіко Н.В., Звєрєва І.Д., ЗимівецьН.В.]. – К.: ВГЦ «Волонтер», 2001. – 176с. </w:t>
      </w:r>
    </w:p>
    <w:p w14:paraId="55208685" w14:textId="77777777" w:rsidR="00C41880" w:rsidRPr="00C41880" w:rsidRDefault="00C41880" w:rsidP="00C41880">
      <w:pPr>
        <w:tabs>
          <w:tab w:val="left" w:pos="720"/>
        </w:tabs>
        <w:jc w:val="both"/>
        <w:rPr>
          <w:i/>
          <w:iCs/>
          <w:color w:val="000000"/>
          <w:lang w:val="uk-UA"/>
        </w:rPr>
      </w:pPr>
      <w:r w:rsidRPr="00C41880">
        <w:rPr>
          <w:i/>
          <w:iCs/>
          <w:color w:val="000000"/>
          <w:lang w:val="uk-UA"/>
        </w:rPr>
        <w:t>3.</w:t>
      </w:r>
      <w:r w:rsidRPr="00C41880">
        <w:rPr>
          <w:i/>
          <w:iCs/>
          <w:color w:val="000000"/>
          <w:lang w:val="uk-UA"/>
        </w:rPr>
        <w:tab/>
        <w:t xml:space="preserve">Історія, теорія та практика волонтерського руху в Україні: [науково навчально-методичний посібник] / Міністерство освіти і науки України, Державний заклад "Луганський національний університет ім. Т. Шевченка"; Ред. С. Я. Харченко. – Луганськ : ЛНУ ім. Т. Шевченка, 2008. – 319 с. </w:t>
      </w:r>
    </w:p>
    <w:p w14:paraId="5BD56F43" w14:textId="77777777" w:rsidR="00C41880" w:rsidRPr="00C41880" w:rsidRDefault="00C41880" w:rsidP="00C41880">
      <w:pPr>
        <w:tabs>
          <w:tab w:val="left" w:pos="720"/>
        </w:tabs>
        <w:jc w:val="both"/>
        <w:rPr>
          <w:i/>
          <w:iCs/>
          <w:color w:val="000000"/>
          <w:lang w:val="uk-UA"/>
        </w:rPr>
      </w:pPr>
      <w:r w:rsidRPr="00C41880">
        <w:rPr>
          <w:i/>
          <w:iCs/>
          <w:color w:val="000000"/>
          <w:lang w:val="uk-UA"/>
        </w:rPr>
        <w:t>4.</w:t>
      </w:r>
      <w:r w:rsidRPr="00C41880">
        <w:rPr>
          <w:i/>
          <w:iCs/>
          <w:color w:val="000000"/>
          <w:lang w:val="uk-UA"/>
        </w:rPr>
        <w:tab/>
        <w:t>Капська А. Й. Технологізація волонтерської роботи в сучасних умовах / А. Й. Капська. – К. : ДЦССМ, 2001. – 140 с.</w:t>
      </w:r>
    </w:p>
    <w:p w14:paraId="0DB1A0B3" w14:textId="261A3A1A" w:rsidR="002C4FDD" w:rsidRPr="002C4FDD" w:rsidRDefault="00C41880" w:rsidP="00C41880">
      <w:pPr>
        <w:tabs>
          <w:tab w:val="left" w:pos="720"/>
        </w:tabs>
        <w:jc w:val="both"/>
        <w:rPr>
          <w:lang w:val="ru-RU"/>
        </w:rPr>
      </w:pPr>
      <w:r w:rsidRPr="00C41880">
        <w:rPr>
          <w:i/>
          <w:iCs/>
          <w:color w:val="000000"/>
          <w:lang w:val="uk-UA"/>
        </w:rPr>
        <w:t>5.</w:t>
      </w:r>
      <w:r w:rsidRPr="00C41880">
        <w:rPr>
          <w:i/>
          <w:iCs/>
          <w:color w:val="000000"/>
          <w:lang w:val="uk-UA"/>
        </w:rPr>
        <w:tab/>
        <w:t>Менеджмент волонтерських груп від А до Я: навч-метод. посібник /за ред. Т.Л. Лях. Київ, 2010, 288с.</w:t>
      </w:r>
    </w:p>
    <w:p w14:paraId="0DB1A0B4" w14:textId="77777777" w:rsidR="002C4FDD" w:rsidRDefault="002C4FDD" w:rsidP="002C4FDD">
      <w:pPr>
        <w:tabs>
          <w:tab w:val="left" w:pos="720"/>
        </w:tabs>
        <w:suppressAutoHyphens/>
        <w:ind w:left="1080"/>
        <w:jc w:val="both"/>
        <w:rPr>
          <w:rFonts w:eastAsia="Times New Roman"/>
          <w:lang w:val="uk-UA" w:eastAsia="ar-SA"/>
        </w:rPr>
      </w:pPr>
    </w:p>
    <w:p w14:paraId="0DB1A0B5" w14:textId="77777777" w:rsidR="002C4FDD" w:rsidRPr="002C4FDD" w:rsidRDefault="002C4FDD" w:rsidP="002C4FDD">
      <w:pPr>
        <w:tabs>
          <w:tab w:val="left" w:pos="720"/>
        </w:tabs>
        <w:suppressAutoHyphens/>
        <w:ind w:left="1080"/>
        <w:jc w:val="both"/>
        <w:rPr>
          <w:rFonts w:eastAsia="Times New Roman"/>
          <w:lang w:val="uk-UA" w:eastAsia="ar-SA"/>
        </w:rPr>
      </w:pPr>
    </w:p>
    <w:p w14:paraId="0DB1A0B6" w14:textId="77777777" w:rsidR="000F5B53" w:rsidRDefault="000F5B53" w:rsidP="0031048A">
      <w:pPr>
        <w:rPr>
          <w:b/>
          <w:bCs/>
          <w:color w:val="000000"/>
          <w:lang w:val="uk-UA"/>
        </w:rPr>
      </w:pPr>
    </w:p>
    <w:p w14:paraId="0DB1A0B7" w14:textId="77777777" w:rsidR="0010550C" w:rsidRDefault="0010550C" w:rsidP="0031048A">
      <w:pPr>
        <w:rPr>
          <w:b/>
          <w:bCs/>
          <w:color w:val="000000"/>
          <w:lang w:val="uk-UA"/>
        </w:rPr>
      </w:pPr>
    </w:p>
    <w:p w14:paraId="0DB1A0B8" w14:textId="77777777" w:rsidR="00353230" w:rsidRDefault="00353230" w:rsidP="00626ADD">
      <w:pPr>
        <w:jc w:val="center"/>
        <w:rPr>
          <w:b/>
          <w:bCs/>
          <w:color w:val="000000"/>
          <w:sz w:val="28"/>
          <w:szCs w:val="28"/>
          <w:lang w:val="uk-UA"/>
        </w:rPr>
      </w:pPr>
    </w:p>
    <w:p w14:paraId="0DB1A0B9"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p>
    <w:p w14:paraId="0DB1A0BA" w14:textId="77777777" w:rsidR="001A3AC6" w:rsidRDefault="001A3AC6" w:rsidP="0031048A">
      <w:pPr>
        <w:rPr>
          <w:b/>
          <w:bCs/>
          <w:color w:val="000000"/>
          <w:highlight w:val="yellow"/>
          <w:lang w:val="uk-UA"/>
        </w:rPr>
      </w:pPr>
    </w:p>
    <w:p w14:paraId="0DB1A0BB"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0DB1A0BC"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нтерактивний характер курсу передбачає обов</w:t>
      </w:r>
      <w:r w:rsidR="001E336D" w:rsidRPr="001E336D">
        <w:rPr>
          <w:i/>
          <w:iCs/>
          <w:color w:val="000000"/>
          <w:lang w:val="ru-RU"/>
        </w:rPr>
        <w:t>’</w:t>
      </w:r>
      <w:r w:rsidR="001E336D">
        <w:rPr>
          <w:i/>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0DB1A0BD"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0DB1A0BE" w14:textId="77777777" w:rsidR="00AD4D5B" w:rsidRDefault="00AD4D5B" w:rsidP="00404FEA">
      <w:pPr>
        <w:jc w:val="both"/>
        <w:rPr>
          <w:color w:val="000000"/>
          <w:u w:val="single"/>
          <w:lang w:val="uk-UA"/>
        </w:rPr>
      </w:pPr>
    </w:p>
    <w:p w14:paraId="0DB1A0BF"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0DB1A0C0"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r w:rsidR="0024663A">
        <w:fldChar w:fldCharType="begin"/>
      </w:r>
      <w:r w:rsidR="0024663A" w:rsidRPr="00472C1C">
        <w:rPr>
          <w:lang w:val="ru-RU"/>
        </w:rPr>
        <w:instrText xml:space="preserve"> </w:instrText>
      </w:r>
      <w:r w:rsidR="0024663A">
        <w:instrText>HYPERLINK</w:instrText>
      </w:r>
      <w:r w:rsidR="0024663A" w:rsidRPr="00472C1C">
        <w:rPr>
          <w:lang w:val="ru-RU"/>
        </w:rPr>
        <w:instrText xml:space="preserve"> "</w:instrText>
      </w:r>
      <w:r w:rsidR="0024663A">
        <w:instrText>https</w:instrText>
      </w:r>
      <w:r w:rsidR="0024663A" w:rsidRPr="00472C1C">
        <w:rPr>
          <w:lang w:val="ru-RU"/>
        </w:rPr>
        <w:instrText>://</w:instrText>
      </w:r>
      <w:r w:rsidR="0024663A">
        <w:instrText>moodle</w:instrText>
      </w:r>
      <w:r w:rsidR="0024663A" w:rsidRPr="00472C1C">
        <w:rPr>
          <w:lang w:val="ru-RU"/>
        </w:rPr>
        <w:instrText>.</w:instrText>
      </w:r>
      <w:r w:rsidR="0024663A">
        <w:instrText>znu</w:instrText>
      </w:r>
      <w:r w:rsidR="0024663A" w:rsidRPr="00472C1C">
        <w:rPr>
          <w:lang w:val="ru-RU"/>
        </w:rPr>
        <w:instrText>.</w:instrText>
      </w:r>
      <w:r w:rsidR="0024663A">
        <w:instrText>edu</w:instrText>
      </w:r>
      <w:r w:rsidR="0024663A" w:rsidRPr="00472C1C">
        <w:rPr>
          <w:lang w:val="ru-RU"/>
        </w:rPr>
        <w:instrText>.</w:instrText>
      </w:r>
      <w:r w:rsidR="0024663A">
        <w:instrText>ua</w:instrText>
      </w:r>
      <w:r w:rsidR="0024663A" w:rsidRPr="00472C1C">
        <w:rPr>
          <w:lang w:val="ru-RU"/>
        </w:rPr>
        <w:instrText>/</w:instrText>
      </w:r>
      <w:r w:rsidR="0024663A">
        <w:instrText>mod</w:instrText>
      </w:r>
      <w:r w:rsidR="0024663A" w:rsidRPr="00472C1C">
        <w:rPr>
          <w:lang w:val="ru-RU"/>
        </w:rPr>
        <w:instrText>/</w:instrText>
      </w:r>
      <w:r w:rsidR="0024663A">
        <w:instrText>resource</w:instrText>
      </w:r>
      <w:r w:rsidR="0024663A" w:rsidRPr="00472C1C">
        <w:rPr>
          <w:lang w:val="ru-RU"/>
        </w:rPr>
        <w:instrText>/</w:instrText>
      </w:r>
      <w:r w:rsidR="0024663A">
        <w:instrText>view</w:instrText>
      </w:r>
      <w:r w:rsidR="0024663A" w:rsidRPr="00472C1C">
        <w:rPr>
          <w:lang w:val="ru-RU"/>
        </w:rPr>
        <w:instrText>.</w:instrText>
      </w:r>
      <w:r w:rsidR="0024663A">
        <w:instrText>php</w:instrText>
      </w:r>
      <w:r w:rsidR="0024663A" w:rsidRPr="00472C1C">
        <w:rPr>
          <w:lang w:val="ru-RU"/>
        </w:rPr>
        <w:instrText>?</w:instrText>
      </w:r>
      <w:r w:rsidR="0024663A">
        <w:instrText>id</w:instrText>
      </w:r>
      <w:r w:rsidR="0024663A" w:rsidRPr="00472C1C">
        <w:rPr>
          <w:lang w:val="ru-RU"/>
        </w:rPr>
        <w:instrText xml:space="preserve">=103857" </w:instrText>
      </w:r>
      <w:r w:rsidR="0024663A">
        <w:fldChar w:fldCharType="separate"/>
      </w:r>
      <w:r w:rsidR="004707AA" w:rsidRPr="002F1DF1">
        <w:rPr>
          <w:rStyle w:val="Hyperlink"/>
          <w:i/>
          <w:iCs/>
        </w:rPr>
        <w:t>https</w:t>
      </w:r>
      <w:r w:rsidR="004707AA" w:rsidRPr="002F1DF1">
        <w:rPr>
          <w:rStyle w:val="Hyperlink"/>
          <w:i/>
          <w:iCs/>
          <w:lang w:val="ru-RU"/>
        </w:rPr>
        <w:t>://</w:t>
      </w:r>
      <w:proofErr w:type="spellStart"/>
      <w:r w:rsidR="004707AA" w:rsidRPr="002F1DF1">
        <w:rPr>
          <w:rStyle w:val="Hyperlink"/>
          <w:i/>
          <w:iCs/>
        </w:rPr>
        <w:t>moodle</w:t>
      </w:r>
      <w:proofErr w:type="spellEnd"/>
      <w:r w:rsidR="004707AA" w:rsidRPr="002F1DF1">
        <w:rPr>
          <w:rStyle w:val="Hyperlink"/>
          <w:i/>
          <w:iCs/>
          <w:lang w:val="ru-RU"/>
        </w:rPr>
        <w:t>.</w:t>
      </w:r>
      <w:proofErr w:type="spellStart"/>
      <w:r w:rsidR="004707AA" w:rsidRPr="002F1DF1">
        <w:rPr>
          <w:rStyle w:val="Hyperlink"/>
          <w:i/>
          <w:iCs/>
        </w:rPr>
        <w:t>znu</w:t>
      </w:r>
      <w:proofErr w:type="spellEnd"/>
      <w:r w:rsidR="004707AA" w:rsidRPr="002F1DF1">
        <w:rPr>
          <w:rStyle w:val="Hyperlink"/>
          <w:i/>
          <w:iCs/>
          <w:lang w:val="ru-RU"/>
        </w:rPr>
        <w:t>.</w:t>
      </w:r>
      <w:proofErr w:type="spellStart"/>
      <w:r w:rsidR="004707AA" w:rsidRPr="002F1DF1">
        <w:rPr>
          <w:rStyle w:val="Hyperlink"/>
          <w:i/>
          <w:iCs/>
        </w:rPr>
        <w:t>edu</w:t>
      </w:r>
      <w:proofErr w:type="spellEnd"/>
      <w:r w:rsidR="004707AA" w:rsidRPr="002F1DF1">
        <w:rPr>
          <w:rStyle w:val="Hyperlink"/>
          <w:i/>
          <w:iCs/>
          <w:lang w:val="ru-RU"/>
        </w:rPr>
        <w:t>.</w:t>
      </w:r>
      <w:proofErr w:type="spellStart"/>
      <w:r w:rsidR="004707AA" w:rsidRPr="002F1DF1">
        <w:rPr>
          <w:rStyle w:val="Hyperlink"/>
          <w:i/>
          <w:iCs/>
        </w:rPr>
        <w:t>ua</w:t>
      </w:r>
      <w:proofErr w:type="spellEnd"/>
      <w:r w:rsidR="004707AA" w:rsidRPr="002F1DF1">
        <w:rPr>
          <w:rStyle w:val="Hyperlink"/>
          <w:i/>
          <w:iCs/>
          <w:lang w:val="ru-RU"/>
        </w:rPr>
        <w:t>/</w:t>
      </w:r>
      <w:r w:rsidR="004707AA" w:rsidRPr="002F1DF1">
        <w:rPr>
          <w:rStyle w:val="Hyperlink"/>
          <w:i/>
          <w:iCs/>
        </w:rPr>
        <w:t>mod</w:t>
      </w:r>
      <w:r w:rsidR="004707AA" w:rsidRPr="002F1DF1">
        <w:rPr>
          <w:rStyle w:val="Hyperlink"/>
          <w:i/>
          <w:iCs/>
          <w:lang w:val="ru-RU"/>
        </w:rPr>
        <w:t>/</w:t>
      </w:r>
      <w:r w:rsidR="004707AA" w:rsidRPr="002F1DF1">
        <w:rPr>
          <w:rStyle w:val="Hyperlink"/>
          <w:i/>
          <w:iCs/>
        </w:rPr>
        <w:t>resource</w:t>
      </w:r>
      <w:r w:rsidR="004707AA" w:rsidRPr="002F1DF1">
        <w:rPr>
          <w:rStyle w:val="Hyperlink"/>
          <w:i/>
          <w:iCs/>
          <w:lang w:val="ru-RU"/>
        </w:rPr>
        <w:t>/</w:t>
      </w:r>
      <w:r w:rsidR="004707AA" w:rsidRPr="002F1DF1">
        <w:rPr>
          <w:rStyle w:val="Hyperlink"/>
          <w:i/>
          <w:iCs/>
        </w:rPr>
        <w:t>view</w:t>
      </w:r>
      <w:r w:rsidR="004707AA" w:rsidRPr="002F1DF1">
        <w:rPr>
          <w:rStyle w:val="Hyperlink"/>
          <w:i/>
          <w:iCs/>
          <w:lang w:val="ru-RU"/>
        </w:rPr>
        <w:t>.</w:t>
      </w:r>
      <w:r w:rsidR="004707AA" w:rsidRPr="002F1DF1">
        <w:rPr>
          <w:rStyle w:val="Hyperlink"/>
          <w:i/>
          <w:iCs/>
        </w:rPr>
        <w:t>php</w:t>
      </w:r>
      <w:r w:rsidR="004707AA" w:rsidRPr="002F1DF1">
        <w:rPr>
          <w:rStyle w:val="Hyperlink"/>
          <w:i/>
          <w:iCs/>
          <w:lang w:val="ru-RU"/>
        </w:rPr>
        <w:t>?</w:t>
      </w:r>
      <w:r w:rsidR="004707AA" w:rsidRPr="002F1DF1">
        <w:rPr>
          <w:rStyle w:val="Hyperlink"/>
          <w:i/>
          <w:iCs/>
        </w:rPr>
        <w:t>id</w:t>
      </w:r>
      <w:r w:rsidR="004707AA" w:rsidRPr="002F1DF1">
        <w:rPr>
          <w:rStyle w:val="Hyperlink"/>
          <w:i/>
          <w:iCs/>
          <w:lang w:val="ru-RU"/>
        </w:rPr>
        <w:t>=103857</w:t>
      </w:r>
      <w:r w:rsidR="0024663A">
        <w:rPr>
          <w:rStyle w:val="Hyperlink"/>
          <w:i/>
          <w:iCs/>
          <w:lang w:val="ru-RU"/>
        </w:rPr>
        <w:fldChar w:fldCharType="end"/>
      </w:r>
    </w:p>
    <w:p w14:paraId="0DB1A0C1" w14:textId="77777777"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силабусу). </w:t>
      </w:r>
    </w:p>
    <w:p w14:paraId="0DB1A0C2"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DB1A0C3" w14:textId="77777777"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0DB1A0C4"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9" w:history="1">
        <w:r w:rsidRPr="002F1DF1">
          <w:rPr>
            <w:rStyle w:val="Hyperlink"/>
          </w:rPr>
          <w:t>http</w:t>
        </w:r>
        <w:r w:rsidRPr="002F1DF1">
          <w:rPr>
            <w:rStyle w:val="Hyperlink"/>
            <w:lang w:val="uk-UA"/>
          </w:rPr>
          <w:t>://</w:t>
        </w:r>
        <w:r w:rsidRPr="002F1DF1">
          <w:rPr>
            <w:rStyle w:val="Hyperlink"/>
          </w:rPr>
          <w:t>www</w:t>
        </w:r>
        <w:r w:rsidRPr="002F1DF1">
          <w:rPr>
            <w:rStyle w:val="Hyperlink"/>
            <w:lang w:val="uk-UA"/>
          </w:rPr>
          <w:t>.</w:t>
        </w:r>
        <w:proofErr w:type="spellStart"/>
        <w:r w:rsidRPr="002F1DF1">
          <w:rPr>
            <w:rStyle w:val="Hyperlink"/>
          </w:rPr>
          <w:t>nbuv</w:t>
        </w:r>
        <w:proofErr w:type="spellEnd"/>
        <w:r w:rsidRPr="002F1DF1">
          <w:rPr>
            <w:rStyle w:val="Hyperlink"/>
            <w:lang w:val="uk-UA"/>
          </w:rPr>
          <w:t>.</w:t>
        </w:r>
        <w:r w:rsidRPr="002F1DF1">
          <w:rPr>
            <w:rStyle w:val="Hyperlink"/>
          </w:rPr>
          <w:t>gov</w:t>
        </w:r>
        <w:r w:rsidRPr="002F1DF1">
          <w:rPr>
            <w:rStyle w:val="Hyperlink"/>
            <w:lang w:val="uk-UA"/>
          </w:rPr>
          <w:t>.</w:t>
        </w:r>
        <w:proofErr w:type="spellStart"/>
        <w:r w:rsidRPr="002F1DF1">
          <w:rPr>
            <w:rStyle w:val="Hyperlink"/>
          </w:rPr>
          <w:t>ua</w:t>
        </w:r>
        <w:proofErr w:type="spellEnd"/>
      </w:hyperlink>
    </w:p>
    <w:p w14:paraId="0DB1A0C5" w14:textId="77777777" w:rsidR="00EF5880" w:rsidRDefault="00EF5880" w:rsidP="0021546E">
      <w:pPr>
        <w:jc w:val="both"/>
        <w:rPr>
          <w:color w:val="000000"/>
          <w:lang w:val="uk-UA"/>
        </w:rPr>
      </w:pPr>
    </w:p>
    <w:p w14:paraId="0DB1A0C6"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0DB1A0C7"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0DB1A0C8"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0DB1A0C9" w14:textId="77777777" w:rsidR="00CE7235" w:rsidRDefault="00CE7235" w:rsidP="008757C1">
      <w:pPr>
        <w:jc w:val="both"/>
        <w:rPr>
          <w:color w:val="000000"/>
          <w:lang w:val="uk-UA"/>
        </w:rPr>
      </w:pPr>
    </w:p>
    <w:p w14:paraId="0DB1A0CA" w14:textId="77777777" w:rsidR="0031048A" w:rsidRPr="00E42FA1" w:rsidRDefault="00CE7235" w:rsidP="0031048A">
      <w:pPr>
        <w:rPr>
          <w:lang w:val="uk-UA"/>
        </w:rPr>
      </w:pPr>
      <w:r>
        <w:rPr>
          <w:b/>
          <w:bCs/>
          <w:color w:val="000000"/>
          <w:lang w:val="uk-UA"/>
        </w:rPr>
        <w:t>Комунікація</w:t>
      </w:r>
    </w:p>
    <w:p w14:paraId="0DB1A0CB"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0DB1A0CC"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sidR="002A260D">
        <w:rPr>
          <w:i/>
          <w:iCs/>
          <w:color w:val="000000"/>
        </w:rPr>
        <w:t>Zoom</w:t>
      </w:r>
      <w:r>
        <w:rPr>
          <w:i/>
          <w:iCs/>
          <w:color w:val="000000"/>
          <w:lang w:val="uk-UA"/>
        </w:rPr>
        <w:t xml:space="preserve"> та ін. –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профайлі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0DB1A0CD" w14:textId="77777777"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неможливим, або </w:t>
      </w:r>
      <w:r w:rsidR="003F3F23">
        <w:rPr>
          <w:i/>
          <w:iCs/>
          <w:color w:val="000000"/>
          <w:lang w:val="uk-UA"/>
        </w:rPr>
        <w:t>В</w:t>
      </w:r>
      <w:r>
        <w:rPr>
          <w:i/>
          <w:iCs/>
          <w:color w:val="000000"/>
          <w:lang w:val="ru-RU"/>
        </w:rPr>
        <w:t>аше питання потребує термінового розгляду,</w:t>
      </w:r>
      <w:r w:rsidR="00183C4E">
        <w:rPr>
          <w:i/>
          <w:iCs/>
          <w:color w:val="000000"/>
          <w:lang w:val="ru-RU"/>
        </w:rPr>
        <w:t xml:space="preserve"> направте електронного листа з позначкою «Важливо» на адресу </w:t>
      </w:r>
      <w:r w:rsidR="0024663A">
        <w:fldChar w:fldCharType="begin"/>
      </w:r>
      <w:r w:rsidR="0024663A" w:rsidRPr="00472C1C">
        <w:rPr>
          <w:lang w:val="ru-RU"/>
        </w:rPr>
        <w:instrText xml:space="preserve"> </w:instrText>
      </w:r>
      <w:r w:rsidR="0024663A">
        <w:instrText>HYPERLINK</w:instrText>
      </w:r>
      <w:r w:rsidR="0024663A" w:rsidRPr="00472C1C">
        <w:rPr>
          <w:lang w:val="ru-RU"/>
        </w:rPr>
        <w:instrText xml:space="preserve"> "</w:instrText>
      </w:r>
      <w:r w:rsidR="0024663A">
        <w:instrText>mailto</w:instrText>
      </w:r>
      <w:r w:rsidR="0024663A" w:rsidRPr="00472C1C">
        <w:rPr>
          <w:lang w:val="ru-RU"/>
        </w:rPr>
        <w:instrText>:</w:instrText>
      </w:r>
      <w:r w:rsidR="0024663A">
        <w:instrText>hannaboyko</w:instrText>
      </w:r>
      <w:r w:rsidR="0024663A" w:rsidRPr="00472C1C">
        <w:rPr>
          <w:lang w:val="ru-RU"/>
        </w:rPr>
        <w:instrText>@</w:instrText>
      </w:r>
      <w:r w:rsidR="0024663A">
        <w:instrText>ukr</w:instrText>
      </w:r>
      <w:r w:rsidR="0024663A" w:rsidRPr="00472C1C">
        <w:rPr>
          <w:lang w:val="ru-RU"/>
        </w:rPr>
        <w:instrText>.</w:instrText>
      </w:r>
      <w:r w:rsidR="0024663A">
        <w:instrText>net</w:instrText>
      </w:r>
      <w:r w:rsidR="0024663A" w:rsidRPr="00472C1C">
        <w:rPr>
          <w:lang w:val="ru-RU"/>
        </w:rPr>
        <w:instrText xml:space="preserve">" </w:instrText>
      </w:r>
      <w:r w:rsidR="0024663A">
        <w:fldChar w:fldCharType="separate"/>
      </w:r>
      <w:r w:rsidR="00995B55" w:rsidRPr="006F76AB">
        <w:rPr>
          <w:rStyle w:val="Hyperlink"/>
        </w:rPr>
        <w:t>hannaboyko</w:t>
      </w:r>
      <w:r w:rsidR="00995B55" w:rsidRPr="006F76AB">
        <w:rPr>
          <w:rStyle w:val="Hyperlink"/>
          <w:lang w:val="ru-RU"/>
        </w:rPr>
        <w:t>@</w:t>
      </w:r>
      <w:r w:rsidR="00995B55" w:rsidRPr="006F76AB">
        <w:rPr>
          <w:rStyle w:val="Hyperlink"/>
        </w:rPr>
        <w:t>ukr</w:t>
      </w:r>
      <w:r w:rsidR="00995B55" w:rsidRPr="006F76AB">
        <w:rPr>
          <w:rStyle w:val="Hyperlink"/>
          <w:lang w:val="ru-RU"/>
        </w:rPr>
        <w:t>.</w:t>
      </w:r>
      <w:r w:rsidR="00995B55" w:rsidRPr="006F76AB">
        <w:rPr>
          <w:rStyle w:val="Hyperlink"/>
        </w:rPr>
        <w:t>net</w:t>
      </w:r>
      <w:r w:rsidR="0024663A">
        <w:rPr>
          <w:rStyle w:val="Hyperlink"/>
        </w:rPr>
        <w:fldChar w:fldCharType="end"/>
      </w:r>
      <w:r w:rsidR="00995B55" w:rsidRPr="00995B55">
        <w:rPr>
          <w:lang w:val="ru-RU"/>
        </w:rPr>
        <w:t xml:space="preserve">  </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0DB1A0CE" w14:textId="77777777" w:rsidR="00183C4E" w:rsidRPr="00183C4E" w:rsidRDefault="00183C4E" w:rsidP="00183C4E">
      <w:pPr>
        <w:rPr>
          <w:i/>
          <w:iCs/>
          <w:lang w:val="uk-UA"/>
        </w:rPr>
      </w:pPr>
      <w:r>
        <w:rPr>
          <w:i/>
          <w:iCs/>
          <w:lang w:val="uk-UA"/>
        </w:rPr>
        <w:t xml:space="preserve">  </w:t>
      </w:r>
    </w:p>
    <w:p w14:paraId="0DB1A0CF" w14:textId="77777777" w:rsidR="00D60B1B" w:rsidRPr="00183C4E" w:rsidRDefault="00D60B1B" w:rsidP="004B275A">
      <w:pPr>
        <w:jc w:val="both"/>
        <w:rPr>
          <w:i/>
          <w:iCs/>
          <w:color w:val="000000"/>
          <w:lang w:val="uk-UA"/>
        </w:rPr>
      </w:pPr>
      <w:r w:rsidRPr="00183C4E">
        <w:rPr>
          <w:i/>
          <w:iCs/>
          <w:color w:val="000000"/>
          <w:lang w:val="uk-UA"/>
        </w:rPr>
        <w:t xml:space="preserve"> </w:t>
      </w:r>
    </w:p>
    <w:p w14:paraId="0DB1A0D0" w14:textId="77777777" w:rsidR="00D60B1B" w:rsidRPr="00183C4E" w:rsidRDefault="00D60B1B" w:rsidP="004B275A">
      <w:pPr>
        <w:jc w:val="both"/>
        <w:rPr>
          <w:i/>
          <w:iCs/>
          <w:color w:val="000000"/>
          <w:lang w:val="uk-UA"/>
        </w:rPr>
      </w:pPr>
    </w:p>
    <w:p w14:paraId="0DB1A0D1" w14:textId="77777777"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t>ДОДАТОК ДО СИЛАБУСУ</w:t>
      </w:r>
      <w:r w:rsidRPr="00DB4651">
        <w:rPr>
          <w:rFonts w:ascii="Cambria" w:hAnsi="Cambria" w:cs="Cambria"/>
          <w:b/>
          <w:bCs/>
          <w:color w:val="000000"/>
          <w:sz w:val="28"/>
          <w:szCs w:val="28"/>
          <w:lang w:val="uk-UA"/>
        </w:rPr>
        <w:t xml:space="preserve"> ЗНУ – 2020-2021</w:t>
      </w:r>
    </w:p>
    <w:p w14:paraId="0DB1A0D2" w14:textId="77777777" w:rsidR="00A90A11" w:rsidRPr="00287991" w:rsidRDefault="00A90A11" w:rsidP="00A90A11">
      <w:pPr>
        <w:jc w:val="center"/>
        <w:rPr>
          <w:rFonts w:eastAsia="Times New Roman"/>
          <w:b/>
          <w:bCs/>
          <w:sz w:val="20"/>
          <w:szCs w:val="20"/>
          <w:lang w:val="uk-UA"/>
        </w:rPr>
      </w:pPr>
    </w:p>
    <w:p w14:paraId="0DB1A0D3"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14:paraId="0DB1A0D4" w14:textId="77777777" w:rsidR="00DB4651" w:rsidRPr="00287991" w:rsidRDefault="00DB4651" w:rsidP="00A90A11">
      <w:pPr>
        <w:jc w:val="both"/>
        <w:rPr>
          <w:rFonts w:ascii="Cambria" w:hAnsi="Cambria" w:cs="Cambria"/>
          <w:b/>
          <w:bCs/>
          <w:i/>
          <w:iCs/>
          <w:sz w:val="14"/>
          <w:szCs w:val="14"/>
          <w:lang w:val="uk-UA"/>
        </w:rPr>
      </w:pPr>
    </w:p>
    <w:p w14:paraId="0DB1A0D5"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0" w:history="1">
        <w:r w:rsidR="00494816" w:rsidRPr="00BD3C37">
          <w:rPr>
            <w:rStyle w:val="Hyperlink"/>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1" w:history="1">
        <w:r w:rsidR="00494816" w:rsidRPr="00BD3C37">
          <w:rPr>
            <w:rStyle w:val="Hyperlink"/>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0DB1A0D6" w14:textId="77777777" w:rsidR="000363C2" w:rsidRPr="00287991" w:rsidRDefault="000363C2" w:rsidP="000363C2">
      <w:pPr>
        <w:rPr>
          <w:rFonts w:ascii="Cambria" w:hAnsi="Cambria" w:cs="Cambria"/>
          <w:sz w:val="14"/>
          <w:szCs w:val="14"/>
          <w:lang w:val="uk-UA"/>
        </w:rPr>
      </w:pPr>
    </w:p>
    <w:p w14:paraId="0DB1A0D7"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2" w:history="1">
        <w:r w:rsidR="00494816" w:rsidRPr="00BD3C37">
          <w:rPr>
            <w:rStyle w:val="Hyperlink"/>
            <w:rFonts w:ascii="Cambria" w:hAnsi="Cambria" w:cs="Cambria"/>
            <w:sz w:val="20"/>
            <w:szCs w:val="20"/>
            <w:shd w:val="clear" w:color="auto" w:fill="FFFFFF"/>
          </w:rPr>
          <w:t>https</w:t>
        </w:r>
        <w:r w:rsidR="00494816" w:rsidRPr="00E42FA1">
          <w:rPr>
            <w:rStyle w:val="Hyperlink"/>
            <w:rFonts w:ascii="Cambria" w:hAnsi="Cambria" w:cs="Cambria"/>
            <w:sz w:val="20"/>
            <w:szCs w:val="20"/>
            <w:shd w:val="clear" w:color="auto" w:fill="FFFFFF"/>
            <w:lang w:val="uk-UA"/>
          </w:rPr>
          <w:t>://</w:t>
        </w:r>
        <w:proofErr w:type="spellStart"/>
        <w:r w:rsidR="00494816" w:rsidRPr="00BD3C37">
          <w:rPr>
            <w:rStyle w:val="Hyperlink"/>
            <w:rFonts w:ascii="Cambria" w:hAnsi="Cambria" w:cs="Cambria"/>
            <w:sz w:val="20"/>
            <w:szCs w:val="20"/>
            <w:shd w:val="clear" w:color="auto" w:fill="FFFFFF"/>
          </w:rPr>
          <w:t>tinyurl</w:t>
        </w:r>
        <w:proofErr w:type="spellEnd"/>
        <w:r w:rsidR="00494816" w:rsidRPr="00E42FA1">
          <w:rPr>
            <w:rStyle w:val="Hyperlink"/>
            <w:rFonts w:ascii="Cambria" w:hAnsi="Cambria" w:cs="Cambria"/>
            <w:sz w:val="20"/>
            <w:szCs w:val="20"/>
            <w:shd w:val="clear" w:color="auto" w:fill="FFFFFF"/>
            <w:lang w:val="uk-UA"/>
          </w:rPr>
          <w:t>.</w:t>
        </w:r>
        <w:r w:rsidR="00494816" w:rsidRPr="00BD3C37">
          <w:rPr>
            <w:rStyle w:val="Hyperlink"/>
            <w:rFonts w:ascii="Cambria" w:hAnsi="Cambria" w:cs="Cambria"/>
            <w:sz w:val="20"/>
            <w:szCs w:val="20"/>
            <w:shd w:val="clear" w:color="auto" w:fill="FFFFFF"/>
          </w:rPr>
          <w:t>com</w:t>
        </w:r>
        <w:r w:rsidR="00494816" w:rsidRPr="00E42FA1">
          <w:rPr>
            <w:rStyle w:val="Hyperlink"/>
            <w:rFonts w:ascii="Cambria" w:hAnsi="Cambria" w:cs="Cambria"/>
            <w:sz w:val="20"/>
            <w:szCs w:val="20"/>
            <w:shd w:val="clear" w:color="auto" w:fill="FFFFFF"/>
            <w:lang w:val="uk-UA"/>
          </w:rPr>
          <w:t>/</w:t>
        </w:r>
        <w:r w:rsidR="00494816" w:rsidRPr="00BD3C37">
          <w:rPr>
            <w:rStyle w:val="Hyperlink"/>
            <w:rFonts w:ascii="Cambria" w:hAnsi="Cambria" w:cs="Cambria"/>
            <w:sz w:val="20"/>
            <w:szCs w:val="20"/>
            <w:shd w:val="clear" w:color="auto" w:fill="FFFFFF"/>
          </w:rPr>
          <w:t>y</w:t>
        </w:r>
        <w:r w:rsidR="00494816" w:rsidRPr="00E42FA1">
          <w:rPr>
            <w:rStyle w:val="Hyperlink"/>
            <w:rFonts w:ascii="Cambria" w:hAnsi="Cambria" w:cs="Cambria"/>
            <w:sz w:val="20"/>
            <w:szCs w:val="20"/>
            <w:shd w:val="clear" w:color="auto" w:fill="FFFFFF"/>
            <w:lang w:val="uk-UA"/>
          </w:rPr>
          <w:t>9</w:t>
        </w:r>
        <w:proofErr w:type="spellStart"/>
        <w:r w:rsidR="00494816" w:rsidRPr="00BD3C37">
          <w:rPr>
            <w:rStyle w:val="Hyperlink"/>
            <w:rFonts w:ascii="Cambria" w:hAnsi="Cambria" w:cs="Cambria"/>
            <w:sz w:val="20"/>
            <w:szCs w:val="20"/>
            <w:shd w:val="clear" w:color="auto" w:fill="FFFFFF"/>
          </w:rPr>
          <w:t>tve</w:t>
        </w:r>
        <w:proofErr w:type="spellEnd"/>
        <w:r w:rsidR="00494816" w:rsidRPr="00E42FA1">
          <w:rPr>
            <w:rStyle w:val="Hyperlink"/>
            <w:rFonts w:ascii="Cambria" w:hAnsi="Cambria" w:cs="Cambria"/>
            <w:sz w:val="20"/>
            <w:szCs w:val="20"/>
            <w:shd w:val="clear" w:color="auto" w:fill="FFFFFF"/>
            <w:lang w:val="uk-UA"/>
          </w:rPr>
          <w:t>4</w:t>
        </w:r>
        <w:proofErr w:type="spellStart"/>
        <w:r w:rsidR="00494816" w:rsidRPr="00BD3C37">
          <w:rPr>
            <w:rStyle w:val="Hyperlink"/>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0DB1A0D8" w14:textId="77777777" w:rsidR="000363C2" w:rsidRPr="00287991" w:rsidRDefault="000363C2" w:rsidP="00A90A11">
      <w:pPr>
        <w:jc w:val="both"/>
        <w:rPr>
          <w:rFonts w:ascii="Cambria" w:hAnsi="Cambria" w:cs="Cambria"/>
          <w:i/>
          <w:iCs/>
          <w:sz w:val="14"/>
          <w:szCs w:val="14"/>
          <w:lang w:val="uk-UA"/>
        </w:rPr>
      </w:pPr>
    </w:p>
    <w:p w14:paraId="0DB1A0D9"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3" w:history="1">
        <w:r w:rsidR="00BD3C37" w:rsidRPr="00BD3C37">
          <w:rPr>
            <w:rStyle w:val="Hyperlink"/>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4" w:history="1">
        <w:r w:rsidR="00BD3C37" w:rsidRPr="00BD3C37">
          <w:rPr>
            <w:rStyle w:val="Hyperlink"/>
            <w:rFonts w:ascii="Cambria" w:hAnsi="Cambria" w:cs="Cambria"/>
            <w:sz w:val="20"/>
            <w:szCs w:val="20"/>
            <w:lang w:val="uk-UA"/>
          </w:rPr>
          <w:t>https://tinyurl.com/ycds57la</w:t>
        </w:r>
      </w:hyperlink>
      <w:r w:rsidR="008C552B">
        <w:rPr>
          <w:rFonts w:ascii="Cambria" w:hAnsi="Cambria" w:cs="Cambria"/>
          <w:sz w:val="20"/>
          <w:szCs w:val="20"/>
          <w:lang w:val="uk-UA"/>
        </w:rPr>
        <w:t>.</w:t>
      </w:r>
    </w:p>
    <w:p w14:paraId="0DB1A0DA" w14:textId="77777777" w:rsidR="008C552B" w:rsidRPr="00287991" w:rsidRDefault="008C552B" w:rsidP="00A90A11">
      <w:pPr>
        <w:jc w:val="both"/>
        <w:rPr>
          <w:rFonts w:ascii="Cambria" w:hAnsi="Cambria" w:cs="Cambria"/>
          <w:sz w:val="14"/>
          <w:szCs w:val="14"/>
          <w:lang w:val="uk-UA"/>
        </w:rPr>
      </w:pPr>
    </w:p>
    <w:p w14:paraId="0DB1A0DB"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15" w:history="1">
        <w:r w:rsidRPr="007171E2">
          <w:rPr>
            <w:rStyle w:val="Hyperlink"/>
            <w:rFonts w:ascii="Cambria" w:hAnsi="Cambria" w:cs="Cambria"/>
            <w:sz w:val="20"/>
            <w:szCs w:val="20"/>
            <w:lang w:val="uk-UA"/>
          </w:rPr>
          <w:t>https://tinyurl.com/y8gbt4xs</w:t>
        </w:r>
      </w:hyperlink>
      <w:r>
        <w:rPr>
          <w:rFonts w:ascii="Cambria" w:hAnsi="Cambria" w:cs="Cambria"/>
          <w:sz w:val="20"/>
          <w:szCs w:val="20"/>
          <w:lang w:val="uk-UA"/>
        </w:rPr>
        <w:t>.</w:t>
      </w:r>
    </w:p>
    <w:p w14:paraId="0DB1A0DC" w14:textId="77777777" w:rsidR="008C552B" w:rsidRPr="00287991" w:rsidRDefault="008C552B" w:rsidP="00A90A11">
      <w:pPr>
        <w:jc w:val="both"/>
        <w:rPr>
          <w:rFonts w:ascii="Cambria" w:hAnsi="Cambria" w:cs="Cambria"/>
          <w:sz w:val="14"/>
          <w:szCs w:val="14"/>
          <w:lang w:val="uk-UA"/>
        </w:rPr>
      </w:pPr>
    </w:p>
    <w:p w14:paraId="0DB1A0DD"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16" w:history="1">
        <w:r w:rsidRPr="007171E2">
          <w:rPr>
            <w:rStyle w:val="Hyperlink"/>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17" w:history="1">
        <w:r w:rsidR="006F1B80" w:rsidRPr="007171E2">
          <w:rPr>
            <w:rStyle w:val="Hyperlink"/>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18" w:history="1">
        <w:r w:rsidR="006F1B80" w:rsidRPr="007171E2">
          <w:rPr>
            <w:rStyle w:val="Hyperlink"/>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0DB1A0DE" w14:textId="77777777" w:rsidR="00287991" w:rsidRPr="00287991" w:rsidRDefault="00287991" w:rsidP="00287991">
      <w:pPr>
        <w:jc w:val="both"/>
        <w:rPr>
          <w:rFonts w:ascii="Cambria" w:hAnsi="Cambria" w:cs="Cambria"/>
          <w:b/>
          <w:bCs/>
          <w:i/>
          <w:iCs/>
          <w:sz w:val="14"/>
          <w:szCs w:val="14"/>
          <w:lang w:val="uk-UA"/>
        </w:rPr>
      </w:pPr>
    </w:p>
    <w:p w14:paraId="0DB1A0DF"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14:paraId="0DB1A0E0" w14:textId="77777777" w:rsidR="00287991" w:rsidRPr="00287991" w:rsidRDefault="00287991" w:rsidP="008C552B">
      <w:pPr>
        <w:jc w:val="both"/>
        <w:rPr>
          <w:rFonts w:ascii="Cambria" w:hAnsi="Cambria" w:cs="Cambria"/>
          <w:b/>
          <w:bCs/>
          <w:i/>
          <w:iCs/>
          <w:sz w:val="14"/>
          <w:szCs w:val="14"/>
          <w:lang w:val="uk-UA"/>
        </w:rPr>
      </w:pPr>
    </w:p>
    <w:p w14:paraId="0DB1A0E1"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0DB1A0E2" w14:textId="77777777" w:rsidR="006F1B80" w:rsidRPr="00287991" w:rsidRDefault="006F1B80" w:rsidP="008C552B">
      <w:pPr>
        <w:jc w:val="both"/>
        <w:rPr>
          <w:rFonts w:ascii="Cambria" w:hAnsi="Cambria" w:cs="Cambria"/>
          <w:sz w:val="14"/>
          <w:szCs w:val="14"/>
          <w:lang w:val="uk-UA"/>
        </w:rPr>
      </w:pPr>
    </w:p>
    <w:p w14:paraId="0DB1A0E3"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19" w:history="1">
        <w:r w:rsidRPr="007171E2">
          <w:rPr>
            <w:rStyle w:val="Hyperlink"/>
            <w:rFonts w:ascii="Cambria" w:hAnsi="Cambria" w:cs="Cambria"/>
            <w:sz w:val="20"/>
            <w:szCs w:val="20"/>
            <w:lang w:val="uk-UA"/>
          </w:rPr>
          <w:t>https://tinyurl.com/ydhcsagx</w:t>
        </w:r>
      </w:hyperlink>
      <w:r>
        <w:rPr>
          <w:rFonts w:ascii="Cambria" w:hAnsi="Cambria" w:cs="Cambria"/>
          <w:sz w:val="20"/>
          <w:szCs w:val="20"/>
          <w:lang w:val="uk-UA"/>
        </w:rPr>
        <w:t xml:space="preserve">. </w:t>
      </w:r>
    </w:p>
    <w:p w14:paraId="0DB1A0E4" w14:textId="77777777" w:rsidR="006F1B80" w:rsidRPr="00287991" w:rsidRDefault="006F1B80" w:rsidP="008C552B">
      <w:pPr>
        <w:jc w:val="both"/>
        <w:rPr>
          <w:rFonts w:ascii="Cambria" w:hAnsi="Cambria" w:cs="Cambria"/>
          <w:b/>
          <w:bCs/>
          <w:i/>
          <w:iCs/>
          <w:sz w:val="14"/>
          <w:szCs w:val="14"/>
          <w:lang w:val="uk-UA"/>
        </w:rPr>
      </w:pPr>
    </w:p>
    <w:p w14:paraId="0DB1A0E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0" w:history="1">
        <w:r w:rsidRPr="007171E2">
          <w:rPr>
            <w:rStyle w:val="Hyperlink"/>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0DB1A0E6"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0DB1A0E7"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0DB1A0E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14:paraId="0DB1A0E9"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0DB1A0E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0DB1A0EB"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0DB1A0EC"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0DB1A0ED" w14:textId="77777777" w:rsidR="006F1B80" w:rsidRPr="00287991" w:rsidRDefault="006F1B80" w:rsidP="008C552B">
      <w:pPr>
        <w:jc w:val="both"/>
        <w:rPr>
          <w:rFonts w:ascii="Cambria" w:hAnsi="Cambria" w:cs="Cambria"/>
          <w:sz w:val="14"/>
          <w:szCs w:val="14"/>
          <w:lang w:val="uk-UA"/>
        </w:rPr>
      </w:pPr>
    </w:p>
    <w:p w14:paraId="0DB1A0E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0DB1A0EF"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0DB1A0F0"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1"/>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1A0F3" w14:textId="77777777" w:rsidR="0024663A" w:rsidRDefault="0024663A" w:rsidP="00CF2559">
      <w:r>
        <w:separator/>
      </w:r>
    </w:p>
  </w:endnote>
  <w:endnote w:type="continuationSeparator" w:id="0">
    <w:p w14:paraId="0DB1A0F4" w14:textId="77777777" w:rsidR="0024663A" w:rsidRDefault="0024663A"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1A0F1" w14:textId="77777777" w:rsidR="0024663A" w:rsidRDefault="0024663A" w:rsidP="00CF2559">
      <w:r>
        <w:separator/>
      </w:r>
    </w:p>
  </w:footnote>
  <w:footnote w:type="continuationSeparator" w:id="0">
    <w:p w14:paraId="0DB1A0F2" w14:textId="77777777" w:rsidR="0024663A" w:rsidRDefault="0024663A" w:rsidP="00CF2559">
      <w:r>
        <w:continuationSeparator/>
      </w:r>
    </w:p>
  </w:footnote>
  <w:footnote w:id="1">
    <w:p w14:paraId="0DB1A0FB" w14:textId="77777777" w:rsidR="007079FD" w:rsidRPr="00227CED" w:rsidRDefault="007079FD">
      <w:pPr>
        <w:pStyle w:val="FootnoteText"/>
        <w:rPr>
          <w:lang w:val="ru-RU"/>
        </w:rPr>
      </w:pPr>
      <w:r>
        <w:rPr>
          <w:rStyle w:val="FootnoteReference"/>
        </w:rPr>
        <w:footnoteRef/>
      </w:r>
      <w:r w:rsidRPr="004964FC">
        <w:rPr>
          <w:lang w:val="ru-RU"/>
        </w:rPr>
        <w:t xml:space="preserve"> </w:t>
      </w:r>
      <w:r w:rsidRPr="004964FC">
        <w:rPr>
          <w:b/>
          <w:bCs/>
          <w:lang w:val="ru-RU"/>
        </w:rPr>
        <w:t xml:space="preserve">1 змістовий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1A0F5" w14:textId="77777777" w:rsidR="007079FD" w:rsidRPr="006F1B80" w:rsidRDefault="007079FD" w:rsidP="00CF2559">
    <w:pPr>
      <w:pStyle w:val="Header"/>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0DB1A0F6" w14:textId="77777777" w:rsidR="007079FD" w:rsidRPr="00227CED" w:rsidRDefault="007079FD" w:rsidP="003D656F">
    <w:pPr>
      <w:pStyle w:val="Header"/>
      <w:jc w:val="center"/>
      <w:rPr>
        <w:rFonts w:ascii="Cambria" w:hAnsi="Cambria" w:cs="Cambria"/>
        <w:b/>
        <w:bCs/>
        <w:sz w:val="22"/>
        <w:szCs w:val="22"/>
        <w:lang w:val="uk-UA"/>
      </w:rPr>
    </w:pPr>
    <w:r>
      <w:rPr>
        <w:rFonts w:ascii="Cambria" w:hAnsi="Cambria" w:cs="Cambria"/>
        <w:b/>
        <w:bCs/>
        <w:sz w:val="22"/>
        <w:szCs w:val="22"/>
        <w:lang w:val="uk-UA"/>
      </w:rPr>
      <w:t>ФАКУЛЬТЕТ СОЦІОЛОГІЇ ТА УПРАВЛІННЯ</w:t>
    </w:r>
  </w:p>
  <w:p w14:paraId="0DB1A0F7" w14:textId="77777777" w:rsidR="007079FD" w:rsidRPr="006F1B80" w:rsidRDefault="007079FD" w:rsidP="003D656F">
    <w:pPr>
      <w:pStyle w:val="Header"/>
      <w:jc w:val="center"/>
      <w:rPr>
        <w:rFonts w:ascii="Sylfaen" w:hAnsi="Sylfaen" w:cs="Sylfaen"/>
        <w:b/>
        <w:bCs/>
        <w:sz w:val="22"/>
        <w:szCs w:val="22"/>
        <w:lang w:val="uk-UA"/>
      </w:rPr>
    </w:pPr>
    <w:r>
      <w:rPr>
        <w:noProof/>
        <w:lang w:val="uk-UA" w:eastAsia="uk-UA"/>
      </w:rPr>
      <w:drawing>
        <wp:anchor distT="0" distB="0" distL="114300" distR="114300" simplePos="0" relativeHeight="251657728" behindDoc="1" locked="0" layoutInCell="1" allowOverlap="1" wp14:anchorId="0DB1A0F9" wp14:editId="0DB1A0FA">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Pr="006F1B80">
      <w:rPr>
        <w:rFonts w:ascii="Cambria" w:hAnsi="Cambria" w:cs="Cambria"/>
        <w:b/>
        <w:bCs/>
        <w:sz w:val="22"/>
        <w:szCs w:val="22"/>
        <w:lang w:val="uk-UA"/>
      </w:rPr>
      <w:t>Силабус навчальної дисципліни</w:t>
    </w:r>
  </w:p>
  <w:p w14:paraId="0DB1A0F8" w14:textId="77777777" w:rsidR="007079FD" w:rsidRPr="00CF2559" w:rsidRDefault="007079FD" w:rsidP="00775E0B">
    <w:pPr>
      <w:pStyle w:val="Header"/>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272577"/>
    <w:multiLevelType w:val="hybridMultilevel"/>
    <w:tmpl w:val="F686FA4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A4E2B77"/>
    <w:multiLevelType w:val="hybridMultilevel"/>
    <w:tmpl w:val="81C006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D615301"/>
    <w:multiLevelType w:val="hybridMultilevel"/>
    <w:tmpl w:val="E48EB6AE"/>
    <w:lvl w:ilvl="0" w:tplc="8586F282">
      <w:numFmt w:val="bullet"/>
      <w:lvlText w:val="-"/>
      <w:lvlJc w:val="left"/>
      <w:pPr>
        <w:ind w:left="720"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2DC6675"/>
    <w:multiLevelType w:val="hybridMultilevel"/>
    <w:tmpl w:val="A44679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690802"/>
    <w:multiLevelType w:val="hybridMultilevel"/>
    <w:tmpl w:val="BF26C538"/>
    <w:lvl w:ilvl="0" w:tplc="0422000F">
      <w:start w:val="1"/>
      <w:numFmt w:val="decimal"/>
      <w:lvlText w:val="%1."/>
      <w:lvlJc w:val="left"/>
      <w:pPr>
        <w:ind w:left="1117" w:hanging="360"/>
      </w:pPr>
    </w:lvl>
    <w:lvl w:ilvl="1" w:tplc="04220019" w:tentative="1">
      <w:start w:val="1"/>
      <w:numFmt w:val="lowerLetter"/>
      <w:lvlText w:val="%2."/>
      <w:lvlJc w:val="left"/>
      <w:pPr>
        <w:ind w:left="1837" w:hanging="360"/>
      </w:pPr>
    </w:lvl>
    <w:lvl w:ilvl="2" w:tplc="0422001B" w:tentative="1">
      <w:start w:val="1"/>
      <w:numFmt w:val="lowerRoman"/>
      <w:lvlText w:val="%3."/>
      <w:lvlJc w:val="right"/>
      <w:pPr>
        <w:ind w:left="2557" w:hanging="180"/>
      </w:pPr>
    </w:lvl>
    <w:lvl w:ilvl="3" w:tplc="0422000F" w:tentative="1">
      <w:start w:val="1"/>
      <w:numFmt w:val="decimal"/>
      <w:lvlText w:val="%4."/>
      <w:lvlJc w:val="left"/>
      <w:pPr>
        <w:ind w:left="3277" w:hanging="360"/>
      </w:pPr>
    </w:lvl>
    <w:lvl w:ilvl="4" w:tplc="04220019" w:tentative="1">
      <w:start w:val="1"/>
      <w:numFmt w:val="lowerLetter"/>
      <w:lvlText w:val="%5."/>
      <w:lvlJc w:val="left"/>
      <w:pPr>
        <w:ind w:left="3997" w:hanging="360"/>
      </w:pPr>
    </w:lvl>
    <w:lvl w:ilvl="5" w:tplc="0422001B" w:tentative="1">
      <w:start w:val="1"/>
      <w:numFmt w:val="lowerRoman"/>
      <w:lvlText w:val="%6."/>
      <w:lvlJc w:val="right"/>
      <w:pPr>
        <w:ind w:left="4717" w:hanging="180"/>
      </w:pPr>
    </w:lvl>
    <w:lvl w:ilvl="6" w:tplc="0422000F" w:tentative="1">
      <w:start w:val="1"/>
      <w:numFmt w:val="decimal"/>
      <w:lvlText w:val="%7."/>
      <w:lvlJc w:val="left"/>
      <w:pPr>
        <w:ind w:left="5437" w:hanging="360"/>
      </w:pPr>
    </w:lvl>
    <w:lvl w:ilvl="7" w:tplc="04220019" w:tentative="1">
      <w:start w:val="1"/>
      <w:numFmt w:val="lowerLetter"/>
      <w:lvlText w:val="%8."/>
      <w:lvlJc w:val="left"/>
      <w:pPr>
        <w:ind w:left="6157" w:hanging="360"/>
      </w:pPr>
    </w:lvl>
    <w:lvl w:ilvl="8" w:tplc="0422001B" w:tentative="1">
      <w:start w:val="1"/>
      <w:numFmt w:val="lowerRoman"/>
      <w:lvlText w:val="%9."/>
      <w:lvlJc w:val="right"/>
      <w:pPr>
        <w:ind w:left="6877" w:hanging="180"/>
      </w:pPr>
    </w:lvl>
  </w:abstractNum>
  <w:num w:numId="1">
    <w:abstractNumId w:val="5"/>
  </w:num>
  <w:num w:numId="2">
    <w:abstractNumId w:val="9"/>
  </w:num>
  <w:num w:numId="3">
    <w:abstractNumId w:val="7"/>
  </w:num>
  <w:num w:numId="4">
    <w:abstractNumId w:val="4"/>
  </w:num>
  <w:num w:numId="5">
    <w:abstractNumId w:val="11"/>
  </w:num>
  <w:num w:numId="6">
    <w:abstractNumId w:val="6"/>
  </w:num>
  <w:num w:numId="7">
    <w:abstractNumId w:val="0"/>
  </w:num>
  <w:num w:numId="8">
    <w:abstractNumId w:val="1"/>
  </w:num>
  <w:num w:numId="9">
    <w:abstractNumId w:val="10"/>
  </w:num>
  <w:num w:numId="10">
    <w:abstractNumId w:val="3"/>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A7E"/>
    <w:rsid w:val="00003B89"/>
    <w:rsid w:val="0000511E"/>
    <w:rsid w:val="0001451E"/>
    <w:rsid w:val="0001785D"/>
    <w:rsid w:val="000363C2"/>
    <w:rsid w:val="000406BF"/>
    <w:rsid w:val="00044832"/>
    <w:rsid w:val="00054AD5"/>
    <w:rsid w:val="000615FC"/>
    <w:rsid w:val="00061AFB"/>
    <w:rsid w:val="0006237B"/>
    <w:rsid w:val="0006416A"/>
    <w:rsid w:val="0007112C"/>
    <w:rsid w:val="00075AF9"/>
    <w:rsid w:val="00080904"/>
    <w:rsid w:val="0008217B"/>
    <w:rsid w:val="0009622C"/>
    <w:rsid w:val="00097C11"/>
    <w:rsid w:val="000A23C4"/>
    <w:rsid w:val="000A5148"/>
    <w:rsid w:val="000B61F8"/>
    <w:rsid w:val="000B7460"/>
    <w:rsid w:val="000C3539"/>
    <w:rsid w:val="000C360E"/>
    <w:rsid w:val="000D2AB8"/>
    <w:rsid w:val="000E3AEE"/>
    <w:rsid w:val="000E7084"/>
    <w:rsid w:val="000F48AB"/>
    <w:rsid w:val="000F5B53"/>
    <w:rsid w:val="000F62E6"/>
    <w:rsid w:val="0010550C"/>
    <w:rsid w:val="00120EAD"/>
    <w:rsid w:val="0012177B"/>
    <w:rsid w:val="0013287F"/>
    <w:rsid w:val="00142B13"/>
    <w:rsid w:val="00177BBC"/>
    <w:rsid w:val="001834EC"/>
    <w:rsid w:val="00183C4E"/>
    <w:rsid w:val="001852A7"/>
    <w:rsid w:val="001874DD"/>
    <w:rsid w:val="00192F27"/>
    <w:rsid w:val="001A0B7E"/>
    <w:rsid w:val="001A2AD5"/>
    <w:rsid w:val="001A3AC6"/>
    <w:rsid w:val="001A3EED"/>
    <w:rsid w:val="001A78E1"/>
    <w:rsid w:val="001C58BD"/>
    <w:rsid w:val="001D0C98"/>
    <w:rsid w:val="001D11C5"/>
    <w:rsid w:val="001D3058"/>
    <w:rsid w:val="001E0551"/>
    <w:rsid w:val="001E336D"/>
    <w:rsid w:val="001F6A09"/>
    <w:rsid w:val="00203B58"/>
    <w:rsid w:val="00204EA4"/>
    <w:rsid w:val="0021546E"/>
    <w:rsid w:val="00225610"/>
    <w:rsid w:val="00225B4B"/>
    <w:rsid w:val="00227CED"/>
    <w:rsid w:val="00236E90"/>
    <w:rsid w:val="00246191"/>
    <w:rsid w:val="0024663A"/>
    <w:rsid w:val="00253A8C"/>
    <w:rsid w:val="00257905"/>
    <w:rsid w:val="00262893"/>
    <w:rsid w:val="002637A9"/>
    <w:rsid w:val="00264D4B"/>
    <w:rsid w:val="0026764D"/>
    <w:rsid w:val="002710F3"/>
    <w:rsid w:val="002824B5"/>
    <w:rsid w:val="00285002"/>
    <w:rsid w:val="00287991"/>
    <w:rsid w:val="00296A8C"/>
    <w:rsid w:val="002976F3"/>
    <w:rsid w:val="002A260D"/>
    <w:rsid w:val="002A3129"/>
    <w:rsid w:val="002B1B4C"/>
    <w:rsid w:val="002B70D4"/>
    <w:rsid w:val="002C4FDD"/>
    <w:rsid w:val="002D663F"/>
    <w:rsid w:val="002E111C"/>
    <w:rsid w:val="002E2CF7"/>
    <w:rsid w:val="002F1DF1"/>
    <w:rsid w:val="00300850"/>
    <w:rsid w:val="0031048A"/>
    <w:rsid w:val="00325C70"/>
    <w:rsid w:val="0033065A"/>
    <w:rsid w:val="003321C1"/>
    <w:rsid w:val="00337DF5"/>
    <w:rsid w:val="00342DF8"/>
    <w:rsid w:val="00353230"/>
    <w:rsid w:val="003557B8"/>
    <w:rsid w:val="00364739"/>
    <w:rsid w:val="00372243"/>
    <w:rsid w:val="00375B18"/>
    <w:rsid w:val="0037729C"/>
    <w:rsid w:val="00390F40"/>
    <w:rsid w:val="00394415"/>
    <w:rsid w:val="003A2297"/>
    <w:rsid w:val="003B7888"/>
    <w:rsid w:val="003C1184"/>
    <w:rsid w:val="003C1958"/>
    <w:rsid w:val="003C6F57"/>
    <w:rsid w:val="003D656F"/>
    <w:rsid w:val="003E0A35"/>
    <w:rsid w:val="003E2E32"/>
    <w:rsid w:val="003E3FC0"/>
    <w:rsid w:val="003E5ABF"/>
    <w:rsid w:val="003F3F23"/>
    <w:rsid w:val="00401DCD"/>
    <w:rsid w:val="00404FEA"/>
    <w:rsid w:val="00405484"/>
    <w:rsid w:val="00410F54"/>
    <w:rsid w:val="00413785"/>
    <w:rsid w:val="00413924"/>
    <w:rsid w:val="00416E2E"/>
    <w:rsid w:val="00425EA8"/>
    <w:rsid w:val="004316EE"/>
    <w:rsid w:val="0043779A"/>
    <w:rsid w:val="0044229A"/>
    <w:rsid w:val="00456ADD"/>
    <w:rsid w:val="004707AA"/>
    <w:rsid w:val="00472C1C"/>
    <w:rsid w:val="00482603"/>
    <w:rsid w:val="0048670C"/>
    <w:rsid w:val="004921B7"/>
    <w:rsid w:val="00494816"/>
    <w:rsid w:val="004964FC"/>
    <w:rsid w:val="004B275A"/>
    <w:rsid w:val="004B31C2"/>
    <w:rsid w:val="004E0E57"/>
    <w:rsid w:val="00506FAC"/>
    <w:rsid w:val="00512876"/>
    <w:rsid w:val="0051414A"/>
    <w:rsid w:val="0052498A"/>
    <w:rsid w:val="00533984"/>
    <w:rsid w:val="005377E0"/>
    <w:rsid w:val="005408AE"/>
    <w:rsid w:val="00541652"/>
    <w:rsid w:val="00564361"/>
    <w:rsid w:val="005643DD"/>
    <w:rsid w:val="00566A39"/>
    <w:rsid w:val="00577A1B"/>
    <w:rsid w:val="00583A4F"/>
    <w:rsid w:val="00583E5E"/>
    <w:rsid w:val="0058748D"/>
    <w:rsid w:val="005979F2"/>
    <w:rsid w:val="005A3707"/>
    <w:rsid w:val="005A3989"/>
    <w:rsid w:val="005B368D"/>
    <w:rsid w:val="005B491D"/>
    <w:rsid w:val="005C1503"/>
    <w:rsid w:val="005C3A48"/>
    <w:rsid w:val="005C3C78"/>
    <w:rsid w:val="005C3FCC"/>
    <w:rsid w:val="005D3580"/>
    <w:rsid w:val="005E4B73"/>
    <w:rsid w:val="005E7D79"/>
    <w:rsid w:val="005F5830"/>
    <w:rsid w:val="005F5CAB"/>
    <w:rsid w:val="005F5DC3"/>
    <w:rsid w:val="0060176C"/>
    <w:rsid w:val="006052F0"/>
    <w:rsid w:val="0060541B"/>
    <w:rsid w:val="006076DB"/>
    <w:rsid w:val="00626ADD"/>
    <w:rsid w:val="00627C96"/>
    <w:rsid w:val="006304F1"/>
    <w:rsid w:val="006464EA"/>
    <w:rsid w:val="00655FE2"/>
    <w:rsid w:val="006659A5"/>
    <w:rsid w:val="00676F1A"/>
    <w:rsid w:val="00687F1E"/>
    <w:rsid w:val="00690DFA"/>
    <w:rsid w:val="00694B6F"/>
    <w:rsid w:val="00696DB4"/>
    <w:rsid w:val="006A0A5A"/>
    <w:rsid w:val="006A2900"/>
    <w:rsid w:val="006B428B"/>
    <w:rsid w:val="006C1238"/>
    <w:rsid w:val="006C1BAC"/>
    <w:rsid w:val="006C4032"/>
    <w:rsid w:val="006E492F"/>
    <w:rsid w:val="006F1B80"/>
    <w:rsid w:val="007079FD"/>
    <w:rsid w:val="00713189"/>
    <w:rsid w:val="007171E2"/>
    <w:rsid w:val="00730A5B"/>
    <w:rsid w:val="00730FFD"/>
    <w:rsid w:val="007320F2"/>
    <w:rsid w:val="00750AD1"/>
    <w:rsid w:val="00761A6F"/>
    <w:rsid w:val="00775E0B"/>
    <w:rsid w:val="00783B03"/>
    <w:rsid w:val="00791E2C"/>
    <w:rsid w:val="007B5660"/>
    <w:rsid w:val="007B5979"/>
    <w:rsid w:val="007B6949"/>
    <w:rsid w:val="007C3DBA"/>
    <w:rsid w:val="007C79D4"/>
    <w:rsid w:val="007D7EE9"/>
    <w:rsid w:val="007E1F11"/>
    <w:rsid w:val="007F4588"/>
    <w:rsid w:val="007F59DA"/>
    <w:rsid w:val="008068AD"/>
    <w:rsid w:val="00815933"/>
    <w:rsid w:val="00830E5B"/>
    <w:rsid w:val="00836A2A"/>
    <w:rsid w:val="00844E18"/>
    <w:rsid w:val="00845F41"/>
    <w:rsid w:val="00846ADE"/>
    <w:rsid w:val="008520D5"/>
    <w:rsid w:val="00856B79"/>
    <w:rsid w:val="008757C1"/>
    <w:rsid w:val="008774F3"/>
    <w:rsid w:val="00881506"/>
    <w:rsid w:val="00884C17"/>
    <w:rsid w:val="008962FB"/>
    <w:rsid w:val="008A4865"/>
    <w:rsid w:val="008A7AC1"/>
    <w:rsid w:val="008B2FE8"/>
    <w:rsid w:val="008B40A3"/>
    <w:rsid w:val="008B5C90"/>
    <w:rsid w:val="008C0497"/>
    <w:rsid w:val="008C552B"/>
    <w:rsid w:val="008C72C7"/>
    <w:rsid w:val="008C7499"/>
    <w:rsid w:val="008D1740"/>
    <w:rsid w:val="008E7C14"/>
    <w:rsid w:val="008F3A59"/>
    <w:rsid w:val="008F60F8"/>
    <w:rsid w:val="008F7410"/>
    <w:rsid w:val="00913303"/>
    <w:rsid w:val="0092699F"/>
    <w:rsid w:val="00932790"/>
    <w:rsid w:val="00933144"/>
    <w:rsid w:val="009334A8"/>
    <w:rsid w:val="009411B6"/>
    <w:rsid w:val="00943B73"/>
    <w:rsid w:val="00943FF9"/>
    <w:rsid w:val="00946EB0"/>
    <w:rsid w:val="00955F13"/>
    <w:rsid w:val="00966160"/>
    <w:rsid w:val="00981FB1"/>
    <w:rsid w:val="009861FB"/>
    <w:rsid w:val="009923B7"/>
    <w:rsid w:val="00995B55"/>
    <w:rsid w:val="00997704"/>
    <w:rsid w:val="009A4A06"/>
    <w:rsid w:val="009B4515"/>
    <w:rsid w:val="009C4477"/>
    <w:rsid w:val="009C5542"/>
    <w:rsid w:val="009D2288"/>
    <w:rsid w:val="009D30C8"/>
    <w:rsid w:val="009D77A7"/>
    <w:rsid w:val="009F6B92"/>
    <w:rsid w:val="00A00DDC"/>
    <w:rsid w:val="00A112C4"/>
    <w:rsid w:val="00A3027A"/>
    <w:rsid w:val="00A374ED"/>
    <w:rsid w:val="00A41E31"/>
    <w:rsid w:val="00A42289"/>
    <w:rsid w:val="00A43D52"/>
    <w:rsid w:val="00A560D8"/>
    <w:rsid w:val="00A61D54"/>
    <w:rsid w:val="00A621F6"/>
    <w:rsid w:val="00A626AA"/>
    <w:rsid w:val="00A62A09"/>
    <w:rsid w:val="00A676FC"/>
    <w:rsid w:val="00A75861"/>
    <w:rsid w:val="00A808DE"/>
    <w:rsid w:val="00A819A8"/>
    <w:rsid w:val="00A82F24"/>
    <w:rsid w:val="00A867FE"/>
    <w:rsid w:val="00A90A11"/>
    <w:rsid w:val="00A92BA8"/>
    <w:rsid w:val="00A94E7B"/>
    <w:rsid w:val="00A96198"/>
    <w:rsid w:val="00AA0308"/>
    <w:rsid w:val="00AB3F4F"/>
    <w:rsid w:val="00AD0BE7"/>
    <w:rsid w:val="00AD356A"/>
    <w:rsid w:val="00AD4787"/>
    <w:rsid w:val="00AD4D5B"/>
    <w:rsid w:val="00AD79E0"/>
    <w:rsid w:val="00AD7D31"/>
    <w:rsid w:val="00AE05DB"/>
    <w:rsid w:val="00AE5D68"/>
    <w:rsid w:val="00AE66F6"/>
    <w:rsid w:val="00AF0909"/>
    <w:rsid w:val="00AF1128"/>
    <w:rsid w:val="00AF245F"/>
    <w:rsid w:val="00AF434B"/>
    <w:rsid w:val="00B30D1E"/>
    <w:rsid w:val="00B4215E"/>
    <w:rsid w:val="00B43642"/>
    <w:rsid w:val="00B4423D"/>
    <w:rsid w:val="00B53897"/>
    <w:rsid w:val="00B562E0"/>
    <w:rsid w:val="00B74332"/>
    <w:rsid w:val="00B90143"/>
    <w:rsid w:val="00B913B4"/>
    <w:rsid w:val="00B97CA9"/>
    <w:rsid w:val="00BA282F"/>
    <w:rsid w:val="00BA7B63"/>
    <w:rsid w:val="00BD3C37"/>
    <w:rsid w:val="00BD5377"/>
    <w:rsid w:val="00BD552C"/>
    <w:rsid w:val="00C00637"/>
    <w:rsid w:val="00C0299D"/>
    <w:rsid w:val="00C0464B"/>
    <w:rsid w:val="00C05277"/>
    <w:rsid w:val="00C05D21"/>
    <w:rsid w:val="00C14672"/>
    <w:rsid w:val="00C155D9"/>
    <w:rsid w:val="00C27B7C"/>
    <w:rsid w:val="00C35B4D"/>
    <w:rsid w:val="00C37501"/>
    <w:rsid w:val="00C41880"/>
    <w:rsid w:val="00C47403"/>
    <w:rsid w:val="00C47911"/>
    <w:rsid w:val="00C50A05"/>
    <w:rsid w:val="00C611DD"/>
    <w:rsid w:val="00C7575C"/>
    <w:rsid w:val="00C81538"/>
    <w:rsid w:val="00C917E2"/>
    <w:rsid w:val="00CA4036"/>
    <w:rsid w:val="00CD2F63"/>
    <w:rsid w:val="00CD6A2D"/>
    <w:rsid w:val="00CE7235"/>
    <w:rsid w:val="00CF003F"/>
    <w:rsid w:val="00CF1850"/>
    <w:rsid w:val="00CF2559"/>
    <w:rsid w:val="00CF39BB"/>
    <w:rsid w:val="00CF4FA7"/>
    <w:rsid w:val="00CF50EB"/>
    <w:rsid w:val="00D23B64"/>
    <w:rsid w:val="00D43F60"/>
    <w:rsid w:val="00D50315"/>
    <w:rsid w:val="00D54399"/>
    <w:rsid w:val="00D56101"/>
    <w:rsid w:val="00D60B1B"/>
    <w:rsid w:val="00D66460"/>
    <w:rsid w:val="00D85E0D"/>
    <w:rsid w:val="00D87B34"/>
    <w:rsid w:val="00D96516"/>
    <w:rsid w:val="00DA0B71"/>
    <w:rsid w:val="00DA2DD5"/>
    <w:rsid w:val="00DB15EC"/>
    <w:rsid w:val="00DB4651"/>
    <w:rsid w:val="00DC0033"/>
    <w:rsid w:val="00DC3AA0"/>
    <w:rsid w:val="00DD34AD"/>
    <w:rsid w:val="00DD3E0D"/>
    <w:rsid w:val="00DD5E12"/>
    <w:rsid w:val="00DD734E"/>
    <w:rsid w:val="00E05D39"/>
    <w:rsid w:val="00E0708A"/>
    <w:rsid w:val="00E12719"/>
    <w:rsid w:val="00E148C2"/>
    <w:rsid w:val="00E216B4"/>
    <w:rsid w:val="00E27E63"/>
    <w:rsid w:val="00E42FA1"/>
    <w:rsid w:val="00E45DB4"/>
    <w:rsid w:val="00E54730"/>
    <w:rsid w:val="00E66AAD"/>
    <w:rsid w:val="00E66C95"/>
    <w:rsid w:val="00E67609"/>
    <w:rsid w:val="00E67CD6"/>
    <w:rsid w:val="00E94D2A"/>
    <w:rsid w:val="00E96CF7"/>
    <w:rsid w:val="00EA01D3"/>
    <w:rsid w:val="00EA1ED6"/>
    <w:rsid w:val="00EA5E0B"/>
    <w:rsid w:val="00EC1D14"/>
    <w:rsid w:val="00EC7FD7"/>
    <w:rsid w:val="00EE080D"/>
    <w:rsid w:val="00EF3F44"/>
    <w:rsid w:val="00EF5880"/>
    <w:rsid w:val="00EF5BEC"/>
    <w:rsid w:val="00F1130B"/>
    <w:rsid w:val="00F166F9"/>
    <w:rsid w:val="00F2217E"/>
    <w:rsid w:val="00F36981"/>
    <w:rsid w:val="00F41832"/>
    <w:rsid w:val="00F41BA6"/>
    <w:rsid w:val="00F46B2D"/>
    <w:rsid w:val="00F47CE1"/>
    <w:rsid w:val="00F54DAF"/>
    <w:rsid w:val="00F61156"/>
    <w:rsid w:val="00F75F7B"/>
    <w:rsid w:val="00F87A38"/>
    <w:rsid w:val="00F9391D"/>
    <w:rsid w:val="00FA61BC"/>
    <w:rsid w:val="00FB4DDD"/>
    <w:rsid w:val="00FC57E5"/>
    <w:rsid w:val="00FD304A"/>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B19F40"/>
  <w14:defaultImageDpi w14:val="0"/>
  <w15:docId w15:val="{B0CB295F-1702-427B-9FA2-77ABA4B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cs="Times"/>
      <w:b/>
      <w:bCs/>
      <w:kern w:val="36"/>
      <w:sz w:val="48"/>
      <w:szCs w:val="48"/>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s="Calibri"/>
      <w:color w:val="365F91"/>
      <w:sz w:val="26"/>
      <w:szCs w:val="26"/>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s="Calibri"/>
      <w:color w:val="243F60"/>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cs="Calibri"/>
      <w:i/>
      <w:iCs/>
      <w:color w:val="365F91"/>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s="Calibri"/>
      <w:color w:val="365F91"/>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4E18"/>
    <w:rPr>
      <w:rFonts w:ascii="Times" w:hAnsi="Times" w:cs="Times"/>
      <w:b/>
      <w:bCs/>
      <w:kern w:val="36"/>
      <w:sz w:val="48"/>
      <w:szCs w:val="48"/>
      <w:lang w:val="x-none" w:eastAsia="en-US"/>
    </w:rPr>
  </w:style>
  <w:style w:type="character" w:customStyle="1" w:styleId="Heading2Char">
    <w:name w:val="Heading 2 Char"/>
    <w:link w:val="Heading2"/>
    <w:uiPriority w:val="99"/>
    <w:semiHidden/>
    <w:locked/>
    <w:rsid w:val="00577A1B"/>
    <w:rPr>
      <w:rFonts w:ascii="Calibri" w:eastAsia="MS Gothic" w:hAnsi="Calibri" w:cs="Calibri"/>
      <w:color w:val="365F91"/>
      <w:sz w:val="26"/>
      <w:szCs w:val="26"/>
      <w:lang w:val="x-none" w:eastAsia="en-US"/>
    </w:rPr>
  </w:style>
  <w:style w:type="character" w:customStyle="1" w:styleId="Heading3Char">
    <w:name w:val="Heading 3 Char"/>
    <w:link w:val="Heading3"/>
    <w:uiPriority w:val="99"/>
    <w:semiHidden/>
    <w:locked/>
    <w:rsid w:val="00577A1B"/>
    <w:rPr>
      <w:rFonts w:ascii="Calibri" w:eastAsia="MS Gothic" w:hAnsi="Calibri" w:cs="Calibri"/>
      <w:color w:val="243F60"/>
      <w:sz w:val="24"/>
      <w:szCs w:val="24"/>
      <w:lang w:val="x-none" w:eastAsia="en-US"/>
    </w:rPr>
  </w:style>
  <w:style w:type="character" w:customStyle="1" w:styleId="Heading4Char">
    <w:name w:val="Heading 4 Char"/>
    <w:link w:val="Heading4"/>
    <w:uiPriority w:val="99"/>
    <w:semiHidden/>
    <w:locked/>
    <w:rsid w:val="00577A1B"/>
    <w:rPr>
      <w:rFonts w:ascii="Calibri" w:eastAsia="MS Gothic" w:hAnsi="Calibri" w:cs="Calibri"/>
      <w:i/>
      <w:iCs/>
      <w:color w:val="365F91"/>
      <w:sz w:val="24"/>
      <w:szCs w:val="24"/>
      <w:lang w:val="x-none" w:eastAsia="en-US"/>
    </w:rPr>
  </w:style>
  <w:style w:type="character" w:customStyle="1" w:styleId="Heading5Char">
    <w:name w:val="Heading 5 Char"/>
    <w:link w:val="Heading5"/>
    <w:uiPriority w:val="99"/>
    <w:locked/>
    <w:rsid w:val="00577A1B"/>
    <w:rPr>
      <w:rFonts w:ascii="Calibri" w:eastAsia="MS Gothic" w:hAnsi="Calibri" w:cs="Calibri"/>
      <w:color w:val="365F91"/>
      <w:sz w:val="24"/>
      <w:szCs w:val="24"/>
      <w:lang w:val="x-none" w:eastAsia="en-US"/>
    </w:rPr>
  </w:style>
  <w:style w:type="character" w:customStyle="1" w:styleId="Heading6Char">
    <w:name w:val="Heading 6 Char"/>
    <w:link w:val="Heading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uiPriority w:val="99"/>
    <w:rsid w:val="00844E18"/>
    <w:rPr>
      <w:rFonts w:cs="Times New Roman"/>
      <w:color w:val="0000FF"/>
      <w:u w:val="single"/>
    </w:rPr>
  </w:style>
  <w:style w:type="paragraph" w:styleId="ListParagraph">
    <w:name w:val="List Paragraph"/>
    <w:basedOn w:val="Normal"/>
    <w:uiPriority w:val="99"/>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60F8"/>
    <w:rPr>
      <w:rFonts w:ascii="Segoe UI" w:hAnsi="Segoe UI" w:cs="Segoe UI"/>
      <w:sz w:val="18"/>
      <w:szCs w:val="18"/>
    </w:rPr>
  </w:style>
  <w:style w:type="character" w:customStyle="1" w:styleId="BalloonTextChar">
    <w:name w:val="Balloon Text Char"/>
    <w:link w:val="BalloonText"/>
    <w:uiPriority w:val="99"/>
    <w:semiHidden/>
    <w:locked/>
    <w:rsid w:val="008F60F8"/>
    <w:rPr>
      <w:rFonts w:ascii="Segoe UI" w:hAnsi="Segoe UI" w:cs="Segoe UI"/>
      <w:sz w:val="18"/>
      <w:szCs w:val="18"/>
      <w:lang w:val="x-none" w:eastAsia="en-US"/>
    </w:rPr>
  </w:style>
  <w:style w:type="character" w:styleId="FootnoteReference">
    <w:name w:val="footnote reference"/>
    <w:uiPriority w:val="99"/>
    <w:semiHidden/>
    <w:rsid w:val="00142B13"/>
    <w:rPr>
      <w:rFonts w:cs="Times New Roman"/>
      <w:vertAlign w:val="superscript"/>
    </w:rPr>
  </w:style>
  <w:style w:type="paragraph" w:styleId="Footer">
    <w:name w:val="footer"/>
    <w:basedOn w:val="Normal"/>
    <w:link w:val="FooterChar"/>
    <w:uiPriority w:val="99"/>
    <w:rsid w:val="00CF2559"/>
    <w:pPr>
      <w:tabs>
        <w:tab w:val="center" w:pos="4680"/>
        <w:tab w:val="right" w:pos="9360"/>
      </w:tabs>
    </w:pPr>
  </w:style>
  <w:style w:type="character" w:customStyle="1" w:styleId="FooterChar">
    <w:name w:val="Footer Char"/>
    <w:link w:val="Footer"/>
    <w:uiPriority w:val="99"/>
    <w:locked/>
    <w:rsid w:val="00CF2559"/>
    <w:rPr>
      <w:rFonts w:cs="Times New Roman"/>
      <w:sz w:val="24"/>
      <w:szCs w:val="24"/>
      <w:lang w:val="x-none" w:eastAsia="en-US"/>
    </w:rPr>
  </w:style>
  <w:style w:type="character" w:customStyle="1" w:styleId="FootnoteTextChar">
    <w:name w:val="Footnote Text Char"/>
    <w:link w:val="FootnoteText"/>
    <w:uiPriority w:val="99"/>
    <w:semiHidden/>
    <w:locked/>
    <w:rsid w:val="00142B13"/>
    <w:rPr>
      <w:rFonts w:cs="Times New Roman"/>
      <w:lang w:val="x-none" w:eastAsia="en-US"/>
    </w:rPr>
  </w:style>
  <w:style w:type="paragraph" w:styleId="Header">
    <w:name w:val="header"/>
    <w:basedOn w:val="Normal"/>
    <w:link w:val="HeaderChar"/>
    <w:uiPriority w:val="99"/>
    <w:rsid w:val="00CF2559"/>
    <w:pPr>
      <w:tabs>
        <w:tab w:val="center" w:pos="4680"/>
        <w:tab w:val="right" w:pos="9360"/>
      </w:tabs>
    </w:pPr>
  </w:style>
  <w:style w:type="character" w:customStyle="1" w:styleId="HeaderChar">
    <w:name w:val="Header Char"/>
    <w:link w:val="Header"/>
    <w:uiPriority w:val="99"/>
    <w:locked/>
    <w:rsid w:val="00CF2559"/>
    <w:rPr>
      <w:rFonts w:cs="Times New Roman"/>
      <w:sz w:val="24"/>
      <w:szCs w:val="24"/>
      <w:lang w:val="x-none" w:eastAsia="en-US"/>
    </w:rPr>
  </w:style>
  <w:style w:type="character" w:styleId="FollowedHyperlink">
    <w:name w:val="FollowedHyperlink"/>
    <w:uiPriority w:val="99"/>
    <w:semiHidden/>
    <w:rsid w:val="008C552B"/>
    <w:rPr>
      <w:rFonts w:cs="Times New Roman"/>
      <w:color w:val="800080"/>
      <w:u w:val="single"/>
    </w:rPr>
  </w:style>
  <w:style w:type="paragraph" w:styleId="FootnoteText">
    <w:name w:val="footnote text"/>
    <w:basedOn w:val="Normal"/>
    <w:link w:val="FootnoteTextChar"/>
    <w:uiPriority w:val="99"/>
    <w:semiHidden/>
    <w:rsid w:val="00142B13"/>
    <w:rPr>
      <w:sz w:val="20"/>
      <w:szCs w:val="20"/>
    </w:rPr>
  </w:style>
  <w:style w:type="character" w:customStyle="1" w:styleId="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
    <w:name w:val="Текст сноски Знак11"/>
    <w:uiPriority w:val="99"/>
    <w:semiHidden/>
    <w:rPr>
      <w:rFonts w:cs="Times New Roman"/>
      <w:sz w:val="20"/>
      <w:szCs w:val="20"/>
    </w:rPr>
  </w:style>
  <w:style w:type="character" w:customStyle="1" w:styleId="10">
    <w:name w:val="Неразрешенное упоминание1"/>
    <w:uiPriority w:val="99"/>
    <w:semiHidden/>
    <w:rsid w:val="0001785D"/>
    <w:rPr>
      <w:rFonts w:cs="Times New Roman"/>
      <w:color w:val="auto"/>
      <w:shd w:val="clear" w:color="auto" w:fill="auto"/>
    </w:rPr>
  </w:style>
  <w:style w:type="character" w:styleId="Strong">
    <w:name w:val="Strong"/>
    <w:uiPriority w:val="99"/>
    <w:qFormat/>
    <w:rsid w:val="005E7D79"/>
    <w:rPr>
      <w:rFonts w:cs="Times New Roman"/>
      <w:b/>
      <w:bCs/>
    </w:rPr>
  </w:style>
  <w:style w:type="character" w:styleId="UnresolvedMention">
    <w:name w:val="Unresolved Mention"/>
    <w:basedOn w:val="DefaultParagraphFont"/>
    <w:uiPriority w:val="99"/>
    <w:semiHidden/>
    <w:unhideWhenUsed/>
    <w:rsid w:val="00FD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4652"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oodle.znu.edu.ua/course/view.php?id=4652"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s://tinyurl.com/ycyfws9v" TargetMode="External"/><Relationship Id="rId20"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6wzzlu3" TargetMode="External"/><Relationship Id="rId5" Type="http://schemas.openxmlformats.org/officeDocument/2006/relationships/footnotes" Target="footnotes.xml"/><Relationship Id="rId15" Type="http://schemas.openxmlformats.org/officeDocument/2006/relationships/hyperlink" Target="https://tinyurl.com/y8gbt4xs" TargetMode="External"/><Relationship Id="rId23" Type="http://schemas.openxmlformats.org/officeDocument/2006/relationships/theme" Target="theme/theme1.xml"/><Relationship Id="rId10" Type="http://schemas.openxmlformats.org/officeDocument/2006/relationships/hyperlink" Target="https://tinyurl.com/ya6yk4ad" TargetMode="External"/><Relationship Id="rId19"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hyperlink" Target="https://tinyurl.com/ycds57l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1969</Words>
  <Characters>15372</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Valeriia Ovcharova</cp:lastModifiedBy>
  <cp:revision>80</cp:revision>
  <cp:lastPrinted>2020-06-17T19:03:00Z</cp:lastPrinted>
  <dcterms:created xsi:type="dcterms:W3CDTF">2020-08-23T14:12:00Z</dcterms:created>
  <dcterms:modified xsi:type="dcterms:W3CDTF">2021-02-25T12:05:00Z</dcterms:modified>
</cp:coreProperties>
</file>