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Практичні заняття до курсу (2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022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Тема 1. Психологія здоров’я як навчальна дисципліна та практика.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Зміна парадигми здоров’я, хвороби та охорони здоров’я.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Біомедична, психосоматична та біопсихосоціальна моделі здоров’я.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Зміни розуміння та підходів до поняття здоров’я: здоровя-хвороба як континуум.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Хвороби цивілізації.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Дефініція психології здоров’я.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Психологія здоров’я і вивчення впливу психіки на тіло.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 xml:space="preserve">Тема 2. Поняття психічного здоров’я особистості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Поняття про психічне здоров’я. Критерії психічного здоров’я.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Фактори, які впливають на психічне здоров’я людини.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Загальне уявлення про порушення психічного здоров’я.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Оцінка психічного здоров’я.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Гармонія особистості та її саногенний потенціал.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Шляхи збереження психічного здоров’я.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 Поняття про здоровий спосіб життя.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Тема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. Моделі здорової особистості.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Категорії норми та патології в психології здоров’я.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Теорія А. Маслоу.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-1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Гуманістична парадигма здорової особистості (Г.Олпорт, В.Франкл).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Теорія розвитку особистості Н.Енкельмана.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Інші теорії та моделі.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Тема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. Психологічний портрет здорової людини в різні вікові періоди.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Основні компоненти здоров’я немовляти.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Основні компоненти здоров’я дитини (з урахуванням вікового періоду).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Психологічна характеристика компонентів здоров’я підлітка.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Психологічна характеристика компонентів здоров’я особистості в юнацькому віці.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Психологічний портрет здорової зрілої особистості.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Психологічний портрет здорової людини похилого віку.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Індивідуально-типологічні аспекти здоров'я.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Психологічні типи, преморбідні особливості, психосоматичний профіль.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Механізми гомеостазу.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Психологічні чинники здоров'я: незалежні, передавальні, мотиватори.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Поняття психологічного стресу, його види характеристики.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Стрес, травма та резилієнс.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Тема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. Моделі формування здоровоорієнтованої поведінки.  Формування мотивації здорового способу життя.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Здоров’єорієнтована поведінка: дефініція та види. Дослідження поведінки здоров’я.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Сучасні моделі здоровєорієнтованої поведінки (Поле здоров’я Лалонда. Модель переконань здоров’я  Беккера і Розенштока. Модель охоронної мотивації Роджерса. Теорія планованої поведінки І.Айзена. Когнітивна модель здоров’єорінтованої поведінки Бандура. Процесуальна модель здоров’єорінотваних дій Шварцера. Самоефективність як детермінанта здоров’єорієнтованої поведінки.)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Стиль життя і здоров’я. 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Стиль життя і узалежнення.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Профілактика хвороб, пов’язаних із стилем життя (Харчування і контроль ваги тіла: глюкостатична теорія; теорія норми; надмірна вага та здоров’я. Фізична активність і здоров’я)</w:t>
      </w:r>
    </w:p>
    <w:p w:rsidR="00000000" w:rsidDel="00000000" w:rsidP="00000000" w:rsidRDefault="00000000" w:rsidRPr="00000000" w14:paraId="00000033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Практикум: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Розробка програми мотивації здоровєорієнтованої поведінки</w:t>
      </w:r>
    </w:p>
    <w:p w:rsidR="00000000" w:rsidDel="00000000" w:rsidP="00000000" w:rsidRDefault="00000000" w:rsidRPr="00000000" w14:paraId="00000034">
      <w:pPr>
        <w:tabs>
          <w:tab w:val="left" w:pos="541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Психогігієна професійної діяльності психолога-практика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Психологічна готовність до виконання професійної діяльності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Особистість практичного психолога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Вплив професійної діяльності на особистість психолога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Проблеми самодопомоги в діяльності практичних психологів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Психогігієнічні умови професійної діяльності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Тема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Профілактичні аспекти  діяльності психолога в галузі охорони здоров'я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(доповіді)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Формування ЗСЖ як напрямок діяльності психолога. Психогігієна та психопрофілактика.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Адиктивна поведінка: причини проблеми,  базові принципи профілактики адиктивної поведінки.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Програма психологічної допомоги людям з  Інтернет- та ігровою залежністю.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Методи роботи психолога з проблемами харчової залежності.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Психологічні аспекти роботи з людьми, що живуть з ВІЛ/СНІД.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Система перинатальної допомоги.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Психологічна допомога психосоматичним хворим та різним групам соматичних хворих.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Література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Галецька І., Сосновський Т. Психологія здоров'я: теорія та практика.  Львів: Видавничий центр ЛНУ імені Івана Франка, 2006.  338 с.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https://www.academia.edu/4653851/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Психологія здоров’я людини / За ред. І. Я. Коцана. Луцьк: РВВ ―Вежа‖ Волин. нац. ун-ту ім. Лесі Українки, 2011. 430 с.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http://esnuir.eenu.edu.ua/bitstream/123456789/1349/3/psyhol_zdor_navch.pdf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Прокопенко А. В. Психогігієна : навчальний посібник / А. В. Прокопенко. Острог : Видавництво Національного університету «Острозька академія», 2014. 230 с.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Франкл 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Людина в пошуках справжнього сенсу. Психолог у концтаборі. К., 2020. 160с.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Терлецька Л.Г. Психологія здоров'я: психічна саморегуляція. К., 2020. 136 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Додаткова література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Ананьев В.А., Никифоров Г. С. и др. Психология здоровья. СПб., 2000.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Ананьев В.А. Психология здоровья — новая отрасль человекознания. СПб., 1996.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Братусь Б.С. Психология личности. Самара, 2000.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Гурвич И.Н. Социальная психология здоровья (монография). СПб., 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Пезешкиан Н. Психосоматика и позитивная терапия. М. 1996.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after="0" w:line="240" w:lineRule="auto"/>
      <w:ind w:firstLine="750"/>
      <w:jc w:val="right"/>
      <w:rPr>
        <w:rFonts w:ascii="Times New Roman" w:cs="Times New Roman" w:eastAsia="Times New Roman" w:hAnsi="Times New Roman"/>
        <w:b w:val="1"/>
        <w:color w:val="000000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6"/>
        <w:szCs w:val="26"/>
        <w:rtl w:val="0"/>
      </w:rPr>
      <w:t xml:space="preserve">Психологія здоров’я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доц. Мосол Н.О.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4A98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99"/>
    <w:qFormat w:val="1"/>
    <w:rsid w:val="00784A9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rsid w:val="00016136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0161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6136"/>
    <w:pPr>
      <w:tabs>
        <w:tab w:val="center" w:pos="4677"/>
        <w:tab w:val="right" w:pos="9355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016136"/>
    <w:rPr>
      <w:rFonts w:cs="Times New Roman"/>
    </w:rPr>
  </w:style>
  <w:style w:type="character" w:styleId="Hyperlink">
    <w:name w:val="Hyperlink"/>
    <w:basedOn w:val="DefaultParagraphFont"/>
    <w:uiPriority w:val="99"/>
    <w:rsid w:val="00AB43E7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cademia.edu/4653851/" TargetMode="External"/><Relationship Id="rId8" Type="http://schemas.openxmlformats.org/officeDocument/2006/relationships/hyperlink" Target="http://esnuir.eenu.edu.ua/bitstream/123456789/1349/3/psyhol_zdor_nav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vgCnTC1ueMB9vfUappHD74EAw==">AMUW2mXm7XpEnr9JqgRxqprTkxqr5mxiYc6QyCGb6RAy96UhSbZv4Lpkw7W2yfUlUBqqgJNuInhAJZH60bWWV7eZ24xyrhZ8YcnljZfyCty1I4WE4rbGAINHNDLWYTBBcBF+Y1KDMV+n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2016-09-19T05:55:00Z</dcterms:created>
  <dc:creator>user</dc:creator>
</cp:coreProperties>
</file>