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BA" w:rsidRDefault="002878BA" w:rsidP="002878BA">
      <w:pPr>
        <w:pStyle w:val="Heading1"/>
        <w:spacing w:before="7" w:line="318" w:lineRule="exact"/>
        <w:ind w:left="929" w:right="635"/>
      </w:pPr>
      <w:r>
        <w:t>ПИТАННЯ</w:t>
      </w:r>
      <w:r>
        <w:rPr>
          <w:spacing w:val="-2"/>
        </w:rPr>
        <w:t xml:space="preserve"> </w:t>
      </w:r>
      <w:r>
        <w:t>ДО ІСПИТУ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line="318" w:lineRule="exact"/>
        <w:ind w:hanging="361"/>
        <w:rPr>
          <w:sz w:val="28"/>
        </w:rPr>
      </w:pPr>
      <w:r>
        <w:rPr>
          <w:sz w:val="28"/>
        </w:rPr>
        <w:t>Встановити</w:t>
      </w:r>
      <w:r>
        <w:rPr>
          <w:spacing w:val="-3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формальною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неформальною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організацією.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горизонтальний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before="24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вертикальний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рівні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Констатувати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5"/>
          <w:sz w:val="28"/>
        </w:rPr>
        <w:t xml:space="preserve"> </w:t>
      </w:r>
      <w:r>
        <w:rPr>
          <w:sz w:val="28"/>
        </w:rPr>
        <w:t>успішного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нижчої</w:t>
      </w:r>
      <w:r>
        <w:rPr>
          <w:spacing w:val="-5"/>
          <w:sz w:val="28"/>
        </w:rPr>
        <w:t xml:space="preserve"> </w:t>
      </w:r>
      <w:r>
        <w:rPr>
          <w:sz w:val="28"/>
        </w:rPr>
        <w:t>ланки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before="24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60"/>
          <w:sz w:val="28"/>
        </w:rPr>
        <w:t xml:space="preserve"> </w:t>
      </w:r>
      <w:r>
        <w:rPr>
          <w:sz w:val="28"/>
        </w:rPr>
        <w:t>ланки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вищої</w:t>
      </w:r>
      <w:r>
        <w:rPr>
          <w:spacing w:val="-4"/>
          <w:sz w:val="28"/>
        </w:rPr>
        <w:t xml:space="preserve"> </w:t>
      </w:r>
      <w:r>
        <w:rPr>
          <w:sz w:val="28"/>
        </w:rPr>
        <w:t>ланки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візія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організації».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  <w:tab w:val="left" w:pos="2194"/>
          <w:tab w:val="left" w:pos="3650"/>
          <w:tab w:val="left" w:pos="4724"/>
          <w:tab w:val="left" w:pos="6173"/>
          <w:tab w:val="left" w:pos="7734"/>
          <w:tab w:val="left" w:pos="8094"/>
        </w:tabs>
        <w:spacing w:before="26" w:line="259" w:lineRule="auto"/>
        <w:ind w:right="293"/>
        <w:rPr>
          <w:sz w:val="28"/>
        </w:rPr>
      </w:pPr>
      <w:r>
        <w:rPr>
          <w:sz w:val="28"/>
        </w:rPr>
        <w:t>Описати</w:t>
      </w:r>
      <w:r>
        <w:rPr>
          <w:sz w:val="28"/>
        </w:rPr>
        <w:tab/>
        <w:t>специфіку</w:t>
      </w:r>
      <w:r>
        <w:rPr>
          <w:sz w:val="28"/>
        </w:rPr>
        <w:tab/>
        <w:t>впливу</w:t>
      </w:r>
      <w:r>
        <w:rPr>
          <w:sz w:val="28"/>
        </w:rPr>
        <w:tab/>
        <w:t>наукового</w:t>
      </w:r>
      <w:r>
        <w:rPr>
          <w:sz w:val="28"/>
        </w:rPr>
        <w:tab/>
        <w:t>управління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організаційній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культурі.</w:t>
      </w:r>
    </w:p>
    <w:p w:rsidR="002878BA" w:rsidRDefault="002878BA" w:rsidP="002878BA">
      <w:pPr>
        <w:pStyle w:val="a5"/>
        <w:numPr>
          <w:ilvl w:val="0"/>
          <w:numId w:val="11"/>
        </w:numPr>
        <w:tabs>
          <w:tab w:val="left" w:pos="941"/>
          <w:tab w:val="left" w:pos="3372"/>
          <w:tab w:val="left" w:pos="4906"/>
          <w:tab w:val="left" w:pos="6473"/>
          <w:tab w:val="left" w:pos="7154"/>
          <w:tab w:val="left" w:pos="8361"/>
          <w:tab w:val="left" w:pos="9699"/>
        </w:tabs>
        <w:spacing w:line="259" w:lineRule="auto"/>
        <w:ind w:left="580" w:right="291" w:firstLine="0"/>
        <w:rPr>
          <w:sz w:val="28"/>
        </w:rPr>
      </w:pPr>
      <w:r>
        <w:rPr>
          <w:sz w:val="28"/>
        </w:rPr>
        <w:t>Охарактеризувати класичні підходи та стратегії реалізації управління.</w:t>
      </w:r>
      <w:r>
        <w:rPr>
          <w:spacing w:val="1"/>
          <w:sz w:val="28"/>
        </w:rPr>
        <w:t xml:space="preserve"> </w:t>
      </w:r>
      <w:r>
        <w:rPr>
          <w:sz w:val="28"/>
        </w:rPr>
        <w:t>12.Охарактеризувати</w:t>
      </w:r>
      <w:r>
        <w:rPr>
          <w:sz w:val="28"/>
        </w:rPr>
        <w:tab/>
        <w:t>традиційні</w:t>
      </w:r>
      <w:r>
        <w:rPr>
          <w:sz w:val="28"/>
        </w:rPr>
        <w:tab/>
        <w:t>положення</w:t>
      </w:r>
      <w:r>
        <w:rPr>
          <w:sz w:val="28"/>
        </w:rPr>
        <w:tab/>
        <w:t>про</w:t>
      </w:r>
      <w:r>
        <w:rPr>
          <w:sz w:val="28"/>
        </w:rPr>
        <w:tab/>
        <w:t>людські</w:t>
      </w:r>
      <w:r>
        <w:rPr>
          <w:sz w:val="28"/>
        </w:rPr>
        <w:tab/>
        <w:t>стосунки</w:t>
      </w:r>
      <w:r>
        <w:rPr>
          <w:sz w:val="28"/>
        </w:rPr>
        <w:tab/>
      </w:r>
      <w:r>
        <w:rPr>
          <w:spacing w:val="-1"/>
          <w:sz w:val="28"/>
        </w:rPr>
        <w:t>в</w:t>
      </w:r>
    </w:p>
    <w:p w:rsidR="002878BA" w:rsidRDefault="002878BA" w:rsidP="002878BA">
      <w:pPr>
        <w:pStyle w:val="a3"/>
        <w:ind w:left="940"/>
      </w:pPr>
      <w:r>
        <w:t>організації.</w:t>
      </w:r>
    </w:p>
    <w:p w:rsidR="002878BA" w:rsidRDefault="002878BA" w:rsidP="002878BA">
      <w:pPr>
        <w:pStyle w:val="a5"/>
        <w:numPr>
          <w:ilvl w:val="0"/>
          <w:numId w:val="10"/>
        </w:numPr>
        <w:tabs>
          <w:tab w:val="left" w:pos="941"/>
        </w:tabs>
        <w:spacing w:before="25" w:line="256" w:lineRule="auto"/>
        <w:ind w:right="296"/>
        <w:rPr>
          <w:sz w:val="28"/>
        </w:rPr>
      </w:pPr>
      <w:r>
        <w:rPr>
          <w:sz w:val="28"/>
        </w:rPr>
        <w:t>Охарактеризувати</w:t>
      </w:r>
      <w:r>
        <w:rPr>
          <w:spacing w:val="4"/>
          <w:sz w:val="28"/>
        </w:rPr>
        <w:t xml:space="preserve"> </w:t>
      </w:r>
      <w:r>
        <w:rPr>
          <w:sz w:val="28"/>
        </w:rPr>
        <w:t>роль</w:t>
      </w:r>
      <w:r>
        <w:rPr>
          <w:spacing w:val="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4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управлінського процесу.</w:t>
      </w:r>
    </w:p>
    <w:p w:rsidR="002878BA" w:rsidRDefault="002878BA" w:rsidP="002878BA">
      <w:pPr>
        <w:pStyle w:val="a5"/>
        <w:numPr>
          <w:ilvl w:val="0"/>
          <w:numId w:val="10"/>
        </w:numPr>
        <w:tabs>
          <w:tab w:val="left" w:pos="941"/>
        </w:tabs>
        <w:spacing w:before="5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2"/>
          <w:sz w:val="28"/>
        </w:rPr>
        <w:t xml:space="preserve"> </w:t>
      </w:r>
      <w:r>
        <w:rPr>
          <w:sz w:val="28"/>
        </w:rPr>
        <w:t>теорію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систем.</w:t>
      </w:r>
    </w:p>
    <w:p w:rsidR="002878BA" w:rsidRDefault="002878BA" w:rsidP="002878BA">
      <w:pPr>
        <w:pStyle w:val="a5"/>
        <w:numPr>
          <w:ilvl w:val="0"/>
          <w:numId w:val="10"/>
        </w:numPr>
        <w:tabs>
          <w:tab w:val="left" w:pos="941"/>
        </w:tabs>
        <w:spacing w:before="26" w:line="259" w:lineRule="auto"/>
        <w:ind w:left="580" w:right="1204" w:firstLine="0"/>
        <w:rPr>
          <w:sz w:val="28"/>
        </w:rPr>
      </w:pPr>
      <w:r>
        <w:rPr>
          <w:sz w:val="28"/>
        </w:rPr>
        <w:t>Описати ситуаційний підхід до реалізації організаційної культури.</w:t>
      </w:r>
      <w:r>
        <w:rPr>
          <w:spacing w:val="-67"/>
          <w:sz w:val="28"/>
        </w:rPr>
        <w:t xml:space="preserve"> </w:t>
      </w:r>
      <w:r>
        <w:rPr>
          <w:sz w:val="28"/>
        </w:rPr>
        <w:t>16.Охарактеризувати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стиль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керівництва.</w:t>
      </w: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</w:tabs>
        <w:spacing w:line="256" w:lineRule="auto"/>
        <w:ind w:right="292"/>
        <w:rPr>
          <w:sz w:val="28"/>
        </w:rPr>
      </w:pPr>
      <w:r>
        <w:rPr>
          <w:sz w:val="28"/>
        </w:rPr>
        <w:t>Описати</w:t>
      </w:r>
      <w:r>
        <w:rPr>
          <w:spacing w:val="10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11"/>
          <w:sz w:val="28"/>
        </w:rPr>
        <w:t xml:space="preserve"> </w:t>
      </w:r>
      <w:r>
        <w:rPr>
          <w:sz w:val="28"/>
        </w:rPr>
        <w:t>вимір</w:t>
      </w:r>
      <w:r>
        <w:rPr>
          <w:spacing w:val="9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0"/>
          <w:sz w:val="28"/>
        </w:rPr>
        <w:t xml:space="preserve"> </w:t>
      </w:r>
      <w:r>
        <w:rPr>
          <w:sz w:val="28"/>
        </w:rPr>
        <w:t>поведінки:</w:t>
      </w:r>
      <w:r>
        <w:rPr>
          <w:spacing w:val="9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9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поведінка.</w:t>
      </w: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  <w:tab w:val="left" w:pos="3518"/>
          <w:tab w:val="left" w:pos="5330"/>
          <w:tab w:val="left" w:pos="6482"/>
          <w:tab w:val="left" w:pos="8687"/>
        </w:tabs>
        <w:spacing w:before="5" w:line="259" w:lineRule="auto"/>
        <w:ind w:right="294"/>
        <w:rPr>
          <w:sz w:val="28"/>
        </w:rPr>
      </w:pPr>
      <w:r>
        <w:rPr>
          <w:sz w:val="28"/>
        </w:rPr>
        <w:t>Охарактеризувати</w:t>
      </w:r>
      <w:r>
        <w:rPr>
          <w:sz w:val="28"/>
        </w:rPr>
        <w:tab/>
        <w:t>практичний</w:t>
      </w:r>
      <w:r>
        <w:rPr>
          <w:sz w:val="28"/>
        </w:rPr>
        <w:tab/>
        <w:t>вимір:</w:t>
      </w:r>
      <w:r>
        <w:rPr>
          <w:sz w:val="28"/>
        </w:rPr>
        <w:tab/>
        <w:t>організаційний</w:t>
      </w:r>
      <w:r>
        <w:rPr>
          <w:sz w:val="28"/>
        </w:rPr>
        <w:tab/>
        <w:t>розвиток,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персоналом/людськими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ресурсами.</w:t>
      </w: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</w:tabs>
        <w:spacing w:line="256" w:lineRule="auto"/>
        <w:ind w:right="296"/>
        <w:rPr>
          <w:sz w:val="28"/>
        </w:rPr>
      </w:pPr>
      <w:r>
        <w:rPr>
          <w:sz w:val="28"/>
        </w:rPr>
        <w:t>Описати</w:t>
      </w:r>
      <w:r>
        <w:rPr>
          <w:spacing w:val="26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24"/>
          <w:sz w:val="28"/>
        </w:rPr>
        <w:t xml:space="preserve"> </w:t>
      </w:r>
      <w:r>
        <w:rPr>
          <w:sz w:val="28"/>
        </w:rPr>
        <w:t>поведінки:</w:t>
      </w:r>
      <w:r>
        <w:rPr>
          <w:spacing w:val="24"/>
          <w:sz w:val="28"/>
        </w:rPr>
        <w:t xml:space="preserve"> </w:t>
      </w:r>
      <w:r>
        <w:rPr>
          <w:sz w:val="28"/>
        </w:rPr>
        <w:t>розуміння,</w:t>
      </w:r>
      <w:r>
        <w:rPr>
          <w:spacing w:val="23"/>
          <w:sz w:val="28"/>
        </w:rPr>
        <w:t xml:space="preserve"> </w:t>
      </w:r>
      <w:r>
        <w:rPr>
          <w:sz w:val="28"/>
        </w:rPr>
        <w:t>передбачення,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управління.</w:t>
      </w: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</w:tabs>
        <w:spacing w:before="5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«перемога/перемога».</w:t>
      </w:r>
    </w:p>
    <w:p w:rsidR="002878BA" w:rsidRDefault="002878BA" w:rsidP="002878BA">
      <w:pPr>
        <w:rPr>
          <w:sz w:val="28"/>
        </w:rPr>
        <w:sectPr w:rsidR="002878BA">
          <w:pgSz w:w="11910" w:h="16840"/>
          <w:pgMar w:top="1040" w:right="560" w:bottom="280" w:left="1220" w:header="710" w:footer="0" w:gutter="0"/>
          <w:cols w:space="720"/>
        </w:sectPr>
      </w:pP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</w:tabs>
        <w:spacing w:before="101" w:line="256" w:lineRule="auto"/>
        <w:ind w:right="291"/>
        <w:rPr>
          <w:sz w:val="28"/>
        </w:rPr>
      </w:pPr>
      <w:r>
        <w:rPr>
          <w:sz w:val="28"/>
        </w:rPr>
        <w:lastRenderedPageBreak/>
        <w:t>Описати</w:t>
      </w:r>
      <w:r>
        <w:rPr>
          <w:spacing w:val="1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9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1"/>
          <w:sz w:val="28"/>
        </w:rPr>
        <w:t xml:space="preserve"> </w:t>
      </w:r>
      <w:r>
        <w:rPr>
          <w:sz w:val="28"/>
        </w:rPr>
        <w:t>«перемога/поразка».</w:t>
      </w:r>
      <w:r>
        <w:rPr>
          <w:spacing w:val="10"/>
          <w:sz w:val="28"/>
        </w:rPr>
        <w:t xml:space="preserve"> </w:t>
      </w:r>
      <w:r>
        <w:rPr>
          <w:sz w:val="28"/>
        </w:rPr>
        <w:t>Описати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«конфліктна взаємодія».</w:t>
      </w: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</w:tabs>
        <w:spacing w:before="5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3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29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31"/>
          <w:sz w:val="28"/>
        </w:rPr>
        <w:t xml:space="preserve"> </w:t>
      </w:r>
      <w:r>
        <w:rPr>
          <w:sz w:val="28"/>
        </w:rPr>
        <w:t>взаєморозуміння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організаційній</w:t>
      </w:r>
      <w:r>
        <w:rPr>
          <w:spacing w:val="30"/>
          <w:sz w:val="28"/>
        </w:rPr>
        <w:t xml:space="preserve"> </w:t>
      </w:r>
      <w:r>
        <w:rPr>
          <w:sz w:val="28"/>
        </w:rPr>
        <w:t>поведінці</w:t>
      </w:r>
    </w:p>
    <w:p w:rsidR="002878BA" w:rsidRDefault="002878BA" w:rsidP="002878BA">
      <w:pPr>
        <w:pStyle w:val="a3"/>
        <w:spacing w:before="26"/>
        <w:ind w:left="940"/>
      </w:pPr>
      <w:r>
        <w:t>«Вікно Джохарі»</w:t>
      </w:r>
      <w:r>
        <w:rPr>
          <w:spacing w:val="-2"/>
        </w:rPr>
        <w:t xml:space="preserve"> </w:t>
      </w:r>
      <w:r>
        <w:t>(Джозеф</w:t>
      </w:r>
      <w:r>
        <w:rPr>
          <w:spacing w:val="-1"/>
        </w:rPr>
        <w:t xml:space="preserve"> </w:t>
      </w:r>
      <w:proofErr w:type="spellStart"/>
      <w:r>
        <w:t>Лафт</w:t>
      </w:r>
      <w:proofErr w:type="spellEnd"/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proofErr w:type="spellStart"/>
      <w:r>
        <w:t>Харрі</w:t>
      </w:r>
      <w:proofErr w:type="spellEnd"/>
      <w:r>
        <w:t xml:space="preserve"> </w:t>
      </w:r>
      <w:proofErr w:type="spellStart"/>
      <w:r>
        <w:t>Інгрем</w:t>
      </w:r>
      <w:proofErr w:type="spellEnd"/>
      <w:r>
        <w:t>).</w:t>
      </w: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  <w:tab w:val="left" w:pos="3516"/>
          <w:tab w:val="left" w:pos="5701"/>
          <w:tab w:val="left" w:pos="7176"/>
          <w:tab w:val="left" w:pos="8900"/>
        </w:tabs>
        <w:spacing w:before="26" w:line="259" w:lineRule="auto"/>
        <w:ind w:right="295"/>
        <w:rPr>
          <w:sz w:val="28"/>
        </w:rPr>
      </w:pPr>
      <w:r>
        <w:rPr>
          <w:sz w:val="28"/>
        </w:rPr>
        <w:t>Охарактеризувати</w:t>
      </w:r>
      <w:r>
        <w:rPr>
          <w:sz w:val="28"/>
        </w:rPr>
        <w:tab/>
        <w:t>функціональне</w:t>
      </w:r>
      <w:r>
        <w:rPr>
          <w:sz w:val="28"/>
        </w:rPr>
        <w:tab/>
        <w:t>значення</w:t>
      </w:r>
      <w:r>
        <w:rPr>
          <w:sz w:val="28"/>
        </w:rPr>
        <w:tab/>
        <w:t>зворотного</w:t>
      </w:r>
      <w:r>
        <w:rPr>
          <w:sz w:val="28"/>
        </w:rPr>
        <w:tab/>
      </w:r>
      <w:r>
        <w:rPr>
          <w:spacing w:val="-1"/>
          <w:sz w:val="28"/>
        </w:rPr>
        <w:t>зв’язку:</w:t>
      </w:r>
      <w:r>
        <w:rPr>
          <w:spacing w:val="-67"/>
          <w:sz w:val="28"/>
        </w:rPr>
        <w:t xml:space="preserve"> </w:t>
      </w:r>
      <w:r>
        <w:rPr>
          <w:sz w:val="28"/>
        </w:rPr>
        <w:t>усвідомленість,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відповідальність.</w:t>
      </w: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  <w:tab w:val="left" w:pos="2469"/>
          <w:tab w:val="left" w:pos="3956"/>
          <w:tab w:val="left" w:pos="5470"/>
          <w:tab w:val="left" w:pos="5844"/>
          <w:tab w:val="left" w:pos="8608"/>
        </w:tabs>
        <w:spacing w:line="259" w:lineRule="auto"/>
        <w:ind w:right="286"/>
        <w:rPr>
          <w:sz w:val="28"/>
        </w:rPr>
      </w:pPr>
      <w:r>
        <w:rPr>
          <w:sz w:val="28"/>
        </w:rPr>
        <w:t>Визначити</w:t>
      </w:r>
      <w:r>
        <w:rPr>
          <w:sz w:val="28"/>
        </w:rPr>
        <w:tab/>
        <w:t>показники</w:t>
      </w:r>
      <w:r>
        <w:rPr>
          <w:sz w:val="28"/>
        </w:rPr>
        <w:tab/>
        <w:t>реальності</w:t>
      </w:r>
      <w:r>
        <w:rPr>
          <w:sz w:val="28"/>
        </w:rPr>
        <w:tab/>
        <w:t>в</w:t>
      </w:r>
      <w:r>
        <w:rPr>
          <w:sz w:val="28"/>
        </w:rPr>
        <w:tab/>
        <w:t>професійно-трудовій</w:t>
      </w:r>
      <w:r>
        <w:rPr>
          <w:sz w:val="28"/>
        </w:rPr>
        <w:tab/>
      </w:r>
      <w:r>
        <w:rPr>
          <w:spacing w:val="-1"/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особистості.</w:t>
      </w:r>
    </w:p>
    <w:p w:rsidR="002878BA" w:rsidRDefault="002878BA" w:rsidP="002878BA">
      <w:pPr>
        <w:pStyle w:val="a5"/>
        <w:numPr>
          <w:ilvl w:val="0"/>
          <w:numId w:val="9"/>
        </w:numPr>
        <w:tabs>
          <w:tab w:val="left" w:pos="941"/>
          <w:tab w:val="left" w:pos="6309"/>
        </w:tabs>
        <w:spacing w:line="259" w:lineRule="auto"/>
        <w:ind w:left="580" w:right="291" w:firstLine="0"/>
        <w:rPr>
          <w:sz w:val="28"/>
        </w:rPr>
      </w:pPr>
      <w:r>
        <w:rPr>
          <w:sz w:val="28"/>
        </w:rPr>
        <w:t>Описати психологічний механізм вирішення проблемних ситуацій.</w:t>
      </w:r>
      <w:r>
        <w:rPr>
          <w:spacing w:val="1"/>
          <w:sz w:val="28"/>
        </w:rPr>
        <w:t xml:space="preserve"> </w:t>
      </w:r>
      <w:r>
        <w:rPr>
          <w:sz w:val="28"/>
        </w:rPr>
        <w:t>26.Охарактеризувати</w:t>
      </w:r>
      <w:r>
        <w:rPr>
          <w:spacing w:val="126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127"/>
          <w:sz w:val="28"/>
        </w:rPr>
        <w:t xml:space="preserve"> </w:t>
      </w:r>
      <w:r>
        <w:rPr>
          <w:sz w:val="28"/>
        </w:rPr>
        <w:t>клімат</w:t>
      </w:r>
      <w:r>
        <w:rPr>
          <w:sz w:val="28"/>
        </w:rPr>
        <w:tab/>
        <w:t>як</w:t>
      </w:r>
      <w:r>
        <w:rPr>
          <w:spacing w:val="57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55"/>
          <w:sz w:val="28"/>
        </w:rPr>
        <w:t xml:space="preserve"> </w:t>
      </w:r>
      <w:r>
        <w:rPr>
          <w:sz w:val="28"/>
        </w:rPr>
        <w:t>пристосування</w:t>
      </w:r>
    </w:p>
    <w:p w:rsidR="002878BA" w:rsidRDefault="002878BA" w:rsidP="002878BA">
      <w:pPr>
        <w:pStyle w:val="a3"/>
        <w:tabs>
          <w:tab w:val="left" w:pos="2539"/>
          <w:tab w:val="left" w:pos="3131"/>
          <w:tab w:val="left" w:pos="4941"/>
          <w:tab w:val="left" w:pos="5766"/>
          <w:tab w:val="left" w:pos="7330"/>
          <w:tab w:val="left" w:pos="8749"/>
        </w:tabs>
        <w:spacing w:line="259" w:lineRule="auto"/>
        <w:ind w:left="940" w:right="295"/>
      </w:pPr>
      <w:r>
        <w:t>організації</w:t>
      </w:r>
      <w:r>
        <w:tab/>
        <w:t>до</w:t>
      </w:r>
      <w:r>
        <w:tab/>
        <w:t>незворотних</w:t>
      </w:r>
      <w:r>
        <w:tab/>
        <w:t>змін</w:t>
      </w:r>
      <w:r>
        <w:tab/>
        <w:t>оточуючої</w:t>
      </w:r>
      <w:r>
        <w:tab/>
        <w:t>дійсності</w:t>
      </w:r>
      <w:r>
        <w:tab/>
      </w:r>
      <w:r>
        <w:rPr>
          <w:spacing w:val="-1"/>
        </w:rPr>
        <w:t>механізм</w:t>
      </w:r>
      <w:r>
        <w:rPr>
          <w:spacing w:val="-67"/>
        </w:rPr>
        <w:t xml:space="preserve"> </w:t>
      </w:r>
      <w:r>
        <w:t>організаційного розвитку.</w:t>
      </w:r>
    </w:p>
    <w:p w:rsidR="002878BA" w:rsidRDefault="002878BA" w:rsidP="002878BA">
      <w:pPr>
        <w:pStyle w:val="a5"/>
        <w:numPr>
          <w:ilvl w:val="0"/>
          <w:numId w:val="8"/>
        </w:numPr>
        <w:tabs>
          <w:tab w:val="left" w:pos="941"/>
        </w:tabs>
        <w:spacing w:line="259" w:lineRule="auto"/>
        <w:ind w:right="296"/>
        <w:rPr>
          <w:sz w:val="28"/>
        </w:rPr>
      </w:pPr>
      <w:r>
        <w:rPr>
          <w:sz w:val="28"/>
        </w:rPr>
        <w:t>Визначити</w:t>
      </w:r>
      <w:r>
        <w:rPr>
          <w:spacing w:val="28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28"/>
          <w:sz w:val="28"/>
        </w:rPr>
        <w:t xml:space="preserve"> </w:t>
      </w:r>
      <w:r>
        <w:rPr>
          <w:sz w:val="28"/>
        </w:rPr>
        <w:t>взаємовплив</w:t>
      </w:r>
      <w:r>
        <w:rPr>
          <w:spacing w:val="27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27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2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організаційний клімат.</w:t>
      </w:r>
    </w:p>
    <w:p w:rsidR="002878BA" w:rsidRDefault="002878BA" w:rsidP="002878BA">
      <w:pPr>
        <w:pStyle w:val="a5"/>
        <w:numPr>
          <w:ilvl w:val="0"/>
          <w:numId w:val="8"/>
        </w:numPr>
        <w:tabs>
          <w:tab w:val="left" w:pos="941"/>
        </w:tabs>
        <w:spacing w:line="256" w:lineRule="auto"/>
        <w:ind w:left="580" w:right="295" w:firstLine="0"/>
        <w:rPr>
          <w:sz w:val="28"/>
        </w:rPr>
      </w:pPr>
      <w:r>
        <w:rPr>
          <w:sz w:val="28"/>
        </w:rPr>
        <w:t>Охарактеризувати фактори визначення організаційного клімату.</w:t>
      </w:r>
      <w:r>
        <w:rPr>
          <w:spacing w:val="1"/>
          <w:sz w:val="28"/>
        </w:rPr>
        <w:t xml:space="preserve"> </w:t>
      </w:r>
      <w:r>
        <w:rPr>
          <w:sz w:val="28"/>
        </w:rPr>
        <w:t>29.Описати організаційний клімат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умову</w:t>
      </w:r>
      <w:r>
        <w:rPr>
          <w:spacing w:val="-3"/>
          <w:sz w:val="28"/>
        </w:rPr>
        <w:t xml:space="preserve"> </w:t>
      </w:r>
      <w:r>
        <w:rPr>
          <w:sz w:val="28"/>
        </w:rPr>
        <w:t>появи індивідуальності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стилю</w:t>
      </w:r>
    </w:p>
    <w:p w:rsidR="002878BA" w:rsidRDefault="002878BA" w:rsidP="002878BA">
      <w:pPr>
        <w:pStyle w:val="a3"/>
        <w:spacing w:before="3"/>
        <w:ind w:left="940"/>
      </w:pPr>
      <w:r>
        <w:t>організації.</w:t>
      </w:r>
    </w:p>
    <w:p w:rsidR="002878BA" w:rsidRDefault="002878BA" w:rsidP="002878BA">
      <w:pPr>
        <w:pStyle w:val="a3"/>
        <w:spacing w:before="26" w:line="259" w:lineRule="auto"/>
        <w:ind w:left="580" w:right="2183"/>
      </w:pPr>
      <w:r>
        <w:t>30.Описати характеристики неформальних систем взаємодій.</w:t>
      </w:r>
      <w:r>
        <w:rPr>
          <w:spacing w:val="-67"/>
        </w:rPr>
        <w:t xml:space="preserve"> </w:t>
      </w:r>
      <w:r>
        <w:t>31.Описати</w:t>
      </w:r>
      <w:r>
        <w:rPr>
          <w:spacing w:val="-1"/>
        </w:rPr>
        <w:t xml:space="preserve"> </w:t>
      </w:r>
      <w:r>
        <w:t>структуру неформальної</w:t>
      </w:r>
      <w:r>
        <w:rPr>
          <w:spacing w:val="-2"/>
        </w:rPr>
        <w:t xml:space="preserve"> </w:t>
      </w:r>
      <w:r>
        <w:t>організації.</w:t>
      </w:r>
    </w:p>
    <w:p w:rsidR="002878BA" w:rsidRDefault="002878BA" w:rsidP="002878BA">
      <w:pPr>
        <w:pStyle w:val="a5"/>
        <w:numPr>
          <w:ilvl w:val="0"/>
          <w:numId w:val="7"/>
        </w:numPr>
        <w:tabs>
          <w:tab w:val="left" w:pos="941"/>
        </w:tabs>
        <w:spacing w:line="259" w:lineRule="auto"/>
        <w:ind w:right="292"/>
        <w:jc w:val="both"/>
        <w:rPr>
          <w:sz w:val="28"/>
        </w:rPr>
      </w:pP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розвитку.</w:t>
      </w:r>
    </w:p>
    <w:p w:rsidR="002878BA" w:rsidRDefault="002878BA" w:rsidP="002878BA">
      <w:pPr>
        <w:pStyle w:val="a5"/>
        <w:numPr>
          <w:ilvl w:val="0"/>
          <w:numId w:val="7"/>
        </w:numPr>
        <w:tabs>
          <w:tab w:val="left" w:pos="941"/>
        </w:tabs>
        <w:spacing w:line="259" w:lineRule="auto"/>
        <w:ind w:right="292"/>
        <w:jc w:val="both"/>
        <w:rPr>
          <w:sz w:val="28"/>
        </w:rPr>
      </w:pPr>
      <w:r>
        <w:rPr>
          <w:sz w:val="28"/>
        </w:rPr>
        <w:t>Охарактеризувати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 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організацій.</w:t>
      </w:r>
    </w:p>
    <w:p w:rsidR="002878BA" w:rsidRDefault="002878BA" w:rsidP="002878BA">
      <w:pPr>
        <w:pStyle w:val="a5"/>
        <w:numPr>
          <w:ilvl w:val="0"/>
          <w:numId w:val="7"/>
        </w:numPr>
        <w:tabs>
          <w:tab w:val="left" w:pos="941"/>
        </w:tabs>
        <w:spacing w:line="259" w:lineRule="auto"/>
        <w:ind w:right="291"/>
        <w:jc w:val="both"/>
        <w:rPr>
          <w:sz w:val="28"/>
        </w:rPr>
      </w:pPr>
      <w:r>
        <w:rPr>
          <w:sz w:val="28"/>
        </w:rPr>
        <w:t>Описати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комунікацій: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мотивація</w:t>
      </w:r>
      <w:r>
        <w:rPr>
          <w:spacing w:val="1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досягненні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організації.</w:t>
      </w:r>
    </w:p>
    <w:p w:rsidR="002878BA" w:rsidRDefault="002878BA" w:rsidP="002878BA">
      <w:pPr>
        <w:pStyle w:val="a5"/>
        <w:numPr>
          <w:ilvl w:val="0"/>
          <w:numId w:val="7"/>
        </w:numPr>
        <w:tabs>
          <w:tab w:val="left" w:pos="941"/>
        </w:tabs>
        <w:spacing w:line="259" w:lineRule="auto"/>
        <w:ind w:left="580" w:right="1508" w:firstLine="0"/>
        <w:jc w:val="both"/>
        <w:rPr>
          <w:sz w:val="28"/>
        </w:rPr>
      </w:pPr>
      <w:r>
        <w:rPr>
          <w:sz w:val="28"/>
        </w:rPr>
        <w:t>Описати вертикальні та горизонтальні комунікації в організації.</w:t>
      </w:r>
      <w:r>
        <w:rPr>
          <w:spacing w:val="-67"/>
          <w:sz w:val="28"/>
        </w:rPr>
        <w:t xml:space="preserve"> </w:t>
      </w:r>
      <w:r>
        <w:rPr>
          <w:sz w:val="28"/>
        </w:rPr>
        <w:t>36.Описати типи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мереж.</w:t>
      </w:r>
    </w:p>
    <w:p w:rsidR="002878BA" w:rsidRDefault="002878BA" w:rsidP="002878BA">
      <w:pPr>
        <w:pStyle w:val="a5"/>
        <w:numPr>
          <w:ilvl w:val="0"/>
          <w:numId w:val="6"/>
        </w:numPr>
        <w:tabs>
          <w:tab w:val="left" w:pos="941"/>
        </w:tabs>
        <w:spacing w:line="259" w:lineRule="auto"/>
        <w:ind w:right="289"/>
        <w:jc w:val="both"/>
        <w:rPr>
          <w:sz w:val="28"/>
        </w:rPr>
      </w:pPr>
      <w:r>
        <w:rPr>
          <w:sz w:val="28"/>
        </w:rPr>
        <w:t>Описати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спілкування:</w:t>
      </w:r>
      <w:r>
        <w:rPr>
          <w:spacing w:val="1"/>
          <w:sz w:val="28"/>
        </w:rPr>
        <w:t xml:space="preserve"> </w:t>
      </w:r>
      <w:r>
        <w:rPr>
          <w:sz w:val="28"/>
        </w:rPr>
        <w:t>презумпція</w:t>
      </w:r>
      <w:r>
        <w:rPr>
          <w:spacing w:val="-67"/>
          <w:sz w:val="28"/>
        </w:rPr>
        <w:t xml:space="preserve"> </w:t>
      </w:r>
      <w:r>
        <w:rPr>
          <w:sz w:val="28"/>
        </w:rPr>
        <w:t>обов’язкової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рівності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розрив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управлінською</w:t>
      </w:r>
      <w:r>
        <w:rPr>
          <w:spacing w:val="1"/>
          <w:sz w:val="28"/>
        </w:rPr>
        <w:t xml:space="preserve"> </w:t>
      </w:r>
      <w:r>
        <w:rPr>
          <w:sz w:val="28"/>
        </w:rPr>
        <w:t>ланкою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персоналом,</w:t>
      </w:r>
      <w:r>
        <w:rPr>
          <w:spacing w:val="-3"/>
          <w:sz w:val="28"/>
        </w:rPr>
        <w:t xml:space="preserve"> </w:t>
      </w:r>
      <w:r>
        <w:rPr>
          <w:sz w:val="28"/>
        </w:rPr>
        <w:t>емоційний контакт з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персоналом.</w:t>
      </w:r>
    </w:p>
    <w:p w:rsidR="002878BA" w:rsidRDefault="002878BA" w:rsidP="002878BA">
      <w:pPr>
        <w:pStyle w:val="a5"/>
        <w:numPr>
          <w:ilvl w:val="0"/>
          <w:numId w:val="6"/>
        </w:numPr>
        <w:tabs>
          <w:tab w:val="left" w:pos="941"/>
        </w:tabs>
        <w:spacing w:line="256" w:lineRule="auto"/>
        <w:ind w:left="580" w:right="740" w:firstLine="0"/>
        <w:rPr>
          <w:sz w:val="28"/>
        </w:rPr>
      </w:pPr>
      <w:r>
        <w:rPr>
          <w:sz w:val="28"/>
        </w:rPr>
        <w:t>Описати підсистеми організаційної культури: ідеальна та матеріальна.</w:t>
      </w:r>
      <w:r>
        <w:rPr>
          <w:spacing w:val="-67"/>
          <w:sz w:val="28"/>
        </w:rPr>
        <w:t xml:space="preserve"> </w:t>
      </w:r>
      <w:r>
        <w:rPr>
          <w:sz w:val="28"/>
        </w:rPr>
        <w:t>39.Описати еволюційну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культури.</w:t>
      </w:r>
    </w:p>
    <w:p w:rsidR="002878BA" w:rsidRDefault="002878BA" w:rsidP="002878BA">
      <w:pPr>
        <w:pStyle w:val="a5"/>
        <w:numPr>
          <w:ilvl w:val="0"/>
          <w:numId w:val="5"/>
        </w:numPr>
        <w:tabs>
          <w:tab w:val="left" w:pos="941"/>
        </w:tabs>
        <w:spacing w:before="2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цілераціональну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культури.</w:t>
      </w:r>
    </w:p>
    <w:p w:rsidR="002878BA" w:rsidRDefault="002878BA" w:rsidP="002878BA">
      <w:pPr>
        <w:pStyle w:val="a5"/>
        <w:numPr>
          <w:ilvl w:val="0"/>
          <w:numId w:val="5"/>
        </w:numPr>
        <w:tabs>
          <w:tab w:val="left" w:pos="941"/>
        </w:tabs>
        <w:spacing w:before="26" w:line="259" w:lineRule="auto"/>
        <w:ind w:left="580" w:right="2406" w:firstLine="0"/>
        <w:rPr>
          <w:sz w:val="28"/>
        </w:rPr>
      </w:pP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культур.</w:t>
      </w:r>
      <w:r>
        <w:rPr>
          <w:spacing w:val="-67"/>
          <w:sz w:val="28"/>
        </w:rPr>
        <w:t xml:space="preserve"> </w:t>
      </w:r>
      <w:r>
        <w:rPr>
          <w:sz w:val="28"/>
        </w:rPr>
        <w:t>42.Визначити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організаційної культури.</w:t>
      </w:r>
    </w:p>
    <w:p w:rsidR="002878BA" w:rsidRDefault="002878BA" w:rsidP="002878BA">
      <w:pPr>
        <w:pStyle w:val="a5"/>
        <w:numPr>
          <w:ilvl w:val="0"/>
          <w:numId w:val="4"/>
        </w:numPr>
        <w:tabs>
          <w:tab w:val="left" w:pos="941"/>
        </w:tabs>
        <w:spacing w:before="1"/>
        <w:ind w:hanging="361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типи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культури.</w:t>
      </w:r>
    </w:p>
    <w:p w:rsidR="002878BA" w:rsidRDefault="002878BA" w:rsidP="002878BA">
      <w:pPr>
        <w:pStyle w:val="a5"/>
        <w:numPr>
          <w:ilvl w:val="0"/>
          <w:numId w:val="4"/>
        </w:numPr>
        <w:tabs>
          <w:tab w:val="left" w:pos="941"/>
          <w:tab w:val="left" w:pos="2230"/>
          <w:tab w:val="left" w:pos="3075"/>
          <w:tab w:val="left" w:pos="4241"/>
          <w:tab w:val="left" w:pos="6235"/>
          <w:tab w:val="left" w:pos="7673"/>
          <w:tab w:val="left" w:pos="8666"/>
        </w:tabs>
        <w:spacing w:before="23" w:line="259" w:lineRule="auto"/>
        <w:ind w:right="294"/>
        <w:rPr>
          <w:sz w:val="28"/>
        </w:rPr>
      </w:pPr>
      <w:r>
        <w:rPr>
          <w:sz w:val="28"/>
        </w:rPr>
        <w:t>Описати</w:t>
      </w:r>
      <w:r>
        <w:rPr>
          <w:sz w:val="28"/>
        </w:rPr>
        <w:tab/>
        <w:t>рівні</w:t>
      </w:r>
      <w:r>
        <w:rPr>
          <w:sz w:val="28"/>
        </w:rPr>
        <w:tab/>
        <w:t>проявів</w:t>
      </w:r>
      <w:r>
        <w:rPr>
          <w:sz w:val="28"/>
        </w:rPr>
        <w:tab/>
        <w:t>організаційної</w:t>
      </w:r>
      <w:r>
        <w:rPr>
          <w:sz w:val="28"/>
        </w:rPr>
        <w:tab/>
        <w:t>культури:</w:t>
      </w:r>
      <w:r>
        <w:rPr>
          <w:sz w:val="28"/>
        </w:rPr>
        <w:tab/>
        <w:t>базові</w:t>
      </w:r>
      <w:r>
        <w:rPr>
          <w:sz w:val="28"/>
        </w:rPr>
        <w:tab/>
      </w:r>
      <w:r>
        <w:rPr>
          <w:spacing w:val="-1"/>
          <w:sz w:val="28"/>
        </w:rPr>
        <w:t>уявлення,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декларовані 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артефакти.</w:t>
      </w:r>
    </w:p>
    <w:p w:rsidR="002878BA" w:rsidRDefault="002878BA" w:rsidP="002878BA">
      <w:pPr>
        <w:pStyle w:val="a5"/>
        <w:numPr>
          <w:ilvl w:val="0"/>
          <w:numId w:val="4"/>
        </w:numPr>
        <w:tabs>
          <w:tab w:val="left" w:pos="941"/>
        </w:tabs>
        <w:spacing w:before="1" w:line="259" w:lineRule="auto"/>
        <w:ind w:left="580" w:right="1099" w:firstLine="0"/>
        <w:rPr>
          <w:sz w:val="28"/>
        </w:rPr>
      </w:pPr>
      <w:r>
        <w:rPr>
          <w:sz w:val="28"/>
        </w:rPr>
        <w:t>Описати взаємозв’язок контркультури та неформальної організації.</w:t>
      </w:r>
      <w:r>
        <w:rPr>
          <w:spacing w:val="-68"/>
          <w:sz w:val="28"/>
        </w:rPr>
        <w:t xml:space="preserve"> </w:t>
      </w:r>
      <w:r>
        <w:rPr>
          <w:sz w:val="28"/>
        </w:rPr>
        <w:t>46.Описати</w:t>
      </w:r>
      <w:r>
        <w:rPr>
          <w:spacing w:val="-1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контркультур.</w:t>
      </w:r>
    </w:p>
    <w:p w:rsidR="002878BA" w:rsidRDefault="002878BA" w:rsidP="002878BA">
      <w:pPr>
        <w:spacing w:line="259" w:lineRule="auto"/>
        <w:rPr>
          <w:sz w:val="28"/>
        </w:rPr>
        <w:sectPr w:rsidR="002878BA">
          <w:pgSz w:w="11910" w:h="16840"/>
          <w:pgMar w:top="1040" w:right="560" w:bottom="280" w:left="1220" w:header="710" w:footer="0" w:gutter="0"/>
          <w:cols w:space="720"/>
        </w:sectPr>
      </w:pPr>
    </w:p>
    <w:p w:rsidR="002878BA" w:rsidRDefault="002878BA" w:rsidP="002878BA">
      <w:pPr>
        <w:pStyle w:val="a3"/>
        <w:spacing w:before="101" w:line="256" w:lineRule="auto"/>
        <w:ind w:left="580" w:right="850"/>
      </w:pPr>
      <w:r>
        <w:lastRenderedPageBreak/>
        <w:t>47.Описати пряму опозицію цінностям домінуючої культури.</w:t>
      </w:r>
      <w:r>
        <w:rPr>
          <w:spacing w:val="1"/>
        </w:rPr>
        <w:t xml:space="preserve"> </w:t>
      </w:r>
      <w:r>
        <w:t>48.Описати</w:t>
      </w:r>
      <w:r>
        <w:rPr>
          <w:spacing w:val="-2"/>
        </w:rPr>
        <w:t xml:space="preserve"> </w:t>
      </w:r>
      <w:r>
        <w:t>опозицію</w:t>
      </w:r>
      <w:r>
        <w:rPr>
          <w:spacing w:val="-3"/>
        </w:rPr>
        <w:t xml:space="preserve"> </w:t>
      </w:r>
      <w:r>
        <w:t>структури</w:t>
      </w:r>
      <w:r>
        <w:rPr>
          <w:spacing w:val="-1"/>
        </w:rPr>
        <w:t xml:space="preserve"> </w:t>
      </w:r>
      <w:r>
        <w:t>влади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домінуючої культури.</w:t>
      </w:r>
    </w:p>
    <w:p w:rsidR="002878BA" w:rsidRDefault="002878BA" w:rsidP="002878BA">
      <w:pPr>
        <w:pStyle w:val="a5"/>
        <w:numPr>
          <w:ilvl w:val="0"/>
          <w:numId w:val="3"/>
        </w:numPr>
        <w:tabs>
          <w:tab w:val="left" w:pos="941"/>
        </w:tabs>
        <w:spacing w:before="5" w:line="259" w:lineRule="auto"/>
        <w:ind w:right="294"/>
        <w:rPr>
          <w:sz w:val="28"/>
        </w:rPr>
      </w:pPr>
      <w:r>
        <w:rPr>
          <w:sz w:val="28"/>
        </w:rPr>
        <w:t>Описати</w:t>
      </w:r>
      <w:r>
        <w:rPr>
          <w:spacing w:val="25"/>
          <w:sz w:val="28"/>
        </w:rPr>
        <w:t xml:space="preserve"> </w:t>
      </w:r>
      <w:r>
        <w:rPr>
          <w:sz w:val="28"/>
        </w:rPr>
        <w:t>опозицію</w:t>
      </w:r>
      <w:r>
        <w:rPr>
          <w:spacing w:val="23"/>
          <w:sz w:val="28"/>
        </w:rPr>
        <w:t xml:space="preserve"> </w:t>
      </w:r>
      <w:r>
        <w:rPr>
          <w:sz w:val="28"/>
        </w:rPr>
        <w:t>зразкам</w:t>
      </w:r>
      <w:r>
        <w:rPr>
          <w:spacing w:val="27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24"/>
          <w:sz w:val="28"/>
        </w:rPr>
        <w:t xml:space="preserve"> </w:t>
      </w:r>
      <w:r>
        <w:rPr>
          <w:sz w:val="28"/>
        </w:rPr>
        <w:t>і</w:t>
      </w:r>
      <w:r>
        <w:rPr>
          <w:spacing w:val="28"/>
          <w:sz w:val="28"/>
        </w:rPr>
        <w:t xml:space="preserve"> </w:t>
      </w:r>
      <w:r>
        <w:rPr>
          <w:sz w:val="28"/>
        </w:rPr>
        <w:t>взаємодій,</w:t>
      </w:r>
      <w:r>
        <w:rPr>
          <w:spacing w:val="26"/>
          <w:sz w:val="28"/>
        </w:rPr>
        <w:t xml:space="preserve"> </w:t>
      </w:r>
      <w:r>
        <w:rPr>
          <w:sz w:val="28"/>
        </w:rPr>
        <w:t>що</w:t>
      </w:r>
      <w:r>
        <w:rPr>
          <w:spacing w:val="25"/>
          <w:sz w:val="28"/>
        </w:rPr>
        <w:t xml:space="preserve"> </w:t>
      </w:r>
      <w:r>
        <w:rPr>
          <w:sz w:val="28"/>
        </w:rPr>
        <w:t>підтримуються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домінуючою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культурою.</w:t>
      </w:r>
    </w:p>
    <w:p w:rsidR="002878BA" w:rsidRDefault="002878BA" w:rsidP="002878BA">
      <w:pPr>
        <w:pStyle w:val="a5"/>
        <w:numPr>
          <w:ilvl w:val="0"/>
          <w:numId w:val="3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прихована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опозиція.</w:t>
      </w:r>
    </w:p>
    <w:p w:rsidR="002878BA" w:rsidRDefault="002878BA" w:rsidP="002878BA">
      <w:pPr>
        <w:pStyle w:val="a5"/>
        <w:numPr>
          <w:ilvl w:val="0"/>
          <w:numId w:val="3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планування.</w:t>
      </w:r>
    </w:p>
    <w:p w:rsidR="002878BA" w:rsidRDefault="002878BA" w:rsidP="002878BA">
      <w:pPr>
        <w:pStyle w:val="a5"/>
        <w:numPr>
          <w:ilvl w:val="0"/>
          <w:numId w:val="3"/>
        </w:numPr>
        <w:tabs>
          <w:tab w:val="left" w:pos="941"/>
        </w:tabs>
        <w:spacing w:before="24" w:line="259" w:lineRule="auto"/>
        <w:ind w:left="580" w:right="1389" w:firstLine="0"/>
        <w:rPr>
          <w:sz w:val="28"/>
        </w:rPr>
      </w:pPr>
      <w:r>
        <w:rPr>
          <w:sz w:val="28"/>
        </w:rPr>
        <w:t xml:space="preserve">Визначити поняття «стратегія», «місія», «цілі», «множинні </w:t>
      </w:r>
      <w:proofErr w:type="spellStart"/>
      <w:r>
        <w:rPr>
          <w:sz w:val="28"/>
        </w:rPr>
        <w:t>ціл»і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53.Здійснити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 зовнішнього середовища.</w:t>
      </w:r>
    </w:p>
    <w:p w:rsidR="002878BA" w:rsidRDefault="002878BA" w:rsidP="002878BA">
      <w:pPr>
        <w:pStyle w:val="a3"/>
        <w:spacing w:line="259" w:lineRule="auto"/>
        <w:ind w:left="580" w:right="2987"/>
      </w:pPr>
      <w:r>
        <w:t>54.Вказати перелік зовнішніх небезпек і можливостей.</w:t>
      </w:r>
      <w:r>
        <w:rPr>
          <w:spacing w:val="-67"/>
        </w:rPr>
        <w:t xml:space="preserve"> </w:t>
      </w:r>
      <w:r>
        <w:t>55.Описати управлінське обстеження.</w:t>
      </w:r>
    </w:p>
    <w:p w:rsidR="002878BA" w:rsidRDefault="002878BA" w:rsidP="002878BA">
      <w:pPr>
        <w:pStyle w:val="a3"/>
        <w:spacing w:line="259" w:lineRule="auto"/>
        <w:ind w:left="580" w:right="4604"/>
      </w:pPr>
      <w:r>
        <w:t>56.Описати культуру, образ корпорації.</w:t>
      </w:r>
      <w:r>
        <w:rPr>
          <w:spacing w:val="1"/>
        </w:rPr>
        <w:t xml:space="preserve"> </w:t>
      </w:r>
      <w:r>
        <w:t>57.Описати стратегію обмеженого росту.</w:t>
      </w:r>
      <w:r>
        <w:rPr>
          <w:spacing w:val="-67"/>
        </w:rPr>
        <w:t xml:space="preserve"> </w:t>
      </w:r>
      <w:r>
        <w:t>58.Описати</w:t>
      </w:r>
      <w:r>
        <w:rPr>
          <w:spacing w:val="1"/>
        </w:rPr>
        <w:t xml:space="preserve"> </w:t>
      </w:r>
      <w:r>
        <w:t>стратегію</w:t>
      </w:r>
      <w:r>
        <w:rPr>
          <w:spacing w:val="-2"/>
        </w:rPr>
        <w:t xml:space="preserve"> </w:t>
      </w:r>
      <w:r>
        <w:t>росту.</w:t>
      </w:r>
    </w:p>
    <w:p w:rsidR="002878BA" w:rsidRDefault="002878BA" w:rsidP="002878BA">
      <w:pPr>
        <w:pStyle w:val="a5"/>
        <w:numPr>
          <w:ilvl w:val="0"/>
          <w:numId w:val="2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скорочення.</w:t>
      </w:r>
    </w:p>
    <w:p w:rsidR="002878BA" w:rsidRDefault="002878BA" w:rsidP="002878BA">
      <w:pPr>
        <w:pStyle w:val="a5"/>
        <w:numPr>
          <w:ilvl w:val="0"/>
          <w:numId w:val="2"/>
        </w:numPr>
        <w:tabs>
          <w:tab w:val="left" w:pos="941"/>
          <w:tab w:val="left" w:pos="2172"/>
          <w:tab w:val="left" w:pos="3736"/>
          <w:tab w:val="left" w:pos="4748"/>
          <w:tab w:val="left" w:pos="6410"/>
          <w:tab w:val="left" w:pos="8475"/>
          <w:tab w:val="left" w:pos="8760"/>
        </w:tabs>
        <w:spacing w:before="26" w:line="256" w:lineRule="auto"/>
        <w:ind w:right="290"/>
        <w:rPr>
          <w:sz w:val="28"/>
        </w:rPr>
      </w:pPr>
      <w:r>
        <w:rPr>
          <w:sz w:val="28"/>
        </w:rPr>
        <w:t>Описати</w:t>
      </w:r>
      <w:r>
        <w:rPr>
          <w:sz w:val="28"/>
        </w:rPr>
        <w:tab/>
        <w:t>технологію</w:t>
      </w:r>
      <w:r>
        <w:rPr>
          <w:sz w:val="28"/>
        </w:rPr>
        <w:tab/>
        <w:t>оцінки</w:t>
      </w:r>
      <w:r>
        <w:rPr>
          <w:sz w:val="28"/>
        </w:rPr>
        <w:tab/>
        <w:t>професійної</w:t>
      </w:r>
      <w:r>
        <w:rPr>
          <w:sz w:val="28"/>
        </w:rPr>
        <w:tab/>
        <w:t>компетентності</w:t>
      </w:r>
      <w:r>
        <w:rPr>
          <w:sz w:val="28"/>
        </w:rPr>
        <w:tab/>
        <w:t>і</w:t>
      </w:r>
      <w:r>
        <w:rPr>
          <w:sz w:val="28"/>
        </w:rPr>
        <w:tab/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персоналу.</w:t>
      </w:r>
    </w:p>
    <w:p w:rsidR="002878BA" w:rsidRDefault="002878BA" w:rsidP="002878BA">
      <w:pPr>
        <w:pStyle w:val="a5"/>
        <w:numPr>
          <w:ilvl w:val="0"/>
          <w:numId w:val="2"/>
        </w:numPr>
        <w:tabs>
          <w:tab w:val="left" w:pos="941"/>
          <w:tab w:val="left" w:pos="2301"/>
          <w:tab w:val="left" w:pos="3997"/>
          <w:tab w:val="left" w:pos="5668"/>
          <w:tab w:val="left" w:pos="8199"/>
        </w:tabs>
        <w:spacing w:before="5" w:line="259" w:lineRule="auto"/>
        <w:ind w:right="293"/>
        <w:rPr>
          <w:sz w:val="28"/>
        </w:rPr>
      </w:pPr>
      <w:r>
        <w:rPr>
          <w:sz w:val="28"/>
        </w:rPr>
        <w:t>Описати</w:t>
      </w:r>
      <w:r>
        <w:rPr>
          <w:sz w:val="28"/>
        </w:rPr>
        <w:tab/>
        <w:t>технологію</w:t>
      </w:r>
      <w:r>
        <w:rPr>
          <w:sz w:val="28"/>
        </w:rPr>
        <w:tab/>
        <w:t>управління</w:t>
      </w:r>
      <w:r>
        <w:rPr>
          <w:sz w:val="28"/>
        </w:rPr>
        <w:tab/>
        <w:t>результативністю:</w:t>
      </w:r>
      <w:r>
        <w:rPr>
          <w:sz w:val="28"/>
        </w:rPr>
        <w:tab/>
      </w:r>
      <w:r>
        <w:rPr>
          <w:spacing w:val="-1"/>
          <w:sz w:val="28"/>
        </w:rPr>
        <w:t>індивідуальні</w:t>
      </w:r>
      <w:r>
        <w:rPr>
          <w:spacing w:val="-67"/>
          <w:sz w:val="28"/>
        </w:rPr>
        <w:t xml:space="preserve"> </w:t>
      </w:r>
      <w:r>
        <w:rPr>
          <w:sz w:val="28"/>
        </w:rPr>
        <w:t>співбесіди.</w:t>
      </w:r>
    </w:p>
    <w:p w:rsidR="002878BA" w:rsidRDefault="002878BA" w:rsidP="002878BA">
      <w:pPr>
        <w:pStyle w:val="a5"/>
        <w:numPr>
          <w:ilvl w:val="0"/>
          <w:numId w:val="2"/>
        </w:numPr>
        <w:tabs>
          <w:tab w:val="left" w:pos="941"/>
          <w:tab w:val="left" w:pos="2367"/>
          <w:tab w:val="left" w:pos="3826"/>
          <w:tab w:val="left" w:pos="5327"/>
          <w:tab w:val="left" w:pos="6344"/>
          <w:tab w:val="left" w:pos="6998"/>
          <w:tab w:val="left" w:pos="8622"/>
        </w:tabs>
        <w:spacing w:line="256" w:lineRule="auto"/>
        <w:ind w:right="291"/>
        <w:rPr>
          <w:sz w:val="28"/>
        </w:rPr>
      </w:pPr>
      <w:r>
        <w:rPr>
          <w:sz w:val="28"/>
        </w:rPr>
        <w:t>Зазначити</w:t>
      </w:r>
      <w:r>
        <w:rPr>
          <w:sz w:val="28"/>
        </w:rPr>
        <w:tab/>
        <w:t>показники</w:t>
      </w:r>
      <w:r>
        <w:rPr>
          <w:sz w:val="28"/>
        </w:rPr>
        <w:tab/>
        <w:t>експертної</w:t>
      </w:r>
      <w:r>
        <w:rPr>
          <w:sz w:val="28"/>
        </w:rPr>
        <w:tab/>
        <w:t>оцінки</w:t>
      </w:r>
      <w:r>
        <w:rPr>
          <w:sz w:val="28"/>
        </w:rPr>
        <w:tab/>
        <w:t>при</w:t>
      </w:r>
      <w:r>
        <w:rPr>
          <w:sz w:val="28"/>
        </w:rPr>
        <w:tab/>
        <w:t>формуванні</w:t>
      </w:r>
      <w:r>
        <w:rPr>
          <w:sz w:val="28"/>
        </w:rPr>
        <w:tab/>
      </w:r>
      <w:r>
        <w:rPr>
          <w:spacing w:val="-1"/>
          <w:sz w:val="28"/>
        </w:rPr>
        <w:t>кадрового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резерву.</w:t>
      </w:r>
    </w:p>
    <w:p w:rsidR="002878BA" w:rsidRDefault="002878BA" w:rsidP="002878BA">
      <w:pPr>
        <w:pStyle w:val="a5"/>
        <w:numPr>
          <w:ilvl w:val="0"/>
          <w:numId w:val="2"/>
        </w:numPr>
        <w:tabs>
          <w:tab w:val="left" w:pos="941"/>
        </w:tabs>
        <w:spacing w:before="5" w:line="259" w:lineRule="auto"/>
        <w:ind w:left="580" w:right="2117" w:firstLine="0"/>
        <w:rPr>
          <w:sz w:val="28"/>
        </w:rPr>
      </w:pPr>
      <w:r>
        <w:rPr>
          <w:sz w:val="28"/>
        </w:rPr>
        <w:t>Визначити особливості тріади особистісної спрямованості.</w:t>
      </w:r>
      <w:r>
        <w:rPr>
          <w:spacing w:val="-67"/>
          <w:sz w:val="28"/>
        </w:rPr>
        <w:t xml:space="preserve"> </w:t>
      </w:r>
      <w:r>
        <w:rPr>
          <w:sz w:val="28"/>
        </w:rPr>
        <w:t>64.Описати стиль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 з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документами.</w:t>
      </w:r>
    </w:p>
    <w:p w:rsidR="002878BA" w:rsidRDefault="002878BA" w:rsidP="002878BA">
      <w:pPr>
        <w:pStyle w:val="a3"/>
        <w:spacing w:before="1" w:line="259" w:lineRule="auto"/>
        <w:ind w:left="580" w:right="850"/>
      </w:pPr>
      <w:r>
        <w:t>65.Визначити показники психологічного клімату в організації.</w:t>
      </w:r>
      <w:r>
        <w:rPr>
          <w:spacing w:val="1"/>
        </w:rPr>
        <w:t xml:space="preserve"> </w:t>
      </w:r>
      <w:r>
        <w:t>66.Встановити показники оцінки психологічної атмосфери в організації.</w:t>
      </w:r>
      <w:r>
        <w:rPr>
          <w:spacing w:val="-67"/>
        </w:rPr>
        <w:t xml:space="preserve"> </w:t>
      </w:r>
      <w:r>
        <w:t>67.Описати</w:t>
      </w:r>
      <w:r>
        <w:rPr>
          <w:spacing w:val="-1"/>
        </w:rPr>
        <w:t xml:space="preserve"> </w:t>
      </w:r>
      <w:r>
        <w:t>стереотипи</w:t>
      </w:r>
      <w:r>
        <w:rPr>
          <w:spacing w:val="-2"/>
        </w:rPr>
        <w:t xml:space="preserve"> </w:t>
      </w:r>
      <w:r>
        <w:t>організаційної культури сучасності.</w:t>
      </w:r>
    </w:p>
    <w:p w:rsidR="002878BA" w:rsidRDefault="002878BA" w:rsidP="002878BA">
      <w:pPr>
        <w:pStyle w:val="a5"/>
        <w:numPr>
          <w:ilvl w:val="0"/>
          <w:numId w:val="1"/>
        </w:numPr>
        <w:tabs>
          <w:tab w:val="left" w:pos="941"/>
        </w:tabs>
        <w:spacing w:line="296" w:lineRule="exact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труднощі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культури.</w:t>
      </w:r>
    </w:p>
    <w:p w:rsidR="002878BA" w:rsidRDefault="002878BA" w:rsidP="002878BA">
      <w:pPr>
        <w:pStyle w:val="a5"/>
        <w:numPr>
          <w:ilvl w:val="0"/>
          <w:numId w:val="1"/>
        </w:numPr>
        <w:tabs>
          <w:tab w:val="left" w:pos="941"/>
        </w:tabs>
        <w:spacing w:before="2"/>
        <w:ind w:right="293"/>
        <w:rPr>
          <w:sz w:val="28"/>
        </w:rPr>
      </w:pPr>
      <w:r>
        <w:rPr>
          <w:sz w:val="28"/>
        </w:rPr>
        <w:t>Встановити</w:t>
      </w:r>
      <w:r>
        <w:rPr>
          <w:spacing w:val="36"/>
          <w:sz w:val="28"/>
        </w:rPr>
        <w:t xml:space="preserve"> </w:t>
      </w:r>
      <w:r>
        <w:rPr>
          <w:sz w:val="28"/>
        </w:rPr>
        <w:t>специфіка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37"/>
          <w:sz w:val="28"/>
        </w:rPr>
        <w:t xml:space="preserve"> </w:t>
      </w:r>
      <w:r>
        <w:rPr>
          <w:sz w:val="28"/>
        </w:rPr>
        <w:t>та</w:t>
      </w:r>
      <w:r>
        <w:rPr>
          <w:spacing w:val="37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українських реаліях.</w:t>
      </w:r>
    </w:p>
    <w:p w:rsidR="00F202C2" w:rsidRDefault="002878BA" w:rsidP="002878BA">
      <w:r>
        <w:rPr>
          <w:sz w:val="28"/>
        </w:rPr>
        <w:t>Охарактеризувати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-4"/>
          <w:sz w:val="28"/>
        </w:rPr>
        <w:t xml:space="preserve"> </w:t>
      </w:r>
      <w:r>
        <w:rPr>
          <w:sz w:val="28"/>
        </w:rPr>
        <w:t>змінні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функціональності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організації</w:t>
      </w:r>
    </w:p>
    <w:sectPr w:rsidR="00F202C2" w:rsidSect="001E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47E6"/>
    <w:multiLevelType w:val="hybridMultilevel"/>
    <w:tmpl w:val="21E0F392"/>
    <w:lvl w:ilvl="0" w:tplc="BDF4ABC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99C24F6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7D186F5E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2100646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0BBA1958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9A4AB088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D3FABBDA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420AFD7A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BBAAE8C2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1">
    <w:nsid w:val="25D927E8"/>
    <w:multiLevelType w:val="hybridMultilevel"/>
    <w:tmpl w:val="630AD97A"/>
    <w:lvl w:ilvl="0" w:tplc="DD384268">
      <w:start w:val="59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EBFE07C8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DFA67938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95254CA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60AE72EA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F244AA92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4F7A627C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CD549D5A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F4B09C48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2">
    <w:nsid w:val="29C76FEA"/>
    <w:multiLevelType w:val="hybridMultilevel"/>
    <w:tmpl w:val="58182148"/>
    <w:lvl w:ilvl="0" w:tplc="39DE7898">
      <w:start w:val="68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FB26A808">
      <w:start w:val="1"/>
      <w:numFmt w:val="decimal"/>
      <w:lvlText w:val="%2)"/>
      <w:lvlJc w:val="left"/>
      <w:pPr>
        <w:ind w:left="1091" w:hanging="30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 w:tplc="C568B33A">
      <w:start w:val="1"/>
      <w:numFmt w:val="decimal"/>
      <w:lvlText w:val="%3."/>
      <w:lvlJc w:val="left"/>
      <w:pPr>
        <w:ind w:left="220" w:hanging="38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 w:tplc="272E5962">
      <w:numFmt w:val="bullet"/>
      <w:lvlText w:val="•"/>
      <w:lvlJc w:val="left"/>
      <w:pPr>
        <w:ind w:left="2228" w:hanging="387"/>
      </w:pPr>
      <w:rPr>
        <w:rFonts w:hint="default"/>
        <w:lang w:val="uk-UA" w:eastAsia="en-US" w:bidi="ar-SA"/>
      </w:rPr>
    </w:lvl>
    <w:lvl w:ilvl="4" w:tplc="A1189D9C">
      <w:numFmt w:val="bullet"/>
      <w:lvlText w:val="•"/>
      <w:lvlJc w:val="left"/>
      <w:pPr>
        <w:ind w:left="3356" w:hanging="387"/>
      </w:pPr>
      <w:rPr>
        <w:rFonts w:hint="default"/>
        <w:lang w:val="uk-UA" w:eastAsia="en-US" w:bidi="ar-SA"/>
      </w:rPr>
    </w:lvl>
    <w:lvl w:ilvl="5" w:tplc="09823C78">
      <w:numFmt w:val="bullet"/>
      <w:lvlText w:val="•"/>
      <w:lvlJc w:val="left"/>
      <w:pPr>
        <w:ind w:left="4484" w:hanging="387"/>
      </w:pPr>
      <w:rPr>
        <w:rFonts w:hint="default"/>
        <w:lang w:val="uk-UA" w:eastAsia="en-US" w:bidi="ar-SA"/>
      </w:rPr>
    </w:lvl>
    <w:lvl w:ilvl="6" w:tplc="30AA3B1E">
      <w:numFmt w:val="bullet"/>
      <w:lvlText w:val="•"/>
      <w:lvlJc w:val="left"/>
      <w:pPr>
        <w:ind w:left="5613" w:hanging="387"/>
      </w:pPr>
      <w:rPr>
        <w:rFonts w:hint="default"/>
        <w:lang w:val="uk-UA" w:eastAsia="en-US" w:bidi="ar-SA"/>
      </w:rPr>
    </w:lvl>
    <w:lvl w:ilvl="7" w:tplc="52808A34">
      <w:numFmt w:val="bullet"/>
      <w:lvlText w:val="•"/>
      <w:lvlJc w:val="left"/>
      <w:pPr>
        <w:ind w:left="6741" w:hanging="387"/>
      </w:pPr>
      <w:rPr>
        <w:rFonts w:hint="default"/>
        <w:lang w:val="uk-UA" w:eastAsia="en-US" w:bidi="ar-SA"/>
      </w:rPr>
    </w:lvl>
    <w:lvl w:ilvl="8" w:tplc="7D5EE7DA">
      <w:numFmt w:val="bullet"/>
      <w:lvlText w:val="•"/>
      <w:lvlJc w:val="left"/>
      <w:pPr>
        <w:ind w:left="7869" w:hanging="387"/>
      </w:pPr>
      <w:rPr>
        <w:rFonts w:hint="default"/>
        <w:lang w:val="uk-UA" w:eastAsia="en-US" w:bidi="ar-SA"/>
      </w:rPr>
    </w:lvl>
  </w:abstractNum>
  <w:abstractNum w:abstractNumId="3">
    <w:nsid w:val="29FD7F80"/>
    <w:multiLevelType w:val="hybridMultilevel"/>
    <w:tmpl w:val="6D90C410"/>
    <w:lvl w:ilvl="0" w:tplc="4AA85D30">
      <w:start w:val="43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96E44FC2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4350AABE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0EC2A70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950C6DF6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124E788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CF34A828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70C0F7E0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E544261E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4">
    <w:nsid w:val="2CC66E63"/>
    <w:multiLevelType w:val="hybridMultilevel"/>
    <w:tmpl w:val="21D41C02"/>
    <w:lvl w:ilvl="0" w:tplc="CDEA1B7A">
      <w:start w:val="32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9614EA12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5DC6D956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4AB0C972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CE8419A6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6A4C57B0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4DE83FE6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B43C1794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E014DC44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5">
    <w:nsid w:val="52CC17ED"/>
    <w:multiLevelType w:val="hybridMultilevel"/>
    <w:tmpl w:val="2892D204"/>
    <w:lvl w:ilvl="0" w:tplc="59825C12">
      <w:start w:val="40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761CB474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6D0A7434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7958920E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96E68EF6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1BEC78D4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CF769AA6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6ED8ADD6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9932B3B6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6">
    <w:nsid w:val="607949C7"/>
    <w:multiLevelType w:val="hybridMultilevel"/>
    <w:tmpl w:val="3252C570"/>
    <w:lvl w:ilvl="0" w:tplc="DE9E17D0">
      <w:start w:val="13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C5C48A42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8EE802BA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E5C8C53E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98E0773E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07663270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514E6DDE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60F86360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CFEE7E5E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7">
    <w:nsid w:val="60835543"/>
    <w:multiLevelType w:val="hybridMultilevel"/>
    <w:tmpl w:val="577C8350"/>
    <w:lvl w:ilvl="0" w:tplc="32D8EDF0">
      <w:start w:val="27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97AE89C0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FD32317E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D14922A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E19CE14E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11F6701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35DCAE86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F12CA38C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C32E6166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8">
    <w:nsid w:val="685D0E99"/>
    <w:multiLevelType w:val="hybridMultilevel"/>
    <w:tmpl w:val="7C846EC0"/>
    <w:lvl w:ilvl="0" w:tplc="39EEBCE4">
      <w:start w:val="37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2EFCE1A4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00FADA62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80048538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186C2FB0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E41A4964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FFB4225C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B07AB5EE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222AF31E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9">
    <w:nsid w:val="6CB47E09"/>
    <w:multiLevelType w:val="hybridMultilevel"/>
    <w:tmpl w:val="CF8CBA4C"/>
    <w:lvl w:ilvl="0" w:tplc="9DF8BB24">
      <w:start w:val="17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0D968B7E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E25C7EDE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8520897A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A106EE34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C7BC1526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A51A8070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DFBA8D18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52281DFC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10">
    <w:nsid w:val="712A31DE"/>
    <w:multiLevelType w:val="hybridMultilevel"/>
    <w:tmpl w:val="8DEC05C0"/>
    <w:lvl w:ilvl="0" w:tplc="F098A4D4">
      <w:start w:val="49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EEB075BA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EDB6E324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626E8DB8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38963814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DE8E91E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647C6D30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31B0960C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F1E6CD60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78BA"/>
    <w:rsid w:val="001E3F57"/>
    <w:rsid w:val="002878BA"/>
    <w:rsid w:val="008A5DED"/>
    <w:rsid w:val="00F2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78BA"/>
    <w:pPr>
      <w:ind w:left="2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78B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2878BA"/>
    <w:pPr>
      <w:ind w:left="1130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878BA"/>
    <w:pPr>
      <w:ind w:left="220" w:firstLine="7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Company>Grizli777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2021-02-28T18:08:00Z</dcterms:created>
  <dcterms:modified xsi:type="dcterms:W3CDTF">2021-02-28T18:09:00Z</dcterms:modified>
</cp:coreProperties>
</file>