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65" w:rsidRDefault="00180765" w:rsidP="00180765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СИЛАБУС КУРСУ</w:t>
      </w:r>
    </w:p>
    <w:p w:rsidR="00180765" w:rsidRPr="00EF5BEC" w:rsidRDefault="00180765" w:rsidP="00180765">
      <w:pPr>
        <w:jc w:val="center"/>
        <w:rPr>
          <w:b/>
          <w:bCs/>
          <w:color w:val="000000"/>
        </w:rPr>
      </w:pPr>
      <w:r>
        <w:rPr>
          <w:b/>
          <w:bCs/>
          <w:color w:val="000000"/>
          <w:sz w:val="28"/>
        </w:rPr>
        <w:t>УПРАВЛІННЯ ОРГАНІЗАЦІЙНОЮ КУЛЬТУРОЮ</w:t>
      </w:r>
    </w:p>
    <w:p w:rsidR="00180765" w:rsidRDefault="00180765" w:rsidP="00180765">
      <w:pPr>
        <w:rPr>
          <w:lang w:eastAsia="uk-UA"/>
        </w:rPr>
      </w:pPr>
      <w:r w:rsidRPr="005D3580">
        <w:rPr>
          <w:b/>
        </w:rPr>
        <w:t>Викладач:</w:t>
      </w:r>
      <w:r>
        <w:rPr>
          <w:b/>
        </w:rPr>
        <w:t xml:space="preserve"> </w:t>
      </w:r>
      <w:r>
        <w:rPr>
          <w:lang w:eastAsia="uk-UA"/>
        </w:rPr>
        <w:t>к.е.н. доц.. кафедри Гельман Валентина Миколаївна</w:t>
      </w:r>
      <w:r w:rsidRPr="008E182A">
        <w:rPr>
          <w:lang w:eastAsia="uk-UA"/>
        </w:rPr>
        <w:t xml:space="preserve"> </w:t>
      </w:r>
    </w:p>
    <w:p w:rsidR="00180765" w:rsidRPr="008E182A" w:rsidRDefault="00180765" w:rsidP="00180765">
      <w:r w:rsidRPr="005D3580">
        <w:rPr>
          <w:b/>
        </w:rPr>
        <w:t xml:space="preserve">Кафедра: </w:t>
      </w:r>
      <w:r>
        <w:rPr>
          <w:i/>
          <w:iCs/>
        </w:rPr>
        <w:t>управління персоналом і маркетингу,5 корп.ауд.218</w:t>
      </w:r>
      <w:r>
        <w:rPr>
          <w:i/>
          <w:iCs/>
          <w:vertAlign w:val="superscript"/>
        </w:rPr>
        <w:t>а</w:t>
      </w:r>
      <w:r>
        <w:rPr>
          <w:i/>
          <w:iCs/>
        </w:rPr>
        <w:t xml:space="preserve"> (2 поверх)</w:t>
      </w:r>
    </w:p>
    <w:p w:rsidR="00180765" w:rsidRPr="00E25AFD" w:rsidRDefault="00180765" w:rsidP="00180765">
      <w:r w:rsidRPr="005D3580">
        <w:rPr>
          <w:b/>
        </w:rPr>
        <w:t>E</w:t>
      </w:r>
      <w:r>
        <w:rPr>
          <w:b/>
        </w:rPr>
        <w:t>-</w:t>
      </w:r>
      <w:r w:rsidRPr="005D3580">
        <w:rPr>
          <w:b/>
        </w:rPr>
        <w:t>mail</w:t>
      </w:r>
      <w:r>
        <w:rPr>
          <w:b/>
        </w:rPr>
        <w:t xml:space="preserve">: </w:t>
      </w:r>
      <w:r w:rsidRPr="00E25AFD">
        <w:t>karollinza@gmail.com</w:t>
      </w:r>
    </w:p>
    <w:p w:rsidR="00180765" w:rsidRPr="00A802C2" w:rsidRDefault="00180765" w:rsidP="00180765">
      <w:pPr>
        <w:rPr>
          <w:b/>
        </w:rPr>
      </w:pPr>
      <w:r w:rsidRPr="005D3580">
        <w:rPr>
          <w:b/>
        </w:rPr>
        <w:t>Телефон:</w:t>
      </w:r>
      <w:r w:rsidRPr="00A802C2">
        <w:rPr>
          <w:lang w:eastAsia="uk-UA"/>
        </w:rPr>
        <w:t xml:space="preserve"> 228-76-25</w:t>
      </w:r>
    </w:p>
    <w:p w:rsidR="00180765" w:rsidRPr="00AE5D68" w:rsidRDefault="00180765" w:rsidP="00180765">
      <w:pPr>
        <w:rPr>
          <w:i/>
          <w:iCs/>
        </w:rPr>
      </w:pPr>
      <w:r>
        <w:rPr>
          <w:b/>
        </w:rPr>
        <w:t>Інші засоби зв</w:t>
      </w:r>
      <w:r w:rsidRPr="00E42FA1">
        <w:rPr>
          <w:b/>
        </w:rPr>
        <w:t>’</w:t>
      </w:r>
      <w:r>
        <w:rPr>
          <w:b/>
        </w:rPr>
        <w:t xml:space="preserve">язку: </w:t>
      </w:r>
      <w:r w:rsidRPr="00AE5D68">
        <w:rPr>
          <w:bCs/>
          <w:i/>
          <w:iCs/>
        </w:rPr>
        <w:t xml:space="preserve">Viber, Skype, Facebook Messenger, WhatsApp, Telegram – за вибором викладача </w:t>
      </w:r>
      <w:r w:rsidRPr="00AE5D68">
        <w:rPr>
          <w:i/>
          <w:iCs/>
        </w:rPr>
        <w:t xml:space="preserve"> </w:t>
      </w:r>
    </w:p>
    <w:p w:rsidR="00180765" w:rsidRDefault="00180765" w:rsidP="00180765">
      <w:pPr>
        <w:rPr>
          <w:b/>
        </w:rPr>
      </w:pPr>
    </w:p>
    <w:p w:rsidR="00180765" w:rsidRDefault="00180765" w:rsidP="00180765"/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98"/>
        <w:gridCol w:w="738"/>
        <w:gridCol w:w="1275"/>
        <w:gridCol w:w="1276"/>
        <w:gridCol w:w="1417"/>
        <w:gridCol w:w="1433"/>
        <w:gridCol w:w="1544"/>
      </w:tblGrid>
      <w:tr w:rsidR="00180765" w:rsidRPr="00E42FA1" w:rsidTr="00CD672B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65" w:rsidRPr="00EF5BEC" w:rsidRDefault="00180765" w:rsidP="00CD672B">
            <w:pPr>
              <w:rPr>
                <w:b/>
              </w:rPr>
            </w:pPr>
            <w:r w:rsidRPr="00EF5BEC">
              <w:rPr>
                <w:b/>
              </w:rPr>
              <w:t>Освітня програма, рівень вищої освіти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65" w:rsidRPr="00EF5BEC" w:rsidRDefault="00180765" w:rsidP="00CD672B">
            <w:pPr>
              <w:spacing w:after="20"/>
            </w:pPr>
            <w:r>
              <w:t>Управління персоналом і економіка праці, бакалавр 4 курс</w:t>
            </w:r>
          </w:p>
        </w:tc>
      </w:tr>
      <w:tr w:rsidR="00180765" w:rsidRPr="00E42FA1" w:rsidTr="00CD672B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65" w:rsidRPr="00D54399" w:rsidRDefault="00180765" w:rsidP="00CD672B">
            <w:pPr>
              <w:rPr>
                <w:b/>
                <w:bCs/>
              </w:rPr>
            </w:pPr>
            <w:r>
              <w:rPr>
                <w:b/>
                <w:bCs/>
              </w:rPr>
              <w:t>Статус дисципліни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65" w:rsidRPr="0020704F" w:rsidRDefault="00180765" w:rsidP="00CD672B">
            <w:pPr>
              <w:spacing w:after="20"/>
            </w:pPr>
            <w:r>
              <w:t>нормативна</w:t>
            </w:r>
          </w:p>
        </w:tc>
      </w:tr>
      <w:tr w:rsidR="00180765" w:rsidRPr="00EF5BEC" w:rsidTr="00CD672B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65" w:rsidRPr="00EF5BEC" w:rsidRDefault="00180765" w:rsidP="00CD672B">
            <w:pPr>
              <w:rPr>
                <w:b/>
              </w:rPr>
            </w:pPr>
            <w:r w:rsidRPr="00EF5BEC">
              <w:rPr>
                <w:b/>
              </w:rPr>
              <w:t>Кредити ECTS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65" w:rsidRPr="00EF5BEC" w:rsidRDefault="00180765" w:rsidP="00CD672B">
            <w: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65" w:rsidRPr="00EF5BEC" w:rsidRDefault="00180765" w:rsidP="00CD672B">
            <w:pPr>
              <w:rPr>
                <w:b/>
              </w:rPr>
            </w:pPr>
            <w:r w:rsidRPr="00EF5BEC">
              <w:rPr>
                <w:b/>
              </w:rPr>
              <w:t>Навч.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65" w:rsidRDefault="00180765" w:rsidP="00CD672B">
            <w:r>
              <w:t>2020-2021</w:t>
            </w:r>
          </w:p>
          <w:p w:rsidR="00180765" w:rsidRPr="00EF5BEC" w:rsidRDefault="00180765" w:rsidP="00CD672B">
            <w:pPr>
              <w:ind w:left="5"/>
              <w:jc w:val="both"/>
            </w:pPr>
            <w:r>
              <w:t>2-й семестр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65" w:rsidRPr="008E182A" w:rsidRDefault="00180765" w:rsidP="00CD672B">
            <w:pPr>
              <w:rPr>
                <w:b/>
              </w:rPr>
            </w:pPr>
            <w:r>
              <w:rPr>
                <w:b/>
              </w:rPr>
              <w:t>Рік навчання 4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0765" w:rsidRPr="00EF5BEC" w:rsidRDefault="00180765" w:rsidP="00CD672B">
            <w:r w:rsidRPr="00EF5BEC">
              <w:rPr>
                <w:b/>
              </w:rPr>
              <w:t>Тижні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0765" w:rsidRDefault="00180765" w:rsidP="00CD672B">
            <w:r>
              <w:t>16</w:t>
            </w:r>
          </w:p>
          <w:p w:rsidR="00180765" w:rsidRPr="00EF5BEC" w:rsidRDefault="00180765" w:rsidP="00CD672B"/>
        </w:tc>
      </w:tr>
      <w:tr w:rsidR="00180765" w:rsidRPr="00425EA8" w:rsidTr="00CD672B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65" w:rsidRPr="00080904" w:rsidRDefault="00180765" w:rsidP="00CD672B">
            <w:pPr>
              <w:rPr>
                <w:b/>
              </w:rPr>
            </w:pPr>
            <w:r w:rsidRPr="00080904">
              <w:rPr>
                <w:b/>
              </w:rPr>
              <w:t>Кількість годин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65" w:rsidRPr="00080904" w:rsidRDefault="00180765" w:rsidP="00CD672B">
            <w:r>
              <w:t>120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65" w:rsidRPr="00080904" w:rsidRDefault="00180765" w:rsidP="00CD672B">
            <w:pPr>
              <w:rPr>
                <w:b/>
              </w:rPr>
            </w:pPr>
            <w:r w:rsidRPr="00080904">
              <w:rPr>
                <w:b/>
              </w:rPr>
              <w:t>Кількість змістових модулів</w:t>
            </w:r>
            <w:r w:rsidRPr="00080904">
              <w:rPr>
                <w:rStyle w:val="a8"/>
                <w:b/>
              </w:rPr>
              <w:footnoteReference w:id="2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65" w:rsidRPr="00080904" w:rsidRDefault="00180765" w:rsidP="00CD672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65" w:rsidRPr="009F6B92" w:rsidRDefault="00180765" w:rsidP="00CD672B">
            <w:pPr>
              <w:rPr>
                <w:i/>
                <w:iCs/>
              </w:rPr>
            </w:pPr>
            <w:r w:rsidRPr="00D54399">
              <w:rPr>
                <w:b/>
                <w:bCs/>
              </w:rPr>
              <w:t>Лекційні заняття</w:t>
            </w:r>
            <w:r w:rsidRPr="00425EA8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Cs/>
              </w:rPr>
              <w:t>32</w:t>
            </w:r>
          </w:p>
          <w:p w:rsidR="00180765" w:rsidRPr="009F6B92" w:rsidRDefault="00180765" w:rsidP="00CD672B">
            <w:pPr>
              <w:rPr>
                <w:b/>
                <w:bCs/>
              </w:rPr>
            </w:pPr>
            <w:r w:rsidRPr="00D54399">
              <w:rPr>
                <w:b/>
                <w:bCs/>
              </w:rPr>
              <w:t>Практичні заняття</w:t>
            </w:r>
            <w:r w:rsidRPr="00425EA8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–</w:t>
            </w:r>
            <w:r>
              <w:rPr>
                <w:bCs/>
              </w:rPr>
              <w:t>16</w:t>
            </w:r>
          </w:p>
          <w:p w:rsidR="00180765" w:rsidRPr="00080904" w:rsidRDefault="00180765" w:rsidP="00CD672B">
            <w:r w:rsidRPr="00D54399">
              <w:rPr>
                <w:b/>
                <w:bCs/>
              </w:rPr>
              <w:t>Самостійна робота</w:t>
            </w:r>
            <w:r>
              <w:rPr>
                <w:b/>
                <w:bCs/>
              </w:rPr>
              <w:t xml:space="preserve"> –</w:t>
            </w:r>
            <w:r w:rsidRPr="00D54399">
              <w:t xml:space="preserve"> </w:t>
            </w:r>
            <w:r>
              <w:t>72</w:t>
            </w:r>
          </w:p>
        </w:tc>
      </w:tr>
      <w:tr w:rsidR="00180765" w:rsidRPr="00EF5BEC" w:rsidTr="00CD672B">
        <w:trPr>
          <w:trHeight w:val="25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65" w:rsidRPr="00080904" w:rsidRDefault="00180765" w:rsidP="00CD672B">
            <w:pPr>
              <w:rPr>
                <w:b/>
                <w:bCs/>
              </w:rPr>
            </w:pPr>
            <w:r>
              <w:rPr>
                <w:b/>
                <w:bCs/>
              </w:rPr>
              <w:t>Вид контролю</w:t>
            </w:r>
          </w:p>
        </w:tc>
        <w:tc>
          <w:tcPr>
            <w:tcW w:w="4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65" w:rsidRPr="00BF321F" w:rsidRDefault="00180765" w:rsidP="00CD672B">
            <w:r>
              <w:t>іспит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65" w:rsidRPr="00D54399" w:rsidRDefault="00180765" w:rsidP="00CD672B">
            <w:pPr>
              <w:rPr>
                <w:b/>
                <w:bCs/>
              </w:rPr>
            </w:pPr>
          </w:p>
        </w:tc>
      </w:tr>
      <w:tr w:rsidR="00180765" w:rsidRPr="00E42FA1" w:rsidTr="00CD672B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65" w:rsidRPr="00EF5BEC" w:rsidRDefault="00180765" w:rsidP="00CD672B">
            <w:pPr>
              <w:rPr>
                <w:b/>
              </w:rPr>
            </w:pPr>
            <w:r w:rsidRPr="00EF5BEC">
              <w:rPr>
                <w:b/>
              </w:rPr>
              <w:t>Посилання на курс в Moodle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65" w:rsidRPr="00B260FC" w:rsidRDefault="00180765" w:rsidP="00CD672B">
            <w:hyperlink r:id="rId7" w:history="1">
              <w:r w:rsidRPr="00B260FC">
                <w:rPr>
                  <w:rStyle w:val="a5"/>
                </w:rPr>
                <w:t>https://moodle.znu.edu.ua/course/view.php?id=10228</w:t>
              </w:r>
            </w:hyperlink>
          </w:p>
        </w:tc>
      </w:tr>
      <w:tr w:rsidR="00180765" w:rsidRPr="00E42FA1" w:rsidTr="00CD672B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65" w:rsidRPr="005D3580" w:rsidRDefault="00180765" w:rsidP="00CD672B">
            <w:pPr>
              <w:rPr>
                <w:rStyle w:val="s1"/>
                <w:rFonts w:eastAsia="MS Mincho"/>
                <w:b/>
              </w:rPr>
            </w:pPr>
            <w:r w:rsidRPr="00AE5D68">
              <w:rPr>
                <w:b/>
                <w:iCs/>
              </w:rPr>
              <w:t>Консультації:</w:t>
            </w:r>
            <w:r>
              <w:rPr>
                <w:b/>
                <w:i/>
              </w:rPr>
              <w:t xml:space="preserve"> </w:t>
            </w:r>
          </w:p>
          <w:p w:rsidR="00180765" w:rsidRPr="00EF5BEC" w:rsidRDefault="00180765" w:rsidP="00CD672B">
            <w:pPr>
              <w:rPr>
                <w:b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765" w:rsidRPr="00BF321F" w:rsidRDefault="00180765" w:rsidP="00CD672B">
            <w:pPr>
              <w:rPr>
                <w:lang w:val="ru-RU"/>
              </w:rPr>
            </w:pPr>
            <w:r>
              <w:rPr>
                <w:i/>
                <w:iCs/>
              </w:rPr>
              <w:t xml:space="preserve">особисті - четвер , 14:30, 5 корпус, ауд. 218-А; дистанційні – </w:t>
            </w:r>
            <w:r w:rsidRPr="00D518DC">
              <w:rPr>
                <w:i/>
              </w:rPr>
              <w:t>Moodle</w:t>
            </w:r>
            <w:r w:rsidRPr="00BF321F">
              <w:rPr>
                <w:lang w:val="ru-RU"/>
              </w:rPr>
              <w:t xml:space="preserve"> </w:t>
            </w:r>
          </w:p>
        </w:tc>
      </w:tr>
    </w:tbl>
    <w:p w:rsidR="00180765" w:rsidRDefault="00180765" w:rsidP="00180765">
      <w:pPr>
        <w:rPr>
          <w:b/>
          <w:sz w:val="28"/>
        </w:rPr>
      </w:pPr>
    </w:p>
    <w:p w:rsidR="00180765" w:rsidRPr="00EF5BEC" w:rsidRDefault="00180765" w:rsidP="00180765">
      <w:pPr>
        <w:jc w:val="center"/>
      </w:pPr>
      <w:r w:rsidRPr="00EF5BEC">
        <w:rPr>
          <w:b/>
          <w:sz w:val="28"/>
        </w:rPr>
        <w:t>ОПИС КУРСУ</w:t>
      </w:r>
    </w:p>
    <w:p w:rsidR="000B72B9" w:rsidRDefault="000B72B9">
      <w:pPr>
        <w:pStyle w:val="a3"/>
        <w:spacing w:before="6"/>
        <w:rPr>
          <w:b/>
          <w:i/>
          <w:sz w:val="30"/>
        </w:rPr>
      </w:pPr>
    </w:p>
    <w:p w:rsidR="000B72B9" w:rsidRDefault="00861AB7">
      <w:pPr>
        <w:ind w:left="3914" w:right="3914"/>
        <w:jc w:val="center"/>
        <w:rPr>
          <w:b/>
          <w:i/>
          <w:sz w:val="24"/>
        </w:rPr>
      </w:pPr>
      <w:r>
        <w:rPr>
          <w:b/>
          <w:i/>
          <w:sz w:val="24"/>
        </w:rPr>
        <w:t>ОПИС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ДИСЦИПЛІНИ</w:t>
      </w:r>
    </w:p>
    <w:p w:rsidR="000B72B9" w:rsidRDefault="00861AB7">
      <w:pPr>
        <w:pStyle w:val="a3"/>
        <w:spacing w:before="115"/>
        <w:ind w:left="240" w:right="234" w:firstLine="180"/>
        <w:jc w:val="both"/>
      </w:pPr>
      <w:r>
        <w:t>Дисципліна</w:t>
      </w:r>
      <w:r>
        <w:rPr>
          <w:spacing w:val="1"/>
        </w:rPr>
        <w:t xml:space="preserve"> </w:t>
      </w:r>
      <w:r>
        <w:t>“Організаційна</w:t>
      </w:r>
      <w:r>
        <w:rPr>
          <w:spacing w:val="1"/>
        </w:rPr>
        <w:t xml:space="preserve"> </w:t>
      </w:r>
      <w:r>
        <w:t>культура”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знань</w:t>
      </w:r>
      <w:r>
        <w:rPr>
          <w:spacing w:val="60"/>
        </w:rPr>
        <w:t xml:space="preserve"> </w:t>
      </w:r>
      <w:r>
        <w:t>з</w:t>
      </w:r>
      <w:r>
        <w:rPr>
          <w:spacing w:val="-57"/>
        </w:rPr>
        <w:t xml:space="preserve"> </w:t>
      </w:r>
      <w:r>
        <w:t>теорії і практики організаційної культури, умінь та навичок формування та розвитку організаційної</w:t>
      </w:r>
      <w:r>
        <w:rPr>
          <w:spacing w:val="1"/>
        </w:rPr>
        <w:t xml:space="preserve"> </w:t>
      </w:r>
      <w:r>
        <w:t>культури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використанням інструментів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методів</w:t>
      </w:r>
      <w:r>
        <w:rPr>
          <w:spacing w:val="-1"/>
        </w:rPr>
        <w:t xml:space="preserve"> </w:t>
      </w:r>
      <w:r>
        <w:t>дослідження</w:t>
      </w:r>
      <w:r>
        <w:rPr>
          <w:spacing w:val="-1"/>
        </w:rPr>
        <w:t xml:space="preserve"> </w:t>
      </w:r>
      <w:r>
        <w:t>організа</w:t>
      </w:r>
      <w:r>
        <w:t>ційної</w:t>
      </w:r>
      <w:r>
        <w:rPr>
          <w:spacing w:val="-3"/>
        </w:rPr>
        <w:t xml:space="preserve"> </w:t>
      </w:r>
      <w:r>
        <w:t>культури.</w:t>
      </w:r>
    </w:p>
    <w:p w:rsidR="000B72B9" w:rsidRDefault="00861AB7">
      <w:pPr>
        <w:pStyle w:val="a3"/>
        <w:spacing w:before="1"/>
        <w:ind w:left="240" w:right="239" w:firstLine="240"/>
        <w:jc w:val="both"/>
      </w:pPr>
      <w:r>
        <w:t>Навчальна</w:t>
      </w:r>
      <w:r>
        <w:rPr>
          <w:spacing w:val="1"/>
        </w:rPr>
        <w:t xml:space="preserve"> </w:t>
      </w:r>
      <w:r>
        <w:t>дисципліна</w:t>
      </w:r>
      <w:r>
        <w:rPr>
          <w:spacing w:val="1"/>
        </w:rPr>
        <w:t xml:space="preserve"> </w:t>
      </w:r>
      <w:r>
        <w:t>відіграє</w:t>
      </w:r>
      <w:r>
        <w:rPr>
          <w:spacing w:val="1"/>
        </w:rPr>
        <w:t xml:space="preserve"> </w:t>
      </w:r>
      <w:r>
        <w:t>важливу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 підготовці</w:t>
      </w:r>
      <w:r>
        <w:rPr>
          <w:spacing w:val="1"/>
        </w:rPr>
        <w:t xml:space="preserve"> </w:t>
      </w:r>
      <w:r>
        <w:t>майбутніх</w:t>
      </w:r>
      <w:r>
        <w:rPr>
          <w:spacing w:val="1"/>
        </w:rPr>
        <w:t xml:space="preserve"> </w:t>
      </w:r>
      <w:r>
        <w:t>фахівців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продуктивної</w:t>
      </w:r>
      <w:r>
        <w:rPr>
          <w:spacing w:val="1"/>
        </w:rPr>
        <w:t xml:space="preserve"> </w:t>
      </w:r>
      <w:r>
        <w:t>співпраці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опанування</w:t>
      </w:r>
      <w:r>
        <w:rPr>
          <w:spacing w:val="61"/>
        </w:rPr>
        <w:t xml:space="preserve"> </w:t>
      </w:r>
      <w:r>
        <w:t xml:space="preserve">системою  </w:t>
      </w:r>
      <w:r>
        <w:rPr>
          <w:spacing w:val="1"/>
        </w:rPr>
        <w:t xml:space="preserve"> </w:t>
      </w:r>
      <w:r>
        <w:t xml:space="preserve">знань  </w:t>
      </w:r>
      <w:r>
        <w:rPr>
          <w:spacing w:val="1"/>
        </w:rPr>
        <w:t xml:space="preserve"> </w:t>
      </w:r>
      <w:r>
        <w:t xml:space="preserve">про  </w:t>
      </w:r>
      <w:r>
        <w:rPr>
          <w:spacing w:val="1"/>
        </w:rPr>
        <w:t xml:space="preserve"> </w:t>
      </w:r>
      <w:r>
        <w:t xml:space="preserve">закономірності  </w:t>
      </w:r>
      <w:r>
        <w:rPr>
          <w:spacing w:val="1"/>
        </w:rPr>
        <w:t xml:space="preserve"> </w:t>
      </w:r>
      <w:r>
        <w:t xml:space="preserve">формування  </w:t>
      </w:r>
      <w:r>
        <w:rPr>
          <w:spacing w:val="1"/>
        </w:rPr>
        <w:t xml:space="preserve"> </w:t>
      </w:r>
      <w:r>
        <w:t xml:space="preserve">та  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 xml:space="preserve">організаційної   </w:t>
      </w:r>
      <w:r>
        <w:rPr>
          <w:spacing w:val="1"/>
        </w:rPr>
        <w:t xml:space="preserve"> </w:t>
      </w:r>
      <w:r>
        <w:t xml:space="preserve">культури   </w:t>
      </w:r>
      <w:r>
        <w:rPr>
          <w:spacing w:val="1"/>
        </w:rPr>
        <w:t xml:space="preserve"> </w:t>
      </w:r>
      <w:r>
        <w:t xml:space="preserve">та   </w:t>
      </w:r>
      <w:r>
        <w:rPr>
          <w:spacing w:val="1"/>
        </w:rPr>
        <w:t xml:space="preserve"> </w:t>
      </w:r>
      <w:r>
        <w:t xml:space="preserve">специфіки   </w:t>
      </w:r>
      <w:r>
        <w:rPr>
          <w:spacing w:val="1"/>
        </w:rPr>
        <w:t xml:space="preserve"> </w:t>
      </w:r>
      <w:r>
        <w:t xml:space="preserve">її   </w:t>
      </w:r>
      <w:r>
        <w:rPr>
          <w:spacing w:val="1"/>
        </w:rPr>
        <w:t xml:space="preserve"> </w:t>
      </w:r>
      <w:r>
        <w:t xml:space="preserve">впливу   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1"/>
        </w:rPr>
        <w:t xml:space="preserve"> </w:t>
      </w:r>
      <w:r>
        <w:t xml:space="preserve">поведінку   </w:t>
      </w:r>
      <w:r>
        <w:rPr>
          <w:spacing w:val="1"/>
        </w:rPr>
        <w:t xml:space="preserve"> </w:t>
      </w:r>
      <w:r>
        <w:t xml:space="preserve">особистості    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організації, аналіз управлінських аспектів організаційної культури підприємства в умовах розвитку</w:t>
      </w:r>
      <w:r>
        <w:rPr>
          <w:spacing w:val="1"/>
        </w:rPr>
        <w:t xml:space="preserve"> </w:t>
      </w:r>
      <w:r>
        <w:t>сучасної</w:t>
      </w:r>
      <w:r>
        <w:rPr>
          <w:spacing w:val="-1"/>
        </w:rPr>
        <w:t xml:space="preserve"> </w:t>
      </w:r>
      <w:r>
        <w:t>економіки.</w:t>
      </w:r>
    </w:p>
    <w:p w:rsidR="000B72B9" w:rsidRDefault="000B72B9">
      <w:pPr>
        <w:pStyle w:val="a3"/>
        <w:rPr>
          <w:sz w:val="26"/>
        </w:rPr>
      </w:pPr>
    </w:p>
    <w:p w:rsidR="000B72B9" w:rsidRDefault="00861AB7">
      <w:pPr>
        <w:pStyle w:val="Heading1"/>
        <w:spacing w:before="222"/>
        <w:ind w:right="3912"/>
      </w:pPr>
      <w:r>
        <w:t>СТ</w:t>
      </w:r>
      <w:r>
        <w:t>РУКТУРА</w:t>
      </w:r>
      <w:r>
        <w:rPr>
          <w:spacing w:val="-1"/>
        </w:rPr>
        <w:t xml:space="preserve"> </w:t>
      </w:r>
      <w:r>
        <w:t>КУРСУ</w:t>
      </w:r>
    </w:p>
    <w:p w:rsidR="000B72B9" w:rsidRDefault="000B72B9">
      <w:pPr>
        <w:pStyle w:val="a3"/>
        <w:spacing w:before="8"/>
        <w:rPr>
          <w:b/>
          <w:i/>
          <w:sz w:val="10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5"/>
        <w:gridCol w:w="2125"/>
        <w:gridCol w:w="6381"/>
        <w:gridCol w:w="1369"/>
      </w:tblGrid>
      <w:tr w:rsidR="000B72B9">
        <w:trPr>
          <w:trHeight w:val="1382"/>
        </w:trPr>
        <w:tc>
          <w:tcPr>
            <w:tcW w:w="825" w:type="dxa"/>
            <w:tcBorders>
              <w:left w:val="single" w:sz="6" w:space="0" w:color="000000"/>
              <w:right w:val="double" w:sz="1" w:space="0" w:color="000000"/>
            </w:tcBorders>
          </w:tcPr>
          <w:p w:rsidR="000B72B9" w:rsidRDefault="00861AB7">
            <w:pPr>
              <w:pStyle w:val="TableParagraph"/>
              <w:spacing w:before="1" w:line="237" w:lineRule="auto"/>
              <w:ind w:left="138" w:right="12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Годи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(лек.</w:t>
            </w:r>
          </w:p>
          <w:p w:rsidR="000B72B9" w:rsidRDefault="00861AB7">
            <w:pPr>
              <w:pStyle w:val="TableParagraph"/>
              <w:spacing w:line="270" w:lineRule="atLeast"/>
              <w:ind w:left="153" w:right="144" w:firstLine="1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сем.)</w:t>
            </w:r>
          </w:p>
        </w:tc>
        <w:tc>
          <w:tcPr>
            <w:tcW w:w="2125" w:type="dxa"/>
            <w:tcBorders>
              <w:left w:val="double" w:sz="1" w:space="0" w:color="000000"/>
            </w:tcBorders>
          </w:tcPr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 w:rsidR="000B72B9" w:rsidRDefault="00861AB7">
            <w:pPr>
              <w:pStyle w:val="TableParagraph"/>
              <w:spacing w:before="1"/>
              <w:ind w:left="754" w:right="7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6381" w:type="dxa"/>
          </w:tcPr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 w:rsidR="000B72B9" w:rsidRDefault="00861AB7">
            <w:pPr>
              <w:pStyle w:val="TableParagraph"/>
              <w:spacing w:before="1"/>
              <w:ind w:left="1996" w:right="1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1369" w:type="dxa"/>
            <w:tcBorders>
              <w:right w:val="single" w:sz="6" w:space="0" w:color="000000"/>
            </w:tcBorders>
          </w:tcPr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 w:rsidR="000B72B9" w:rsidRDefault="00861AB7">
            <w:pPr>
              <w:pStyle w:val="TableParagraph"/>
              <w:spacing w:before="1"/>
              <w:ind w:left="119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Завдання</w:t>
            </w:r>
          </w:p>
        </w:tc>
      </w:tr>
      <w:tr w:rsidR="000B72B9">
        <w:trPr>
          <w:trHeight w:val="1931"/>
        </w:trPr>
        <w:tc>
          <w:tcPr>
            <w:tcW w:w="825" w:type="dxa"/>
            <w:tcBorders>
              <w:left w:val="single" w:sz="6" w:space="0" w:color="000000"/>
              <w:right w:val="double" w:sz="1" w:space="0" w:color="000000"/>
            </w:tcBorders>
          </w:tcPr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861AB7">
            <w:pPr>
              <w:pStyle w:val="TableParagraph"/>
              <w:spacing w:before="221"/>
              <w:ind w:left="191"/>
              <w:rPr>
                <w:sz w:val="24"/>
              </w:rPr>
            </w:pPr>
            <w:r>
              <w:rPr>
                <w:sz w:val="24"/>
              </w:rPr>
              <w:t>2 / 2</w:t>
            </w:r>
          </w:p>
        </w:tc>
        <w:tc>
          <w:tcPr>
            <w:tcW w:w="2125" w:type="dxa"/>
            <w:tcBorders>
              <w:left w:val="double" w:sz="1" w:space="0" w:color="000000"/>
            </w:tcBorders>
          </w:tcPr>
          <w:p w:rsidR="000B72B9" w:rsidRDefault="00861AB7">
            <w:pPr>
              <w:pStyle w:val="TableParagraph"/>
              <w:spacing w:before="133"/>
              <w:ind w:left="106" w:right="847"/>
              <w:rPr>
                <w:b/>
                <w:sz w:val="24"/>
              </w:rPr>
            </w:pPr>
            <w:r>
              <w:rPr>
                <w:b/>
                <w:sz w:val="24"/>
              </w:rPr>
              <w:t>1. Основні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поняття,</w:t>
            </w:r>
          </w:p>
          <w:p w:rsidR="000B72B9" w:rsidRDefault="00861AB7">
            <w:pPr>
              <w:pStyle w:val="TableParagraph"/>
              <w:ind w:left="106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 і зміст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  <w:p w:rsidR="000B72B9" w:rsidRDefault="00861AB7">
            <w:pPr>
              <w:pStyle w:val="TableParagraph"/>
              <w:ind w:left="106" w:right="281"/>
              <w:rPr>
                <w:b/>
                <w:sz w:val="24"/>
              </w:rPr>
            </w:pPr>
            <w:r>
              <w:rPr>
                <w:b/>
                <w:sz w:val="24"/>
              </w:rPr>
              <w:t>«Організаційна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культура»</w:t>
            </w:r>
          </w:p>
        </w:tc>
        <w:tc>
          <w:tcPr>
            <w:tcW w:w="6381" w:type="dxa"/>
          </w:tcPr>
          <w:p w:rsidR="000B72B9" w:rsidRDefault="00861AB7">
            <w:pPr>
              <w:pStyle w:val="TableParagraph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дефініцій: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«культура»,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«організаційна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категорійно-понятійний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апарат.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соціокультурній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</w:p>
          <w:p w:rsidR="000B72B9" w:rsidRDefault="00861AB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суспільства.</w:t>
            </w:r>
          </w:p>
        </w:tc>
        <w:tc>
          <w:tcPr>
            <w:tcW w:w="1369" w:type="dxa"/>
            <w:tcBorders>
              <w:right w:val="single" w:sz="6" w:space="0" w:color="000000"/>
            </w:tcBorders>
          </w:tcPr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861AB7">
            <w:pPr>
              <w:pStyle w:val="TableParagraph"/>
              <w:spacing w:before="221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Тести</w:t>
            </w:r>
          </w:p>
        </w:tc>
      </w:tr>
      <w:tr w:rsidR="000B72B9">
        <w:trPr>
          <w:trHeight w:val="1655"/>
        </w:trPr>
        <w:tc>
          <w:tcPr>
            <w:tcW w:w="825" w:type="dxa"/>
            <w:tcBorders>
              <w:left w:val="single" w:sz="6" w:space="0" w:color="000000"/>
              <w:right w:val="double" w:sz="1" w:space="0" w:color="000000"/>
            </w:tcBorders>
          </w:tcPr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spacing w:before="4"/>
              <w:rPr>
                <w:b/>
                <w:i/>
                <w:sz w:val="33"/>
              </w:rPr>
            </w:pPr>
          </w:p>
          <w:p w:rsidR="000B72B9" w:rsidRDefault="00861AB7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2/ 2</w:t>
            </w:r>
          </w:p>
        </w:tc>
        <w:tc>
          <w:tcPr>
            <w:tcW w:w="2125" w:type="dxa"/>
            <w:tcBorders>
              <w:left w:val="double" w:sz="1" w:space="0" w:color="000000"/>
            </w:tcBorders>
          </w:tcPr>
          <w:p w:rsidR="000B72B9" w:rsidRDefault="000B72B9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:rsidR="000B72B9" w:rsidRDefault="00861AB7">
            <w:pPr>
              <w:pStyle w:val="TableParagraph"/>
              <w:spacing w:before="1"/>
              <w:ind w:left="106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2. Основні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елементи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організаційної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культури</w:t>
            </w:r>
          </w:p>
        </w:tc>
        <w:tc>
          <w:tcPr>
            <w:tcW w:w="6381" w:type="dxa"/>
          </w:tcPr>
          <w:p w:rsidR="000B72B9" w:rsidRDefault="00861AB7">
            <w:pPr>
              <w:pStyle w:val="TableParagraph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Шейном. Розуміти принципи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елементи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організаційної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1369" w:type="dxa"/>
            <w:tcBorders>
              <w:right w:val="single" w:sz="6" w:space="0" w:color="000000"/>
            </w:tcBorders>
          </w:tcPr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0B72B9" w:rsidRDefault="00861AB7">
            <w:pPr>
              <w:pStyle w:val="TableParagraph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Тести</w:t>
            </w:r>
          </w:p>
        </w:tc>
      </w:tr>
      <w:tr w:rsidR="000B72B9">
        <w:trPr>
          <w:trHeight w:val="1655"/>
        </w:trPr>
        <w:tc>
          <w:tcPr>
            <w:tcW w:w="825" w:type="dxa"/>
            <w:tcBorders>
              <w:left w:val="single" w:sz="6" w:space="0" w:color="000000"/>
              <w:right w:val="double" w:sz="1" w:space="0" w:color="000000"/>
            </w:tcBorders>
          </w:tcPr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spacing w:before="4"/>
              <w:rPr>
                <w:b/>
                <w:i/>
                <w:sz w:val="33"/>
              </w:rPr>
            </w:pPr>
          </w:p>
          <w:p w:rsidR="000B72B9" w:rsidRDefault="00861AB7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2 / 2</w:t>
            </w:r>
          </w:p>
        </w:tc>
        <w:tc>
          <w:tcPr>
            <w:tcW w:w="2125" w:type="dxa"/>
            <w:tcBorders>
              <w:left w:val="double" w:sz="1" w:space="0" w:color="000000"/>
            </w:tcBorders>
          </w:tcPr>
          <w:p w:rsidR="000B72B9" w:rsidRDefault="00861AB7">
            <w:pPr>
              <w:pStyle w:val="TableParagraph"/>
              <w:ind w:left="106" w:right="40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3.Принципи 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формування 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підтримки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організаційної</w:t>
            </w:r>
          </w:p>
          <w:p w:rsidR="000B72B9" w:rsidRDefault="00861AB7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культури</w:t>
            </w:r>
          </w:p>
        </w:tc>
        <w:tc>
          <w:tcPr>
            <w:tcW w:w="6381" w:type="dxa"/>
          </w:tcPr>
          <w:p w:rsidR="000B72B9" w:rsidRDefault="00861AB7">
            <w:pPr>
              <w:pStyle w:val="TableParagraph"/>
              <w:spacing w:before="130"/>
              <w:ind w:left="110" w:right="105"/>
              <w:jc w:val="both"/>
              <w:rPr>
                <w:sz w:val="24"/>
              </w:rPr>
            </w:pP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зміцнення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</w:tc>
        <w:tc>
          <w:tcPr>
            <w:tcW w:w="1369" w:type="dxa"/>
            <w:tcBorders>
              <w:right w:val="single" w:sz="6" w:space="0" w:color="000000"/>
            </w:tcBorders>
          </w:tcPr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0B72B9" w:rsidRDefault="00861AB7">
            <w:pPr>
              <w:pStyle w:val="TableParagraph"/>
              <w:ind w:left="220" w:right="110" w:hanging="99"/>
              <w:rPr>
                <w:sz w:val="24"/>
              </w:rPr>
            </w:pPr>
            <w:r>
              <w:rPr>
                <w:spacing w:val="-1"/>
                <w:sz w:val="24"/>
              </w:rPr>
              <w:t>Проблемні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</w:p>
        </w:tc>
      </w:tr>
      <w:tr w:rsidR="000B72B9">
        <w:trPr>
          <w:trHeight w:val="1381"/>
        </w:trPr>
        <w:tc>
          <w:tcPr>
            <w:tcW w:w="825" w:type="dxa"/>
            <w:tcBorders>
              <w:left w:val="single" w:sz="6" w:space="0" w:color="000000"/>
              <w:right w:val="double" w:sz="1" w:space="0" w:color="000000"/>
            </w:tcBorders>
          </w:tcPr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:rsidR="000B72B9" w:rsidRDefault="00861AB7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2 / 2</w:t>
            </w:r>
          </w:p>
        </w:tc>
        <w:tc>
          <w:tcPr>
            <w:tcW w:w="2125" w:type="dxa"/>
            <w:tcBorders>
              <w:left w:val="double" w:sz="1" w:space="0" w:color="000000"/>
            </w:tcBorders>
          </w:tcPr>
          <w:p w:rsidR="000B72B9" w:rsidRDefault="000B72B9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0B72B9" w:rsidRDefault="00861AB7">
            <w:pPr>
              <w:pStyle w:val="TableParagraph"/>
              <w:ind w:left="106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4. Методи зміни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організаційної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культури</w:t>
            </w:r>
          </w:p>
        </w:tc>
        <w:tc>
          <w:tcPr>
            <w:tcW w:w="6381" w:type="dxa"/>
          </w:tcPr>
          <w:p w:rsidR="000B72B9" w:rsidRDefault="00861AB7">
            <w:pPr>
              <w:pStyle w:val="TableParagraph"/>
              <w:ind w:left="110" w:right="105"/>
              <w:jc w:val="both"/>
              <w:rPr>
                <w:sz w:val="24"/>
              </w:rPr>
            </w:pPr>
            <w:r>
              <w:rPr>
                <w:sz w:val="24"/>
              </w:rPr>
              <w:t>Розуміти необхідність оновлення організаційної культури.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механізми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організаційної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механізми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організаційної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реорганізації</w:t>
            </w:r>
          </w:p>
          <w:p w:rsidR="000B72B9" w:rsidRDefault="00861AB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організаційної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1369" w:type="dxa"/>
            <w:tcBorders>
              <w:right w:val="single" w:sz="6" w:space="0" w:color="000000"/>
            </w:tcBorders>
          </w:tcPr>
          <w:p w:rsidR="000B72B9" w:rsidRDefault="000B72B9">
            <w:pPr>
              <w:pStyle w:val="TableParagraph"/>
              <w:spacing w:before="4"/>
              <w:rPr>
                <w:b/>
                <w:i/>
                <w:sz w:val="35"/>
              </w:rPr>
            </w:pPr>
          </w:p>
          <w:p w:rsidR="000B72B9" w:rsidRDefault="00861AB7">
            <w:pPr>
              <w:pStyle w:val="TableParagraph"/>
              <w:ind w:left="118" w:right="119"/>
              <w:jc w:val="center"/>
              <w:rPr>
                <w:sz w:val="24"/>
              </w:rPr>
            </w:pPr>
            <w:r>
              <w:rPr>
                <w:sz w:val="24"/>
              </w:rPr>
              <w:t>Кейси</w:t>
            </w:r>
          </w:p>
        </w:tc>
      </w:tr>
      <w:tr w:rsidR="000B72B9">
        <w:trPr>
          <w:trHeight w:val="1931"/>
        </w:trPr>
        <w:tc>
          <w:tcPr>
            <w:tcW w:w="825" w:type="dxa"/>
            <w:tcBorders>
              <w:left w:val="single" w:sz="6" w:space="0" w:color="000000"/>
              <w:right w:val="double" w:sz="1" w:space="0" w:color="000000"/>
            </w:tcBorders>
          </w:tcPr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861AB7">
            <w:pPr>
              <w:pStyle w:val="TableParagraph"/>
              <w:spacing w:before="221"/>
              <w:ind w:left="191"/>
              <w:rPr>
                <w:sz w:val="24"/>
              </w:rPr>
            </w:pPr>
            <w:r>
              <w:rPr>
                <w:sz w:val="24"/>
              </w:rPr>
              <w:t>4 / 2</w:t>
            </w:r>
          </w:p>
        </w:tc>
        <w:tc>
          <w:tcPr>
            <w:tcW w:w="2125" w:type="dxa"/>
            <w:tcBorders>
              <w:left w:val="double" w:sz="1" w:space="0" w:color="000000"/>
            </w:tcBorders>
          </w:tcPr>
          <w:p w:rsidR="000B72B9" w:rsidRDefault="000B72B9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:rsidR="000B72B9" w:rsidRDefault="00861AB7">
            <w:pPr>
              <w:pStyle w:val="TableParagraph"/>
              <w:spacing w:before="1"/>
              <w:ind w:left="106" w:right="78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5. ОСАІ як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інструмент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оцінки</w:t>
            </w:r>
          </w:p>
          <w:p w:rsidR="000B72B9" w:rsidRDefault="00861AB7">
            <w:pPr>
              <w:pStyle w:val="TableParagraph"/>
              <w:ind w:left="106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організаційної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культури</w:t>
            </w:r>
          </w:p>
        </w:tc>
        <w:tc>
          <w:tcPr>
            <w:tcW w:w="6381" w:type="dxa"/>
          </w:tcPr>
          <w:p w:rsidR="000B72B9" w:rsidRDefault="00861AB7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інструменту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організаційної культури. Аналізувати методику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 організаційної культури за допомогою інструменту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OCAI.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профіль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0B72B9" w:rsidRDefault="00861AB7">
            <w:pPr>
              <w:pStyle w:val="TableParagraph"/>
              <w:ind w:left="110" w:right="106"/>
              <w:jc w:val="both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1369" w:type="dxa"/>
            <w:tcBorders>
              <w:right w:val="single" w:sz="6" w:space="0" w:color="000000"/>
            </w:tcBorders>
          </w:tcPr>
          <w:p w:rsidR="000B72B9" w:rsidRDefault="000B72B9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0B72B9" w:rsidRDefault="00861AB7">
            <w:pPr>
              <w:pStyle w:val="TableParagraph"/>
              <w:ind w:left="124" w:right="123" w:firstLine="1"/>
              <w:jc w:val="center"/>
              <w:rPr>
                <w:sz w:val="24"/>
              </w:rPr>
            </w:pPr>
            <w:r>
              <w:rPr>
                <w:sz w:val="24"/>
              </w:rPr>
              <w:t>Тести,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таблицями</w:t>
            </w:r>
          </w:p>
        </w:tc>
      </w:tr>
      <w:tr w:rsidR="000B72B9">
        <w:trPr>
          <w:trHeight w:val="2207"/>
        </w:trPr>
        <w:tc>
          <w:tcPr>
            <w:tcW w:w="825" w:type="dxa"/>
            <w:tcBorders>
              <w:left w:val="single" w:sz="6" w:space="0" w:color="000000"/>
              <w:right w:val="double" w:sz="1" w:space="0" w:color="000000"/>
            </w:tcBorders>
          </w:tcPr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spacing w:before="4"/>
              <w:rPr>
                <w:b/>
                <w:i/>
                <w:sz w:val="31"/>
              </w:rPr>
            </w:pPr>
          </w:p>
          <w:p w:rsidR="000B72B9" w:rsidRDefault="00861AB7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2 / 2</w:t>
            </w:r>
          </w:p>
        </w:tc>
        <w:tc>
          <w:tcPr>
            <w:tcW w:w="2125" w:type="dxa"/>
            <w:tcBorders>
              <w:left w:val="double" w:sz="1" w:space="0" w:color="000000"/>
            </w:tcBorders>
          </w:tcPr>
          <w:p w:rsidR="000B72B9" w:rsidRDefault="00861AB7">
            <w:pPr>
              <w:pStyle w:val="TableParagraph"/>
              <w:spacing w:before="227"/>
              <w:ind w:left="106" w:right="401"/>
              <w:rPr>
                <w:b/>
                <w:sz w:val="24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Вплив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організаційної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культури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організаційну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ефективність</w:t>
            </w:r>
          </w:p>
        </w:tc>
        <w:tc>
          <w:tcPr>
            <w:tcW w:w="6381" w:type="dxa"/>
          </w:tcPr>
          <w:p w:rsidR="000B72B9" w:rsidRDefault="00861AB7">
            <w:pPr>
              <w:pStyle w:val="TableParagraph"/>
              <w:ind w:left="110" w:right="103" w:firstLine="60"/>
              <w:jc w:val="both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конкурентоспроможність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Питерса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Уотермана.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Парсонса.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Квина-Рорбаха,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Денісона).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організаційної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підприємства.</w:t>
            </w:r>
          </w:p>
        </w:tc>
        <w:tc>
          <w:tcPr>
            <w:tcW w:w="1369" w:type="dxa"/>
            <w:tcBorders>
              <w:right w:val="single" w:sz="6" w:space="0" w:color="000000"/>
            </w:tcBorders>
          </w:tcPr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spacing w:before="4"/>
              <w:rPr>
                <w:b/>
                <w:i/>
                <w:sz w:val="31"/>
              </w:rPr>
            </w:pPr>
          </w:p>
          <w:p w:rsidR="000B72B9" w:rsidRDefault="00861AB7">
            <w:pPr>
              <w:pStyle w:val="TableParagraph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Питання</w:t>
            </w:r>
          </w:p>
        </w:tc>
      </w:tr>
      <w:tr w:rsidR="000B72B9">
        <w:trPr>
          <w:trHeight w:val="2090"/>
        </w:trPr>
        <w:tc>
          <w:tcPr>
            <w:tcW w:w="825" w:type="dxa"/>
            <w:tcBorders>
              <w:left w:val="single" w:sz="6" w:space="0" w:color="000000"/>
              <w:right w:val="double" w:sz="1" w:space="0" w:color="000000"/>
            </w:tcBorders>
          </w:tcPr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0B72B9" w:rsidRDefault="00861AB7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2 / 2</w:t>
            </w:r>
          </w:p>
        </w:tc>
        <w:tc>
          <w:tcPr>
            <w:tcW w:w="2125" w:type="dxa"/>
            <w:tcBorders>
              <w:left w:val="double" w:sz="1" w:space="0" w:color="000000"/>
            </w:tcBorders>
          </w:tcPr>
          <w:p w:rsidR="000B72B9" w:rsidRDefault="000B72B9"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 w:rsidR="000B72B9" w:rsidRDefault="00861AB7">
            <w:pPr>
              <w:pStyle w:val="TableParagraph"/>
              <w:spacing w:before="1"/>
              <w:ind w:left="106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7.Чинники,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що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впливають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організаційної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культури</w:t>
            </w:r>
          </w:p>
        </w:tc>
        <w:tc>
          <w:tcPr>
            <w:tcW w:w="6381" w:type="dxa"/>
          </w:tcPr>
          <w:p w:rsidR="000B72B9" w:rsidRDefault="00861AB7">
            <w:pPr>
              <w:pStyle w:val="TableParagraph"/>
              <w:spacing w:before="71"/>
              <w:ind w:left="393" w:right="103" w:firstLine="136"/>
              <w:jc w:val="both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взаємовплив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 різних рівнів. Знати чинники, які впливають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особові,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соціальні, технічні, економічні, професійні, національні,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внутрішні, зовнішні, об’єктивні, суб’єктивні, керовані,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некеровані.</w:t>
            </w:r>
          </w:p>
        </w:tc>
        <w:tc>
          <w:tcPr>
            <w:tcW w:w="1369" w:type="dxa"/>
            <w:tcBorders>
              <w:right w:val="single" w:sz="6" w:space="0" w:color="000000"/>
            </w:tcBorders>
          </w:tcPr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:rsidR="000B72B9" w:rsidRDefault="00861AB7">
            <w:pPr>
              <w:pStyle w:val="TableParagraph"/>
              <w:ind w:left="121" w:right="119"/>
              <w:jc w:val="center"/>
              <w:rPr>
                <w:sz w:val="24"/>
              </w:rPr>
            </w:pPr>
            <w:r>
              <w:rPr>
                <w:sz w:val="24"/>
              </w:rPr>
              <w:t>Проблемні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</w:p>
        </w:tc>
      </w:tr>
      <w:tr w:rsidR="000B72B9">
        <w:trPr>
          <w:trHeight w:val="4139"/>
        </w:trPr>
        <w:tc>
          <w:tcPr>
            <w:tcW w:w="825" w:type="dxa"/>
            <w:tcBorders>
              <w:left w:val="single" w:sz="6" w:space="0" w:color="000000"/>
              <w:right w:val="double" w:sz="1" w:space="0" w:color="000000"/>
            </w:tcBorders>
          </w:tcPr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spacing w:before="3"/>
              <w:rPr>
                <w:b/>
                <w:i/>
                <w:sz w:val="37"/>
              </w:rPr>
            </w:pPr>
          </w:p>
          <w:p w:rsidR="000B72B9" w:rsidRDefault="00861AB7">
            <w:pPr>
              <w:pStyle w:val="TableParagraph"/>
              <w:spacing w:before="1"/>
              <w:ind w:left="191"/>
              <w:rPr>
                <w:sz w:val="24"/>
              </w:rPr>
            </w:pPr>
            <w:r>
              <w:rPr>
                <w:sz w:val="24"/>
              </w:rPr>
              <w:t>4 / 4</w:t>
            </w:r>
          </w:p>
        </w:tc>
        <w:tc>
          <w:tcPr>
            <w:tcW w:w="2125" w:type="dxa"/>
            <w:tcBorders>
              <w:left w:val="double" w:sz="1" w:space="0" w:color="000000"/>
            </w:tcBorders>
          </w:tcPr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 w:rsidR="000B72B9" w:rsidRDefault="00861AB7">
            <w:pPr>
              <w:pStyle w:val="TableParagraph"/>
              <w:ind w:left="106" w:right="225"/>
              <w:rPr>
                <w:b/>
                <w:sz w:val="24"/>
              </w:rPr>
            </w:pPr>
            <w:r>
              <w:rPr>
                <w:b/>
                <w:sz w:val="24"/>
              </w:rPr>
              <w:t>8. Типологія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організаційних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типів</w:t>
            </w:r>
          </w:p>
        </w:tc>
        <w:tc>
          <w:tcPr>
            <w:tcW w:w="6381" w:type="dxa"/>
          </w:tcPr>
          <w:p w:rsidR="000B72B9" w:rsidRDefault="00861AB7">
            <w:pPr>
              <w:pStyle w:val="TableParagraph"/>
              <w:tabs>
                <w:tab w:val="left" w:pos="5186"/>
              </w:tabs>
              <w:ind w:left="393" w:right="103" w:firstLine="16"/>
              <w:jc w:val="both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віднесення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 до певного типу. Знати типологію Г. Хофштеда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(індивідуалізм-колективізм; дистанція влади; прагнення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уникнення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невизначеності;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мужність-жіночність;.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типологія Т. Є. Дейла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А.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Кенеді;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Бурке,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типологію</w:t>
            </w:r>
          </w:p>
          <w:p w:rsidR="000B72B9" w:rsidRDefault="00861AB7">
            <w:pPr>
              <w:pStyle w:val="TableParagraph"/>
              <w:tabs>
                <w:tab w:val="left" w:pos="724"/>
                <w:tab w:val="left" w:pos="1904"/>
                <w:tab w:val="left" w:pos="2914"/>
                <w:tab w:val="left" w:pos="4177"/>
                <w:tab w:val="left" w:pos="5213"/>
              </w:tabs>
              <w:ind w:left="393" w:right="101"/>
              <w:rPr>
                <w:sz w:val="24"/>
              </w:rPr>
            </w:pPr>
            <w:r>
              <w:rPr>
                <w:sz w:val="24"/>
              </w:rPr>
              <w:t>Р.Акоффа(корпоративний,консультативний,"партизансь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кий",підприємницький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типи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культури);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типологію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ab/>
              <w:t>культура</w:t>
            </w:r>
            <w:r>
              <w:rPr>
                <w:sz w:val="24"/>
              </w:rPr>
              <w:tab/>
              <w:t>особи);</w:t>
            </w:r>
            <w:r>
              <w:rPr>
                <w:sz w:val="24"/>
              </w:rPr>
              <w:tab/>
              <w:t>типологія</w:t>
            </w:r>
            <w:r>
              <w:rPr>
                <w:sz w:val="24"/>
              </w:rPr>
              <w:tab/>
              <w:t>У.</w:t>
            </w:r>
            <w:r>
              <w:rPr>
                <w:sz w:val="24"/>
              </w:rPr>
              <w:t>Оучі.</w:t>
            </w:r>
            <w:r>
              <w:rPr>
                <w:sz w:val="24"/>
              </w:rPr>
              <w:tab/>
              <w:t>Типологія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К.Кемерона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Р.Куінна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(кланова,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ієрархічна, ринкова,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випадком»).</w:t>
            </w:r>
          </w:p>
        </w:tc>
        <w:tc>
          <w:tcPr>
            <w:tcW w:w="1369" w:type="dxa"/>
            <w:tcBorders>
              <w:right w:val="single" w:sz="6" w:space="0" w:color="000000"/>
            </w:tcBorders>
          </w:tcPr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spacing w:before="3"/>
              <w:rPr>
                <w:b/>
                <w:i/>
                <w:sz w:val="37"/>
              </w:rPr>
            </w:pPr>
          </w:p>
          <w:p w:rsidR="000B72B9" w:rsidRDefault="00861AB7">
            <w:pPr>
              <w:pStyle w:val="TableParagraph"/>
              <w:spacing w:before="1"/>
              <w:ind w:left="118" w:right="119"/>
              <w:jc w:val="center"/>
              <w:rPr>
                <w:sz w:val="24"/>
              </w:rPr>
            </w:pPr>
            <w:r>
              <w:rPr>
                <w:sz w:val="24"/>
              </w:rPr>
              <w:t>Кейси</w:t>
            </w:r>
          </w:p>
        </w:tc>
      </w:tr>
      <w:tr w:rsidR="000B72B9">
        <w:trPr>
          <w:trHeight w:val="1658"/>
        </w:trPr>
        <w:tc>
          <w:tcPr>
            <w:tcW w:w="825" w:type="dxa"/>
            <w:tcBorders>
              <w:left w:val="single" w:sz="6" w:space="0" w:color="000000"/>
              <w:right w:val="double" w:sz="1" w:space="0" w:color="000000"/>
            </w:tcBorders>
          </w:tcPr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spacing w:before="4"/>
              <w:rPr>
                <w:b/>
                <w:i/>
                <w:sz w:val="33"/>
              </w:rPr>
            </w:pPr>
          </w:p>
          <w:p w:rsidR="000B72B9" w:rsidRDefault="00861AB7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4 / 4</w:t>
            </w:r>
          </w:p>
        </w:tc>
        <w:tc>
          <w:tcPr>
            <w:tcW w:w="2125" w:type="dxa"/>
            <w:tcBorders>
              <w:left w:val="double" w:sz="1" w:space="0" w:color="000000"/>
            </w:tcBorders>
          </w:tcPr>
          <w:p w:rsidR="000B72B9" w:rsidRDefault="00861AB7">
            <w:pPr>
              <w:pStyle w:val="TableParagraph"/>
              <w:ind w:left="106" w:right="80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Зміст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показники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аналізу</w:t>
            </w:r>
          </w:p>
          <w:p w:rsidR="000B72B9" w:rsidRDefault="00861AB7">
            <w:pPr>
              <w:pStyle w:val="TableParagraph"/>
              <w:ind w:left="106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організаційної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культури</w:t>
            </w:r>
          </w:p>
        </w:tc>
        <w:tc>
          <w:tcPr>
            <w:tcW w:w="6381" w:type="dxa"/>
          </w:tcPr>
          <w:p w:rsidR="000B72B9" w:rsidRDefault="00861AB7">
            <w:pPr>
              <w:pStyle w:val="TableParagraph"/>
              <w:tabs>
                <w:tab w:val="left" w:pos="2113"/>
                <w:tab w:val="left" w:pos="3985"/>
                <w:tab w:val="left" w:pos="5017"/>
              </w:tabs>
              <w:ind w:left="110" w:right="99" w:firstLine="180"/>
              <w:jc w:val="both"/>
              <w:rPr>
                <w:sz w:val="24"/>
              </w:rPr>
            </w:pP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взаємозв'язок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z w:val="24"/>
              </w:rPr>
              <w:tab/>
              <w:t>показники,</w:t>
            </w:r>
            <w:r>
              <w:rPr>
                <w:sz w:val="24"/>
              </w:rPr>
              <w:tab/>
              <w:t>які</w:t>
            </w:r>
            <w:r>
              <w:rPr>
                <w:sz w:val="24"/>
              </w:rPr>
              <w:tab/>
              <w:t>знаходяться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показники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організаційної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характеризувати</w:t>
            </w:r>
          </w:p>
          <w:p w:rsidR="000B72B9" w:rsidRDefault="00861AB7">
            <w:pPr>
              <w:pStyle w:val="TableParagraph"/>
              <w:spacing w:line="270" w:lineRule="atLeas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параметри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опосередковані 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організаційної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1369" w:type="dxa"/>
            <w:tcBorders>
              <w:right w:val="single" w:sz="6" w:space="0" w:color="000000"/>
            </w:tcBorders>
          </w:tcPr>
          <w:p w:rsidR="000B72B9" w:rsidRDefault="000B72B9">
            <w:pPr>
              <w:pStyle w:val="TableParagraph"/>
              <w:spacing w:before="4"/>
              <w:rPr>
                <w:b/>
                <w:i/>
                <w:sz w:val="35"/>
              </w:rPr>
            </w:pPr>
          </w:p>
          <w:p w:rsidR="000B72B9" w:rsidRDefault="00861AB7">
            <w:pPr>
              <w:pStyle w:val="TableParagraph"/>
              <w:ind w:left="121" w:right="11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Проблемні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</w:p>
        </w:tc>
      </w:tr>
      <w:tr w:rsidR="000B72B9">
        <w:trPr>
          <w:trHeight w:val="1933"/>
        </w:trPr>
        <w:tc>
          <w:tcPr>
            <w:tcW w:w="825" w:type="dxa"/>
            <w:tcBorders>
              <w:left w:val="single" w:sz="6" w:space="0" w:color="000000"/>
              <w:right w:val="double" w:sz="1" w:space="0" w:color="000000"/>
            </w:tcBorders>
          </w:tcPr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861AB7">
            <w:pPr>
              <w:pStyle w:val="TableParagraph"/>
              <w:spacing w:before="222"/>
              <w:ind w:left="220"/>
              <w:rPr>
                <w:sz w:val="24"/>
              </w:rPr>
            </w:pPr>
            <w:r>
              <w:rPr>
                <w:sz w:val="24"/>
              </w:rPr>
              <w:t>2 /2</w:t>
            </w:r>
          </w:p>
        </w:tc>
        <w:tc>
          <w:tcPr>
            <w:tcW w:w="2125" w:type="dxa"/>
            <w:tcBorders>
              <w:left w:val="double" w:sz="1" w:space="0" w:color="000000"/>
            </w:tcBorders>
          </w:tcPr>
          <w:p w:rsidR="000B72B9" w:rsidRDefault="000B72B9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:rsidR="000B72B9" w:rsidRDefault="00861AB7">
            <w:pPr>
              <w:pStyle w:val="TableParagraph"/>
              <w:spacing w:before="1"/>
              <w:ind w:left="106"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>10. Вплив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національної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культури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організаційну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культуру</w:t>
            </w:r>
          </w:p>
        </w:tc>
        <w:tc>
          <w:tcPr>
            <w:tcW w:w="6381" w:type="dxa"/>
          </w:tcPr>
          <w:p w:rsidR="000B72B9" w:rsidRDefault="00861AB7">
            <w:pPr>
              <w:pStyle w:val="TableParagraph"/>
              <w:ind w:left="110" w:right="110"/>
              <w:jc w:val="both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комунікацій,релігія,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 цінності й установки. Вміти характеризувати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менеджменту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відмінностей.</w:t>
            </w:r>
          </w:p>
        </w:tc>
        <w:tc>
          <w:tcPr>
            <w:tcW w:w="1369" w:type="dxa"/>
            <w:tcBorders>
              <w:right w:val="single" w:sz="6" w:space="0" w:color="000000"/>
            </w:tcBorders>
          </w:tcPr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0B72B9">
            <w:pPr>
              <w:pStyle w:val="TableParagraph"/>
              <w:rPr>
                <w:b/>
                <w:i/>
                <w:sz w:val="26"/>
              </w:rPr>
            </w:pPr>
          </w:p>
          <w:p w:rsidR="000B72B9" w:rsidRDefault="00861AB7">
            <w:pPr>
              <w:pStyle w:val="TableParagraph"/>
              <w:spacing w:before="222"/>
              <w:ind w:left="234"/>
              <w:rPr>
                <w:sz w:val="24"/>
              </w:rPr>
            </w:pPr>
            <w:r>
              <w:rPr>
                <w:sz w:val="24"/>
              </w:rPr>
              <w:t>Питання</w:t>
            </w:r>
          </w:p>
        </w:tc>
      </w:tr>
    </w:tbl>
    <w:p w:rsidR="000B72B9" w:rsidRDefault="000B72B9">
      <w:pPr>
        <w:pStyle w:val="a3"/>
        <w:rPr>
          <w:b/>
          <w:i/>
          <w:sz w:val="20"/>
        </w:rPr>
      </w:pPr>
    </w:p>
    <w:p w:rsidR="000B72B9" w:rsidRDefault="000B72B9">
      <w:pPr>
        <w:pStyle w:val="a3"/>
        <w:spacing w:before="7"/>
        <w:rPr>
          <w:b/>
          <w:i/>
          <w:sz w:val="17"/>
        </w:rPr>
      </w:pPr>
    </w:p>
    <w:p w:rsidR="000B72B9" w:rsidRDefault="00861AB7">
      <w:pPr>
        <w:spacing w:before="90"/>
        <w:ind w:left="3914" w:right="3912"/>
        <w:jc w:val="center"/>
        <w:rPr>
          <w:b/>
          <w:i/>
          <w:sz w:val="24"/>
        </w:rPr>
      </w:pPr>
      <w:r>
        <w:rPr>
          <w:b/>
          <w:i/>
          <w:sz w:val="24"/>
        </w:rPr>
        <w:t>ЛІТЕРАТУРНІ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ДЖЕРЕЛА</w:t>
      </w:r>
    </w:p>
    <w:p w:rsidR="000B72B9" w:rsidRDefault="000B72B9">
      <w:pPr>
        <w:pStyle w:val="a3"/>
        <w:rPr>
          <w:b/>
          <w:i/>
          <w:sz w:val="26"/>
        </w:rPr>
      </w:pPr>
    </w:p>
    <w:p w:rsidR="000B72B9" w:rsidRDefault="000B72B9">
      <w:pPr>
        <w:pStyle w:val="a3"/>
        <w:spacing w:before="1"/>
        <w:rPr>
          <w:b/>
          <w:i/>
          <w:sz w:val="29"/>
        </w:rPr>
      </w:pPr>
    </w:p>
    <w:p w:rsidR="000B72B9" w:rsidRDefault="00861AB7">
      <w:pPr>
        <w:pStyle w:val="a4"/>
        <w:numPr>
          <w:ilvl w:val="0"/>
          <w:numId w:val="1"/>
        </w:numPr>
        <w:tabs>
          <w:tab w:val="left" w:pos="884"/>
        </w:tabs>
        <w:spacing w:line="276" w:lineRule="auto"/>
        <w:ind w:right="299"/>
        <w:rPr>
          <w:sz w:val="24"/>
        </w:rPr>
      </w:pPr>
      <w:r>
        <w:rPr>
          <w:sz w:val="24"/>
        </w:rPr>
        <w:t>Комарова К.В.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Організаційна культура: навчальний посібник для студентів вищих навчальних</w:t>
      </w:r>
      <w:r>
        <w:rPr>
          <w:spacing w:val="-58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-1"/>
          <w:sz w:val="24"/>
        </w:rPr>
        <w:t xml:space="preserve"> </w:t>
      </w:r>
      <w:r>
        <w:rPr>
          <w:sz w:val="24"/>
        </w:rPr>
        <w:t>/ К.В.  Комарова</w:t>
      </w:r>
      <w:r>
        <w:rPr>
          <w:spacing w:val="-2"/>
          <w:sz w:val="24"/>
        </w:rPr>
        <w:t xml:space="preserve"> </w:t>
      </w:r>
      <w:r>
        <w:rPr>
          <w:sz w:val="24"/>
        </w:rPr>
        <w:t>. – Дніпропетровськ,</w:t>
      </w:r>
      <w:r>
        <w:rPr>
          <w:spacing w:val="-3"/>
          <w:sz w:val="24"/>
        </w:rPr>
        <w:t xml:space="preserve"> </w:t>
      </w:r>
      <w:r>
        <w:rPr>
          <w:sz w:val="24"/>
        </w:rPr>
        <w:t>ДДФА,</w:t>
      </w:r>
      <w:r>
        <w:rPr>
          <w:spacing w:val="-1"/>
          <w:sz w:val="24"/>
        </w:rPr>
        <w:t xml:space="preserve"> </w:t>
      </w:r>
      <w:r>
        <w:rPr>
          <w:sz w:val="24"/>
        </w:rPr>
        <w:t>2011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166с.</w:t>
      </w:r>
    </w:p>
    <w:p w:rsidR="000B72B9" w:rsidRDefault="00861AB7">
      <w:pPr>
        <w:pStyle w:val="a4"/>
        <w:numPr>
          <w:ilvl w:val="0"/>
          <w:numId w:val="1"/>
        </w:numPr>
        <w:tabs>
          <w:tab w:val="left" w:pos="884"/>
        </w:tabs>
        <w:spacing w:line="276" w:lineRule="auto"/>
        <w:ind w:right="2653"/>
        <w:rPr>
          <w:sz w:val="24"/>
        </w:rPr>
      </w:pPr>
      <w:r>
        <w:rPr>
          <w:sz w:val="24"/>
        </w:rPr>
        <w:t>Дяченко Т. О., Скібіцька Л. І. Організаційна культура та корпоративний</w:t>
      </w:r>
      <w:r>
        <w:rPr>
          <w:spacing w:val="-57"/>
          <w:sz w:val="24"/>
        </w:rPr>
        <w:t xml:space="preserve"> </w:t>
      </w:r>
      <w:r>
        <w:rPr>
          <w:sz w:val="24"/>
        </w:rPr>
        <w:t>імідж</w:t>
      </w:r>
      <w:r>
        <w:rPr>
          <w:spacing w:val="-1"/>
          <w:sz w:val="24"/>
        </w:rPr>
        <w:t xml:space="preserve"> </w:t>
      </w:r>
      <w:r>
        <w:rPr>
          <w:sz w:val="24"/>
        </w:rPr>
        <w:t>підприємства: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К.: Освіта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України,</w:t>
      </w:r>
      <w:r>
        <w:rPr>
          <w:spacing w:val="-1"/>
          <w:sz w:val="24"/>
        </w:rPr>
        <w:t xml:space="preserve"> </w:t>
      </w:r>
      <w:r>
        <w:rPr>
          <w:sz w:val="24"/>
        </w:rPr>
        <w:t>2011. –</w:t>
      </w:r>
      <w:r>
        <w:rPr>
          <w:spacing w:val="-1"/>
          <w:sz w:val="24"/>
        </w:rPr>
        <w:t xml:space="preserve"> </w:t>
      </w:r>
      <w:r>
        <w:rPr>
          <w:sz w:val="24"/>
        </w:rPr>
        <w:t>248 с.</w:t>
      </w:r>
    </w:p>
    <w:p w:rsidR="000B72B9" w:rsidRDefault="00861AB7">
      <w:pPr>
        <w:pStyle w:val="a4"/>
        <w:numPr>
          <w:ilvl w:val="0"/>
          <w:numId w:val="1"/>
        </w:numPr>
        <w:tabs>
          <w:tab w:val="left" w:pos="884"/>
        </w:tabs>
        <w:spacing w:before="1" w:line="276" w:lineRule="auto"/>
        <w:ind w:right="376"/>
        <w:rPr>
          <w:sz w:val="24"/>
        </w:rPr>
      </w:pPr>
      <w:r>
        <w:rPr>
          <w:sz w:val="24"/>
        </w:rPr>
        <w:t>Гайдученко С.О. Текст лекцій з дисципліни « Організаційна культура»( 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 5 курсу</w:t>
      </w:r>
      <w:r>
        <w:rPr>
          <w:spacing w:val="-58"/>
          <w:sz w:val="24"/>
        </w:rPr>
        <w:t xml:space="preserve"> </w:t>
      </w:r>
      <w:r>
        <w:rPr>
          <w:sz w:val="24"/>
        </w:rPr>
        <w:t>спеціальності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8.0306660101</w:t>
      </w:r>
      <w:r>
        <w:rPr>
          <w:spacing w:val="3"/>
          <w:sz w:val="24"/>
        </w:rPr>
        <w:t xml:space="preserve"> </w:t>
      </w:r>
      <w:r>
        <w:rPr>
          <w:sz w:val="24"/>
        </w:rPr>
        <w:t>«Менеджмент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організацій</w:t>
      </w:r>
      <w:r>
        <w:rPr>
          <w:spacing w:val="4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адміністрування(за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видами</w:t>
      </w:r>
    </w:p>
    <w:p w:rsidR="000B72B9" w:rsidRDefault="00861AB7">
      <w:pPr>
        <w:pStyle w:val="a3"/>
        <w:spacing w:line="276" w:lineRule="auto"/>
        <w:ind w:left="883" w:right="22"/>
      </w:pPr>
      <w:r>
        <w:t>економічної</w:t>
      </w:r>
      <w:r>
        <w:rPr>
          <w:spacing w:val="-4"/>
        </w:rPr>
        <w:t xml:space="preserve"> </w:t>
      </w:r>
      <w:r>
        <w:t>діяльності)</w:t>
      </w:r>
      <w:r>
        <w:rPr>
          <w:spacing w:val="-2"/>
        </w:rPr>
        <w:t xml:space="preserve"> </w:t>
      </w:r>
      <w:r>
        <w:t>»денної</w:t>
      </w:r>
      <w:r>
        <w:rPr>
          <w:spacing w:val="-3"/>
        </w:rPr>
        <w:t xml:space="preserve"> </w:t>
      </w:r>
      <w:r>
        <w:t>форми</w:t>
      </w:r>
      <w:r>
        <w:rPr>
          <w:spacing w:val="-3"/>
        </w:rPr>
        <w:t xml:space="preserve"> </w:t>
      </w:r>
      <w:r>
        <w:t>навчання)</w:t>
      </w:r>
      <w:r>
        <w:rPr>
          <w:spacing w:val="-4"/>
        </w:rPr>
        <w:t xml:space="preserve"> </w:t>
      </w:r>
      <w:r>
        <w:t>/</w:t>
      </w:r>
      <w:r>
        <w:rPr>
          <w:spacing w:val="54"/>
        </w:rPr>
        <w:t xml:space="preserve"> </w:t>
      </w:r>
      <w:r>
        <w:t>С.О.</w:t>
      </w:r>
      <w:r>
        <w:rPr>
          <w:spacing w:val="54"/>
        </w:rPr>
        <w:t xml:space="preserve"> </w:t>
      </w:r>
      <w:r>
        <w:t>Гайдученко,</w:t>
      </w:r>
      <w:r>
        <w:rPr>
          <w:spacing w:val="-3"/>
        </w:rPr>
        <w:t xml:space="preserve"> </w:t>
      </w:r>
      <w:r>
        <w:t>М.М.</w:t>
      </w:r>
      <w:r>
        <w:rPr>
          <w:spacing w:val="-4"/>
        </w:rPr>
        <w:t xml:space="preserve"> </w:t>
      </w:r>
      <w:r>
        <w:t>Новікова;</w:t>
      </w:r>
      <w:r>
        <w:rPr>
          <w:spacing w:val="-3"/>
        </w:rPr>
        <w:t xml:space="preserve"> </w:t>
      </w:r>
      <w:r>
        <w:t>Харків.</w:t>
      </w:r>
      <w:r>
        <w:rPr>
          <w:spacing w:val="-57"/>
        </w:rPr>
        <w:t xml:space="preserve"> </w:t>
      </w:r>
      <w:r>
        <w:t>нац.</w:t>
      </w:r>
      <w:r>
        <w:rPr>
          <w:spacing w:val="1"/>
        </w:rPr>
        <w:t xml:space="preserve"> </w:t>
      </w:r>
      <w:r>
        <w:t>ун.-т міськ.</w:t>
      </w:r>
      <w:r>
        <w:rPr>
          <w:spacing w:val="-1"/>
        </w:rPr>
        <w:t xml:space="preserve"> </w:t>
      </w:r>
      <w:r>
        <w:t>госп-ва</w:t>
      </w:r>
      <w:r>
        <w:rPr>
          <w:spacing w:val="-1"/>
        </w:rPr>
        <w:t xml:space="preserve"> </w:t>
      </w:r>
      <w:r>
        <w:t>ім.</w:t>
      </w:r>
      <w:r>
        <w:rPr>
          <w:spacing w:val="-1"/>
        </w:rPr>
        <w:t xml:space="preserve"> </w:t>
      </w:r>
      <w:r>
        <w:t>О.М.</w:t>
      </w:r>
      <w:r>
        <w:rPr>
          <w:spacing w:val="-1"/>
        </w:rPr>
        <w:t xml:space="preserve"> </w:t>
      </w:r>
      <w:r>
        <w:t>Бекетова. –</w:t>
      </w:r>
      <w:r>
        <w:rPr>
          <w:spacing w:val="2"/>
        </w:rPr>
        <w:t xml:space="preserve"> </w:t>
      </w:r>
      <w:r>
        <w:t>Харків:ХНУМГ,</w:t>
      </w:r>
      <w:r>
        <w:rPr>
          <w:spacing w:val="-1"/>
        </w:rPr>
        <w:t xml:space="preserve"> </w:t>
      </w:r>
      <w:r>
        <w:t>2015. –</w:t>
      </w:r>
      <w:r>
        <w:rPr>
          <w:spacing w:val="-1"/>
        </w:rPr>
        <w:t xml:space="preserve"> </w:t>
      </w:r>
      <w:r>
        <w:t>77 с.</w:t>
      </w:r>
    </w:p>
    <w:p w:rsidR="000B72B9" w:rsidRDefault="00861AB7">
      <w:pPr>
        <w:pStyle w:val="a4"/>
        <w:numPr>
          <w:ilvl w:val="0"/>
          <w:numId w:val="1"/>
        </w:numPr>
        <w:tabs>
          <w:tab w:val="left" w:pos="884"/>
        </w:tabs>
        <w:spacing w:line="275" w:lineRule="exact"/>
        <w:rPr>
          <w:sz w:val="24"/>
        </w:rPr>
      </w:pPr>
      <w:r>
        <w:rPr>
          <w:sz w:val="24"/>
        </w:rPr>
        <w:t>Новальська</w:t>
      </w:r>
      <w:r>
        <w:rPr>
          <w:spacing w:val="-4"/>
          <w:sz w:val="24"/>
        </w:rPr>
        <w:t xml:space="preserve"> </w:t>
      </w:r>
      <w:r>
        <w:rPr>
          <w:sz w:val="24"/>
        </w:rPr>
        <w:t>Н.І.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Методичні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рекомендації</w:t>
      </w:r>
      <w:r>
        <w:rPr>
          <w:spacing w:val="-3"/>
          <w:sz w:val="24"/>
        </w:rPr>
        <w:t xml:space="preserve"> </w:t>
      </w:r>
      <w:r>
        <w:rPr>
          <w:sz w:val="24"/>
        </w:rPr>
        <w:t>щодо</w:t>
      </w:r>
      <w:r>
        <w:rPr>
          <w:spacing w:val="-6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самостійної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дисципліни</w:t>
      </w:r>
    </w:p>
    <w:p w:rsidR="000B72B9" w:rsidRDefault="00861AB7">
      <w:pPr>
        <w:pStyle w:val="a3"/>
        <w:spacing w:before="42"/>
        <w:ind w:left="883"/>
      </w:pPr>
      <w:r>
        <w:t>«</w:t>
      </w:r>
      <w:r>
        <w:rPr>
          <w:spacing w:val="-5"/>
        </w:rPr>
        <w:t xml:space="preserve"> </w:t>
      </w:r>
      <w:r>
        <w:t>Організаційна</w:t>
      </w:r>
      <w:r>
        <w:rPr>
          <w:spacing w:val="-3"/>
        </w:rPr>
        <w:t xml:space="preserve"> </w:t>
      </w:r>
      <w:r>
        <w:t>культура»</w:t>
      </w:r>
      <w:r>
        <w:rPr>
          <w:spacing w:val="-7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бакалаврів).</w:t>
      </w:r>
      <w:r>
        <w:rPr>
          <w:spacing w:val="1"/>
        </w:rPr>
        <w:t xml:space="preserve"> </w:t>
      </w:r>
      <w:r>
        <w:t>– К.:</w:t>
      </w:r>
      <w:r>
        <w:rPr>
          <w:spacing w:val="-2"/>
        </w:rPr>
        <w:t xml:space="preserve"> </w:t>
      </w:r>
      <w:r>
        <w:t>ДП</w:t>
      </w:r>
      <w:r>
        <w:rPr>
          <w:spacing w:val="2"/>
        </w:rPr>
        <w:t xml:space="preserve"> </w:t>
      </w:r>
      <w:r>
        <w:t>«</w:t>
      </w:r>
      <w:r>
        <w:rPr>
          <w:spacing w:val="-7"/>
        </w:rPr>
        <w:t xml:space="preserve"> </w:t>
      </w:r>
      <w:r>
        <w:t>Вид.</w:t>
      </w:r>
      <w:r>
        <w:rPr>
          <w:spacing w:val="-2"/>
        </w:rPr>
        <w:t xml:space="preserve"> </w:t>
      </w:r>
      <w:r>
        <w:t>дім</w:t>
      </w:r>
      <w:r>
        <w:rPr>
          <w:spacing w:val="1"/>
        </w:rPr>
        <w:t xml:space="preserve"> </w:t>
      </w:r>
      <w:r>
        <w:t>«Персонал»,2018. –</w:t>
      </w:r>
      <w:r>
        <w:rPr>
          <w:spacing w:val="-1"/>
        </w:rPr>
        <w:t xml:space="preserve"> </w:t>
      </w:r>
      <w:r>
        <w:t>42 с.</w:t>
      </w:r>
    </w:p>
    <w:p w:rsidR="000B72B9" w:rsidRDefault="00861AB7">
      <w:pPr>
        <w:pStyle w:val="a4"/>
        <w:numPr>
          <w:ilvl w:val="0"/>
          <w:numId w:val="1"/>
        </w:numPr>
        <w:tabs>
          <w:tab w:val="left" w:pos="884"/>
        </w:tabs>
        <w:spacing w:before="41" w:line="276" w:lineRule="auto"/>
        <w:ind w:right="348"/>
        <w:rPr>
          <w:sz w:val="24"/>
        </w:rPr>
      </w:pPr>
      <w:r>
        <w:rPr>
          <w:sz w:val="24"/>
        </w:rPr>
        <w:t>Методичні</w:t>
      </w:r>
      <w:r>
        <w:rPr>
          <w:spacing w:val="-4"/>
          <w:sz w:val="24"/>
        </w:rPr>
        <w:t xml:space="preserve"> </w:t>
      </w:r>
      <w:r>
        <w:rPr>
          <w:sz w:val="24"/>
        </w:rPr>
        <w:t>вказівки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практичних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-2"/>
          <w:sz w:val="24"/>
        </w:rPr>
        <w:t xml:space="preserve"> </w:t>
      </w:r>
      <w:r>
        <w:rPr>
          <w:sz w:val="24"/>
        </w:rPr>
        <w:t>«Організаційна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культура»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 5 курсу денної форми навчання спеціальності 8.0306660101 «Менеджмент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організацій і адміністрування(за видами економічної діяльності) ») /</w:t>
      </w:r>
      <w:r>
        <w:rPr>
          <w:spacing w:val="1"/>
          <w:sz w:val="24"/>
        </w:rPr>
        <w:t xml:space="preserve"> </w:t>
      </w:r>
      <w:r>
        <w:rPr>
          <w:sz w:val="24"/>
        </w:rPr>
        <w:t>Харків. нац. ун.-т міськ.</w:t>
      </w:r>
      <w:r>
        <w:rPr>
          <w:spacing w:val="1"/>
          <w:sz w:val="24"/>
        </w:rPr>
        <w:t xml:space="preserve"> </w:t>
      </w:r>
      <w:r>
        <w:rPr>
          <w:sz w:val="24"/>
        </w:rPr>
        <w:t>госп-ва</w:t>
      </w:r>
      <w:r>
        <w:rPr>
          <w:spacing w:val="-3"/>
          <w:sz w:val="24"/>
        </w:rPr>
        <w:t xml:space="preserve"> </w:t>
      </w:r>
      <w:r>
        <w:rPr>
          <w:sz w:val="24"/>
        </w:rPr>
        <w:t>ім.</w:t>
      </w:r>
      <w:r>
        <w:rPr>
          <w:spacing w:val="-1"/>
          <w:sz w:val="24"/>
        </w:rPr>
        <w:t xml:space="preserve"> </w:t>
      </w:r>
      <w:r>
        <w:rPr>
          <w:sz w:val="24"/>
        </w:rPr>
        <w:t>О.М.</w:t>
      </w:r>
      <w:r>
        <w:rPr>
          <w:spacing w:val="-2"/>
          <w:sz w:val="24"/>
        </w:rPr>
        <w:t xml:space="preserve"> </w:t>
      </w:r>
      <w:r>
        <w:rPr>
          <w:sz w:val="24"/>
        </w:rPr>
        <w:t>Бекетова;</w:t>
      </w:r>
      <w:r>
        <w:rPr>
          <w:spacing w:val="2"/>
          <w:sz w:val="24"/>
        </w:rPr>
        <w:t xml:space="preserve"> </w:t>
      </w:r>
      <w:r>
        <w:rPr>
          <w:sz w:val="24"/>
        </w:rPr>
        <w:t>уклад.:</w:t>
      </w:r>
      <w:r>
        <w:rPr>
          <w:spacing w:val="58"/>
          <w:sz w:val="24"/>
        </w:rPr>
        <w:t xml:space="preserve"> </w:t>
      </w:r>
      <w:r>
        <w:rPr>
          <w:sz w:val="24"/>
        </w:rPr>
        <w:t>С.О.</w:t>
      </w:r>
      <w:r>
        <w:rPr>
          <w:spacing w:val="59"/>
          <w:sz w:val="24"/>
        </w:rPr>
        <w:t xml:space="preserve"> </w:t>
      </w:r>
      <w:r>
        <w:rPr>
          <w:sz w:val="24"/>
        </w:rPr>
        <w:t>Гайдученко.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Харків:ХНУМГ,</w:t>
      </w:r>
      <w:r>
        <w:rPr>
          <w:spacing w:val="-1"/>
          <w:sz w:val="24"/>
        </w:rPr>
        <w:t xml:space="preserve"> </w:t>
      </w:r>
      <w:r>
        <w:rPr>
          <w:sz w:val="24"/>
        </w:rPr>
        <w:t>2015. –</w:t>
      </w:r>
      <w:r>
        <w:rPr>
          <w:spacing w:val="-1"/>
          <w:sz w:val="24"/>
        </w:rPr>
        <w:t xml:space="preserve"> </w:t>
      </w:r>
      <w:r>
        <w:rPr>
          <w:sz w:val="24"/>
        </w:rPr>
        <w:t>75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0B72B9" w:rsidRDefault="00861AB7">
      <w:pPr>
        <w:pStyle w:val="a4"/>
        <w:numPr>
          <w:ilvl w:val="0"/>
          <w:numId w:val="1"/>
        </w:numPr>
        <w:tabs>
          <w:tab w:val="left" w:pos="884"/>
          <w:tab w:val="left" w:pos="9546"/>
        </w:tabs>
        <w:spacing w:line="276" w:lineRule="auto"/>
        <w:ind w:right="930"/>
        <w:rPr>
          <w:sz w:val="24"/>
        </w:rPr>
      </w:pPr>
      <w:r>
        <w:rPr>
          <w:sz w:val="24"/>
        </w:rPr>
        <w:t>Гуменник</w:t>
      </w:r>
      <w:r>
        <w:rPr>
          <w:spacing w:val="-2"/>
          <w:sz w:val="24"/>
        </w:rPr>
        <w:t xml:space="preserve"> </w:t>
      </w:r>
      <w:r>
        <w:rPr>
          <w:sz w:val="24"/>
        </w:rPr>
        <w:t>В. І.,</w:t>
      </w:r>
      <w:r>
        <w:rPr>
          <w:spacing w:val="-2"/>
          <w:sz w:val="24"/>
        </w:rPr>
        <w:t xml:space="preserve"> </w:t>
      </w:r>
      <w:r>
        <w:rPr>
          <w:sz w:val="24"/>
        </w:rPr>
        <w:t>Копчак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С.,</w:t>
      </w:r>
      <w:r>
        <w:rPr>
          <w:spacing w:val="-2"/>
          <w:sz w:val="24"/>
        </w:rPr>
        <w:t xml:space="preserve"> </w:t>
      </w:r>
      <w:r>
        <w:rPr>
          <w:sz w:val="24"/>
        </w:rPr>
        <w:t>Кондур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Менеджмент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організацій:</w:t>
      </w:r>
      <w:r>
        <w:rPr>
          <w:spacing w:val="-4"/>
          <w:sz w:val="24"/>
        </w:rPr>
        <w:t xml:space="preserve"> </w:t>
      </w:r>
      <w:r>
        <w:rPr>
          <w:sz w:val="24"/>
        </w:rPr>
        <w:t>навч.</w:t>
      </w:r>
      <w:r>
        <w:rPr>
          <w:spacing w:val="2"/>
          <w:sz w:val="24"/>
        </w:rPr>
        <w:t xml:space="preserve"> </w:t>
      </w:r>
      <w:r>
        <w:rPr>
          <w:sz w:val="24"/>
        </w:rPr>
        <w:t>посіб.</w:t>
      </w:r>
      <w:r>
        <w:rPr>
          <w:sz w:val="24"/>
        </w:rPr>
        <w:tab/>
        <w:t>– К.: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Знання,</w:t>
      </w:r>
      <w:r>
        <w:rPr>
          <w:spacing w:val="-1"/>
          <w:sz w:val="24"/>
        </w:rPr>
        <w:t xml:space="preserve"> </w:t>
      </w:r>
      <w:r>
        <w:rPr>
          <w:sz w:val="24"/>
        </w:rPr>
        <w:t>2012. – 503 с.</w:t>
      </w:r>
    </w:p>
    <w:p w:rsidR="000B72B9" w:rsidRDefault="00861AB7">
      <w:pPr>
        <w:pStyle w:val="a4"/>
        <w:numPr>
          <w:ilvl w:val="0"/>
          <w:numId w:val="1"/>
        </w:numPr>
        <w:tabs>
          <w:tab w:val="left" w:pos="884"/>
        </w:tabs>
        <w:spacing w:line="278" w:lineRule="auto"/>
        <w:ind w:right="526"/>
        <w:rPr>
          <w:sz w:val="24"/>
        </w:rPr>
      </w:pPr>
      <w:r>
        <w:rPr>
          <w:sz w:val="24"/>
        </w:rPr>
        <w:t>Маркіна І. А., Біловол Р. І., Власенко В. А. Менеджмент організацій: навч. посіб.</w:t>
      </w:r>
      <w:r>
        <w:rPr>
          <w:spacing w:val="1"/>
          <w:sz w:val="24"/>
        </w:rPr>
        <w:t xml:space="preserve"> </w:t>
      </w:r>
      <w:r>
        <w:rPr>
          <w:sz w:val="24"/>
        </w:rPr>
        <w:t>– К.: ЦУЛ,</w:t>
      </w:r>
      <w:r>
        <w:rPr>
          <w:spacing w:val="-57"/>
          <w:sz w:val="24"/>
        </w:rPr>
        <w:t xml:space="preserve"> </w:t>
      </w:r>
      <w:r>
        <w:rPr>
          <w:sz w:val="24"/>
        </w:rPr>
        <w:t>2013. –</w:t>
      </w:r>
      <w:r>
        <w:rPr>
          <w:spacing w:val="-2"/>
          <w:sz w:val="24"/>
        </w:rPr>
        <w:t xml:space="preserve"> </w:t>
      </w:r>
      <w:r>
        <w:rPr>
          <w:sz w:val="24"/>
        </w:rPr>
        <w:t>248 с.</w:t>
      </w:r>
    </w:p>
    <w:p w:rsidR="000B72B9" w:rsidRDefault="00861AB7">
      <w:pPr>
        <w:pStyle w:val="a4"/>
        <w:numPr>
          <w:ilvl w:val="0"/>
          <w:numId w:val="1"/>
        </w:numPr>
        <w:tabs>
          <w:tab w:val="left" w:pos="884"/>
        </w:tabs>
        <w:spacing w:line="276" w:lineRule="auto"/>
        <w:ind w:right="2256"/>
        <w:rPr>
          <w:sz w:val="24"/>
        </w:rPr>
      </w:pPr>
      <w:r>
        <w:rPr>
          <w:sz w:val="24"/>
        </w:rPr>
        <w:t>Бакай С. С. Організаційна культура в контексті методології організаційного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9"/>
          <w:sz w:val="24"/>
        </w:rPr>
        <w:t xml:space="preserve"> </w:t>
      </w:r>
      <w:r>
        <w:rPr>
          <w:sz w:val="24"/>
        </w:rPr>
        <w:t>підприємств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Вісник ХНАУ.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Х.,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– №</w:t>
      </w:r>
      <w:r>
        <w:rPr>
          <w:spacing w:val="-2"/>
          <w:sz w:val="24"/>
        </w:rPr>
        <w:t xml:space="preserve"> </w:t>
      </w:r>
      <w:r>
        <w:rPr>
          <w:sz w:val="24"/>
        </w:rPr>
        <w:t>7. – С.</w:t>
      </w:r>
      <w:r>
        <w:rPr>
          <w:spacing w:val="-1"/>
          <w:sz w:val="24"/>
        </w:rPr>
        <w:t xml:space="preserve"> </w:t>
      </w:r>
      <w:r>
        <w:rPr>
          <w:sz w:val="24"/>
        </w:rPr>
        <w:t>202–206.</w:t>
      </w:r>
    </w:p>
    <w:p w:rsidR="000B72B9" w:rsidRDefault="00861AB7">
      <w:pPr>
        <w:pStyle w:val="a4"/>
        <w:numPr>
          <w:ilvl w:val="0"/>
          <w:numId w:val="1"/>
        </w:numPr>
        <w:tabs>
          <w:tab w:val="left" w:pos="884"/>
        </w:tabs>
        <w:spacing w:line="278" w:lineRule="auto"/>
        <w:ind w:right="2538"/>
        <w:rPr>
          <w:sz w:val="24"/>
        </w:rPr>
      </w:pPr>
      <w:r>
        <w:rPr>
          <w:sz w:val="24"/>
        </w:rPr>
        <w:t>Балабанова Л. В., Сардак О. В. Управління персоналом: навч. посіб. – К.: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Професіонал,</w:t>
      </w:r>
      <w:r>
        <w:rPr>
          <w:spacing w:val="-2"/>
          <w:sz w:val="24"/>
        </w:rPr>
        <w:t xml:space="preserve"> </w:t>
      </w:r>
      <w:r>
        <w:rPr>
          <w:sz w:val="24"/>
        </w:rPr>
        <w:t>2006. – 512 с.</w:t>
      </w:r>
    </w:p>
    <w:p w:rsidR="000B72B9" w:rsidRDefault="00861AB7">
      <w:pPr>
        <w:pStyle w:val="a4"/>
        <w:numPr>
          <w:ilvl w:val="0"/>
          <w:numId w:val="1"/>
        </w:numPr>
        <w:tabs>
          <w:tab w:val="left" w:pos="884"/>
        </w:tabs>
        <w:spacing w:line="276" w:lineRule="auto"/>
        <w:ind w:right="2771"/>
        <w:rPr>
          <w:sz w:val="24"/>
        </w:rPr>
      </w:pPr>
      <w:r>
        <w:rPr>
          <w:sz w:val="24"/>
        </w:rPr>
        <w:t>Виноградський М. Д., Виноградська А. М., Шканова О. М. Управління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персоналом:</w:t>
      </w:r>
      <w:r>
        <w:rPr>
          <w:spacing w:val="-2"/>
          <w:sz w:val="24"/>
        </w:rPr>
        <w:t xml:space="preserve"> </w:t>
      </w:r>
      <w:r>
        <w:rPr>
          <w:sz w:val="24"/>
        </w:rPr>
        <w:t>навч.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2-ге</w:t>
      </w:r>
      <w:r>
        <w:rPr>
          <w:spacing w:val="-1"/>
          <w:sz w:val="24"/>
        </w:rPr>
        <w:t xml:space="preserve"> </w:t>
      </w:r>
      <w:r>
        <w:rPr>
          <w:sz w:val="24"/>
        </w:rPr>
        <w:t>вид.</w:t>
      </w:r>
      <w:r>
        <w:rPr>
          <w:spacing w:val="-1"/>
          <w:sz w:val="24"/>
        </w:rPr>
        <w:t xml:space="preserve"> </w:t>
      </w:r>
      <w:r>
        <w:rPr>
          <w:sz w:val="24"/>
        </w:rPr>
        <w:t>– К.:</w:t>
      </w:r>
      <w:r>
        <w:rPr>
          <w:spacing w:val="-1"/>
          <w:sz w:val="24"/>
        </w:rPr>
        <w:t xml:space="preserve"> </w:t>
      </w:r>
      <w:r>
        <w:rPr>
          <w:sz w:val="24"/>
        </w:rPr>
        <w:t>ЦУЛ, 2009.</w:t>
      </w:r>
      <w:r>
        <w:rPr>
          <w:spacing w:val="-1"/>
          <w:sz w:val="24"/>
        </w:rPr>
        <w:t xml:space="preserve"> </w:t>
      </w:r>
      <w:r>
        <w:rPr>
          <w:sz w:val="24"/>
        </w:rPr>
        <w:t>– 502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0B72B9" w:rsidRDefault="00861AB7">
      <w:pPr>
        <w:pStyle w:val="a4"/>
        <w:numPr>
          <w:ilvl w:val="0"/>
          <w:numId w:val="1"/>
        </w:numPr>
        <w:tabs>
          <w:tab w:val="left" w:pos="884"/>
        </w:tabs>
        <w:spacing w:line="278" w:lineRule="auto"/>
        <w:ind w:right="2172"/>
        <w:rPr>
          <w:sz w:val="24"/>
        </w:rPr>
      </w:pPr>
      <w:r>
        <w:rPr>
          <w:sz w:val="24"/>
        </w:rPr>
        <w:t>Козлов В. В. Корпоративная культура: учеб.-практич пособ. / В. В. Козлов. 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Альфа-Пресс, 2009.</w:t>
      </w:r>
      <w:r>
        <w:rPr>
          <w:spacing w:val="3"/>
          <w:sz w:val="24"/>
        </w:rPr>
        <w:t xml:space="preserve"> </w:t>
      </w:r>
      <w:r>
        <w:rPr>
          <w:sz w:val="24"/>
        </w:rPr>
        <w:t>– 304 с.</w:t>
      </w:r>
    </w:p>
    <w:p w:rsidR="000B72B9" w:rsidRDefault="00861AB7">
      <w:pPr>
        <w:pStyle w:val="a4"/>
        <w:numPr>
          <w:ilvl w:val="0"/>
          <w:numId w:val="1"/>
        </w:numPr>
        <w:tabs>
          <w:tab w:val="left" w:pos="884"/>
        </w:tabs>
        <w:spacing w:line="276" w:lineRule="auto"/>
        <w:ind w:right="2276"/>
        <w:rPr>
          <w:sz w:val="24"/>
        </w:rPr>
      </w:pPr>
      <w:r>
        <w:rPr>
          <w:sz w:val="24"/>
        </w:rPr>
        <w:t>Королько, В. Г. Осн</w:t>
      </w:r>
      <w:r>
        <w:rPr>
          <w:sz w:val="24"/>
        </w:rPr>
        <w:t>овы Паблик Рилейшнз / В. Г. Королько. – М.: Рефл-бук.</w:t>
      </w:r>
      <w:r>
        <w:rPr>
          <w:spacing w:val="-57"/>
          <w:sz w:val="24"/>
        </w:rPr>
        <w:t xml:space="preserve"> </w:t>
      </w:r>
      <w:r>
        <w:rPr>
          <w:sz w:val="24"/>
        </w:rPr>
        <w:t>2008. –</w:t>
      </w:r>
      <w:r>
        <w:rPr>
          <w:spacing w:val="-2"/>
          <w:sz w:val="24"/>
        </w:rPr>
        <w:t xml:space="preserve"> </w:t>
      </w:r>
      <w:r>
        <w:rPr>
          <w:sz w:val="24"/>
        </w:rPr>
        <w:t>528 с.</w:t>
      </w:r>
    </w:p>
    <w:p w:rsidR="000B72B9" w:rsidRDefault="00861AB7">
      <w:pPr>
        <w:pStyle w:val="a4"/>
        <w:numPr>
          <w:ilvl w:val="0"/>
          <w:numId w:val="1"/>
        </w:numPr>
        <w:tabs>
          <w:tab w:val="left" w:pos="884"/>
        </w:tabs>
        <w:spacing w:line="275" w:lineRule="exact"/>
        <w:rPr>
          <w:sz w:val="24"/>
        </w:rPr>
      </w:pPr>
      <w:r>
        <w:rPr>
          <w:sz w:val="24"/>
        </w:rPr>
        <w:t>Корпоративна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культура:</w:t>
      </w:r>
      <w:r>
        <w:rPr>
          <w:spacing w:val="-1"/>
          <w:sz w:val="24"/>
        </w:rPr>
        <w:t xml:space="preserve"> </w:t>
      </w:r>
      <w:r>
        <w:rPr>
          <w:sz w:val="24"/>
        </w:rPr>
        <w:t>навч.</w:t>
      </w:r>
      <w:r>
        <w:rPr>
          <w:spacing w:val="-2"/>
          <w:sz w:val="24"/>
        </w:rPr>
        <w:t xml:space="preserve"> </w:t>
      </w:r>
      <w:r>
        <w:rPr>
          <w:sz w:val="24"/>
        </w:rPr>
        <w:t>посіб.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Хаєт.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ЦУЛ,</w:t>
      </w:r>
      <w:r>
        <w:rPr>
          <w:spacing w:val="-2"/>
          <w:sz w:val="24"/>
        </w:rPr>
        <w:t xml:space="preserve"> </w:t>
      </w:r>
      <w:r>
        <w:rPr>
          <w:sz w:val="24"/>
        </w:rPr>
        <w:t>2003. –403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0B72B9" w:rsidRDefault="000B72B9">
      <w:pPr>
        <w:pStyle w:val="a3"/>
        <w:spacing w:before="6"/>
        <w:rPr>
          <w:sz w:val="23"/>
        </w:rPr>
      </w:pPr>
    </w:p>
    <w:p w:rsidR="000B72B9" w:rsidRDefault="00861AB7">
      <w:pPr>
        <w:pStyle w:val="Heading1"/>
      </w:pPr>
      <w:r>
        <w:t>ПОЛІТИКА</w:t>
      </w:r>
      <w:r>
        <w:rPr>
          <w:spacing w:val="-5"/>
        </w:rPr>
        <w:t xml:space="preserve"> </w:t>
      </w:r>
      <w:r>
        <w:t>ОЦІНЮВАННЯ</w:t>
      </w:r>
    </w:p>
    <w:p w:rsidR="000B72B9" w:rsidRDefault="00861AB7">
      <w:pPr>
        <w:pStyle w:val="a4"/>
        <w:numPr>
          <w:ilvl w:val="1"/>
          <w:numId w:val="1"/>
        </w:numPr>
        <w:tabs>
          <w:tab w:val="left" w:pos="1244"/>
        </w:tabs>
        <w:spacing w:before="113"/>
        <w:ind w:right="240"/>
        <w:jc w:val="both"/>
        <w:rPr>
          <w:sz w:val="24"/>
        </w:rPr>
      </w:pPr>
      <w:r>
        <w:rPr>
          <w:b/>
          <w:sz w:val="24"/>
        </w:rPr>
        <w:t>Політика щодо дедлайнів та перескладання</w:t>
      </w:r>
      <w:r>
        <w:rPr>
          <w:sz w:val="24"/>
        </w:rPr>
        <w:t>: Роботи, подані із порушенням термінів 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поважних причин, оцінюють на нижчу оцінку (-20 балів). Модулі можна перескласти з</w:t>
      </w:r>
      <w:r>
        <w:rPr>
          <w:spacing w:val="1"/>
          <w:sz w:val="24"/>
        </w:rPr>
        <w:t xml:space="preserve"> </w:t>
      </w:r>
      <w:r>
        <w:rPr>
          <w:sz w:val="24"/>
        </w:rPr>
        <w:t>дозволу</w:t>
      </w:r>
      <w:r>
        <w:rPr>
          <w:spacing w:val="-6"/>
          <w:sz w:val="24"/>
        </w:rPr>
        <w:t xml:space="preserve"> </w:t>
      </w:r>
      <w:r>
        <w:rPr>
          <w:sz w:val="24"/>
        </w:rPr>
        <w:t>деканату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наявності поважних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причин.</w:t>
      </w:r>
    </w:p>
    <w:p w:rsidR="000B72B9" w:rsidRDefault="00861AB7">
      <w:pPr>
        <w:pStyle w:val="a4"/>
        <w:numPr>
          <w:ilvl w:val="1"/>
          <w:numId w:val="1"/>
        </w:numPr>
        <w:tabs>
          <w:tab w:val="left" w:pos="1244"/>
        </w:tabs>
        <w:ind w:right="235"/>
        <w:jc w:val="both"/>
        <w:rPr>
          <w:sz w:val="24"/>
        </w:rPr>
      </w:pPr>
      <w:r>
        <w:rPr>
          <w:b/>
          <w:sz w:val="24"/>
        </w:rPr>
        <w:lastRenderedPageBreak/>
        <w:t>Політика щодо академічної доброчесності</w:t>
      </w:r>
      <w:r>
        <w:rPr>
          <w:sz w:val="24"/>
        </w:rPr>
        <w:t>: Письмові роботи перевіряють на наявність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плагіату і допускають до захисту з коректним</w:t>
      </w:r>
      <w:r>
        <w:rPr>
          <w:sz w:val="24"/>
        </w:rPr>
        <w:t>и текстовими запозиченнями</w:t>
      </w:r>
      <w:r>
        <w:rPr>
          <w:spacing w:val="60"/>
          <w:sz w:val="24"/>
        </w:rPr>
        <w:t xml:space="preserve"> </w:t>
      </w:r>
      <w:r>
        <w:rPr>
          <w:sz w:val="24"/>
        </w:rPr>
        <w:t>– не більше</w:t>
      </w:r>
      <w:r>
        <w:rPr>
          <w:spacing w:val="1"/>
          <w:sz w:val="24"/>
        </w:rPr>
        <w:t xml:space="preserve"> </w:t>
      </w:r>
      <w:r>
        <w:rPr>
          <w:sz w:val="24"/>
        </w:rPr>
        <w:t>20%.</w:t>
      </w:r>
      <w:r>
        <w:rPr>
          <w:spacing w:val="-3"/>
          <w:sz w:val="24"/>
        </w:rPr>
        <w:t xml:space="preserve"> </w:t>
      </w:r>
      <w:r>
        <w:rPr>
          <w:sz w:val="24"/>
        </w:rPr>
        <w:t>Списувати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під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контрольних робіт та</w:t>
      </w:r>
      <w:r>
        <w:rPr>
          <w:spacing w:val="-2"/>
          <w:sz w:val="24"/>
        </w:rPr>
        <w:t xml:space="preserve"> </w:t>
      </w:r>
      <w:r>
        <w:rPr>
          <w:sz w:val="24"/>
        </w:rPr>
        <w:t>екзаменів</w:t>
      </w:r>
      <w:r>
        <w:rPr>
          <w:spacing w:val="-2"/>
          <w:sz w:val="24"/>
        </w:rPr>
        <w:t xml:space="preserve"> </w:t>
      </w:r>
      <w:r>
        <w:rPr>
          <w:sz w:val="24"/>
        </w:rPr>
        <w:t>заборонено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т.ч.</w:t>
      </w:r>
      <w:r>
        <w:rPr>
          <w:spacing w:val="-1"/>
          <w:sz w:val="24"/>
        </w:rPr>
        <w:t xml:space="preserve"> </w:t>
      </w:r>
      <w:r>
        <w:rPr>
          <w:sz w:val="24"/>
        </w:rPr>
        <w:t>із</w:t>
      </w:r>
      <w:r>
        <w:rPr>
          <w:spacing w:val="-1"/>
          <w:sz w:val="24"/>
        </w:rPr>
        <w:t xml:space="preserve"> </w:t>
      </w:r>
      <w:r>
        <w:rPr>
          <w:sz w:val="24"/>
        </w:rPr>
        <w:t>використанням</w:t>
      </w:r>
    </w:p>
    <w:p w:rsidR="000B72B9" w:rsidRDefault="00861AB7">
      <w:pPr>
        <w:pStyle w:val="a3"/>
        <w:spacing w:before="73"/>
        <w:ind w:left="1243" w:right="239"/>
        <w:jc w:val="both"/>
      </w:pPr>
      <w:r>
        <w:t>мобільних</w:t>
      </w:r>
      <w:r>
        <w:rPr>
          <w:spacing w:val="1"/>
        </w:rPr>
        <w:t xml:space="preserve"> </w:t>
      </w:r>
      <w:r>
        <w:t>девайсів).</w:t>
      </w:r>
      <w:r>
        <w:rPr>
          <w:spacing w:val="1"/>
        </w:rPr>
        <w:t xml:space="preserve"> </w:t>
      </w:r>
      <w:r>
        <w:t>Мобільні</w:t>
      </w:r>
      <w:r>
        <w:rPr>
          <w:spacing w:val="1"/>
        </w:rPr>
        <w:t xml:space="preserve"> </w:t>
      </w:r>
      <w:r>
        <w:t>пристрої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он-лайн</w:t>
      </w:r>
      <w:r>
        <w:rPr>
          <w:spacing w:val="-57"/>
        </w:rPr>
        <w:t xml:space="preserve"> </w:t>
      </w:r>
      <w:r>
        <w:t>тестування</w:t>
      </w:r>
      <w:r>
        <w:rPr>
          <w:spacing w:val="-1"/>
        </w:rPr>
        <w:t xml:space="preserve"> </w:t>
      </w:r>
      <w:r>
        <w:t>(наприклад,</w:t>
      </w:r>
      <w:r>
        <w:rPr>
          <w:spacing w:val="-3"/>
        </w:rPr>
        <w:t xml:space="preserve"> </w:t>
      </w:r>
      <w:r>
        <w:t>програма</w:t>
      </w:r>
      <w:r>
        <w:rPr>
          <w:spacing w:val="-1"/>
        </w:rPr>
        <w:t xml:space="preserve"> </w:t>
      </w:r>
      <w:r>
        <w:t>Kahoot).</w:t>
      </w:r>
    </w:p>
    <w:p w:rsidR="000B72B9" w:rsidRDefault="00861AB7">
      <w:pPr>
        <w:pStyle w:val="a4"/>
        <w:numPr>
          <w:ilvl w:val="1"/>
          <w:numId w:val="1"/>
        </w:numPr>
        <w:tabs>
          <w:tab w:val="left" w:pos="1244"/>
        </w:tabs>
        <w:ind w:right="239"/>
        <w:jc w:val="both"/>
        <w:rPr>
          <w:sz w:val="24"/>
        </w:rPr>
      </w:pPr>
      <w:r>
        <w:rPr>
          <w:b/>
          <w:sz w:val="24"/>
        </w:rPr>
        <w:t>Політика щодо відвідування</w:t>
      </w:r>
      <w:r>
        <w:rPr>
          <w:sz w:val="24"/>
        </w:rPr>
        <w:t>: Відвідування занять – обов’язковий компонент оцінювання,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яке</w:t>
      </w:r>
      <w:r>
        <w:rPr>
          <w:spacing w:val="1"/>
          <w:sz w:val="24"/>
        </w:rPr>
        <w:t xml:space="preserve"> </w:t>
      </w:r>
      <w:r>
        <w:rPr>
          <w:sz w:val="24"/>
        </w:rPr>
        <w:t>нараховують</w:t>
      </w:r>
      <w:r>
        <w:rPr>
          <w:spacing w:val="1"/>
          <w:sz w:val="24"/>
        </w:rPr>
        <w:t xml:space="preserve"> </w:t>
      </w:r>
      <w:r>
        <w:rPr>
          <w:sz w:val="24"/>
        </w:rPr>
        <w:t>бали.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об’єктивних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(наприклад,</w:t>
      </w:r>
      <w:r>
        <w:rPr>
          <w:spacing w:val="1"/>
          <w:sz w:val="24"/>
        </w:rPr>
        <w:t xml:space="preserve"> </w:t>
      </w:r>
      <w:r>
        <w:rPr>
          <w:sz w:val="24"/>
        </w:rPr>
        <w:t>хвороба,</w:t>
      </w:r>
      <w:r>
        <w:rPr>
          <w:spacing w:val="1"/>
          <w:sz w:val="24"/>
        </w:rPr>
        <w:t xml:space="preserve"> </w:t>
      </w:r>
      <w:r>
        <w:rPr>
          <w:sz w:val="24"/>
        </w:rPr>
        <w:t>міжнародне</w:t>
      </w:r>
      <w:r>
        <w:rPr>
          <w:spacing w:val="1"/>
          <w:sz w:val="24"/>
        </w:rPr>
        <w:t xml:space="preserve"> </w:t>
      </w:r>
      <w:r>
        <w:rPr>
          <w:sz w:val="24"/>
        </w:rPr>
        <w:t>стажування) навчання може відбуватись в он-лайн формі за погодженням із керівником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курсу.</w:t>
      </w:r>
    </w:p>
    <w:p w:rsidR="000B72B9" w:rsidRDefault="000B72B9">
      <w:pPr>
        <w:pStyle w:val="a3"/>
        <w:spacing w:before="5"/>
        <w:rPr>
          <w:sz w:val="21"/>
        </w:rPr>
      </w:pPr>
    </w:p>
    <w:p w:rsidR="000B72B9" w:rsidRDefault="00861AB7">
      <w:pPr>
        <w:ind w:left="3914" w:right="3913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ОЦІНЮВАННЯ</w:t>
      </w:r>
    </w:p>
    <w:p w:rsidR="000B72B9" w:rsidRDefault="00861AB7">
      <w:pPr>
        <w:spacing w:before="119"/>
        <w:ind w:left="523"/>
        <w:rPr>
          <w:rFonts w:ascii="Arial" w:hAnsi="Arial"/>
        </w:rPr>
      </w:pPr>
      <w:r>
        <w:rPr>
          <w:rFonts w:ascii="Arial" w:hAnsi="Arial"/>
        </w:rPr>
        <w:t>Остаточну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оцінку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курс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розраховують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таким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чином:</w:t>
      </w:r>
    </w:p>
    <w:p w:rsidR="000B72B9" w:rsidRDefault="000B72B9">
      <w:pPr>
        <w:pStyle w:val="a3"/>
        <w:spacing w:before="4"/>
        <w:rPr>
          <w:rFonts w:ascii="Arial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690"/>
        <w:gridCol w:w="3727"/>
      </w:tblGrid>
      <w:tr w:rsidR="000B72B9">
        <w:trPr>
          <w:trHeight w:val="253"/>
        </w:trPr>
        <w:tc>
          <w:tcPr>
            <w:tcW w:w="6690" w:type="dxa"/>
            <w:tcBorders>
              <w:left w:val="single" w:sz="6" w:space="0" w:color="000000"/>
            </w:tcBorders>
          </w:tcPr>
          <w:p w:rsidR="000B72B9" w:rsidRDefault="00861AB7">
            <w:pPr>
              <w:pStyle w:val="TableParagraph"/>
              <w:spacing w:line="234" w:lineRule="exact"/>
              <w:ind w:left="2353" w:right="234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Види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оцінювання</w:t>
            </w:r>
          </w:p>
        </w:tc>
        <w:tc>
          <w:tcPr>
            <w:tcW w:w="3727" w:type="dxa"/>
          </w:tcPr>
          <w:p w:rsidR="000B72B9" w:rsidRDefault="00861AB7">
            <w:pPr>
              <w:pStyle w:val="TableParagraph"/>
              <w:spacing w:line="234" w:lineRule="exact"/>
              <w:ind w:left="536" w:right="53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%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від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остаточної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оцінки</w:t>
            </w:r>
          </w:p>
        </w:tc>
      </w:tr>
      <w:tr w:rsidR="000B72B9">
        <w:trPr>
          <w:trHeight w:val="251"/>
        </w:trPr>
        <w:tc>
          <w:tcPr>
            <w:tcW w:w="6690" w:type="dxa"/>
            <w:tcBorders>
              <w:left w:val="single" w:sz="6" w:space="0" w:color="000000"/>
            </w:tcBorders>
          </w:tcPr>
          <w:p w:rsidR="000B72B9" w:rsidRDefault="00861AB7">
            <w:pPr>
              <w:pStyle w:val="TableParagraph"/>
              <w:spacing w:line="231" w:lineRule="exact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</w:rPr>
              <w:t>Модуль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І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(у</w:t>
            </w:r>
            <w:r>
              <w:rPr>
                <w:rFonts w:ascii="Arial" w:hAnsi="Arial"/>
                <w:sz w:val="20"/>
              </w:rPr>
              <w:t>сне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або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письмове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опитування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3727" w:type="dxa"/>
          </w:tcPr>
          <w:p w:rsidR="000B72B9" w:rsidRDefault="00861AB7">
            <w:pPr>
              <w:pStyle w:val="TableParagraph"/>
              <w:spacing w:line="231" w:lineRule="exact"/>
              <w:ind w:left="536" w:right="528"/>
              <w:jc w:val="center"/>
              <w:rPr>
                <w:rFonts w:ascii="Arial"/>
              </w:rPr>
            </w:pPr>
            <w:r>
              <w:rPr>
                <w:rFonts w:ascii="Arial"/>
              </w:rPr>
              <w:t>30%</w:t>
            </w:r>
          </w:p>
        </w:tc>
      </w:tr>
      <w:tr w:rsidR="000B72B9">
        <w:trPr>
          <w:trHeight w:val="253"/>
        </w:trPr>
        <w:tc>
          <w:tcPr>
            <w:tcW w:w="6690" w:type="dxa"/>
            <w:tcBorders>
              <w:left w:val="single" w:sz="6" w:space="0" w:color="000000"/>
            </w:tcBorders>
          </w:tcPr>
          <w:p w:rsidR="000B72B9" w:rsidRDefault="00861AB7">
            <w:pPr>
              <w:pStyle w:val="TableParagraph"/>
              <w:spacing w:line="234" w:lineRule="exact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</w:rPr>
              <w:t>Модуль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ІІ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(РКР)</w:t>
            </w:r>
          </w:p>
        </w:tc>
        <w:tc>
          <w:tcPr>
            <w:tcW w:w="3727" w:type="dxa"/>
          </w:tcPr>
          <w:p w:rsidR="000B72B9" w:rsidRDefault="00861AB7">
            <w:pPr>
              <w:pStyle w:val="TableParagraph"/>
              <w:spacing w:line="234" w:lineRule="exact"/>
              <w:ind w:left="536" w:right="528"/>
              <w:jc w:val="center"/>
              <w:rPr>
                <w:rFonts w:ascii="Arial"/>
              </w:rPr>
            </w:pPr>
            <w:r>
              <w:rPr>
                <w:rFonts w:ascii="Arial"/>
              </w:rPr>
              <w:t>40%</w:t>
            </w:r>
          </w:p>
        </w:tc>
      </w:tr>
      <w:tr w:rsidR="000B72B9">
        <w:trPr>
          <w:trHeight w:val="253"/>
        </w:trPr>
        <w:tc>
          <w:tcPr>
            <w:tcW w:w="6690" w:type="dxa"/>
            <w:tcBorders>
              <w:left w:val="single" w:sz="6" w:space="0" w:color="000000"/>
            </w:tcBorders>
          </w:tcPr>
          <w:p w:rsidR="000B72B9" w:rsidRDefault="00861AB7">
            <w:pPr>
              <w:pStyle w:val="TableParagraph"/>
              <w:spacing w:line="234" w:lineRule="exact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</w:rPr>
              <w:t>Модуль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ІІІ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(захист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КПІЗ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z w:val="20"/>
              </w:rPr>
              <w:t>і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поточне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опитування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3727" w:type="dxa"/>
          </w:tcPr>
          <w:p w:rsidR="000B72B9" w:rsidRDefault="00861AB7">
            <w:pPr>
              <w:pStyle w:val="TableParagraph"/>
              <w:spacing w:line="234" w:lineRule="exact"/>
              <w:ind w:left="536" w:right="528"/>
              <w:jc w:val="center"/>
              <w:rPr>
                <w:rFonts w:ascii="Arial"/>
              </w:rPr>
            </w:pPr>
            <w:r>
              <w:rPr>
                <w:rFonts w:ascii="Arial"/>
              </w:rPr>
              <w:t>30%</w:t>
            </w:r>
          </w:p>
        </w:tc>
      </w:tr>
    </w:tbl>
    <w:p w:rsidR="000B72B9" w:rsidRDefault="000B72B9">
      <w:pPr>
        <w:pStyle w:val="a3"/>
        <w:spacing w:before="9"/>
        <w:rPr>
          <w:rFonts w:ascii="Arial"/>
          <w:sz w:val="23"/>
        </w:rPr>
      </w:pPr>
    </w:p>
    <w:p w:rsidR="000B72B9" w:rsidRDefault="00861AB7">
      <w:pPr>
        <w:ind w:left="420"/>
        <w:rPr>
          <w:rFonts w:ascii="Arial" w:hAnsi="Arial"/>
        </w:rPr>
      </w:pPr>
      <w:r>
        <w:rPr>
          <w:rFonts w:ascii="Arial" w:hAnsi="Arial"/>
        </w:rPr>
        <w:t>Шкала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оцінювання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студентів:</w:t>
      </w:r>
    </w:p>
    <w:p w:rsidR="000B72B9" w:rsidRDefault="000B72B9">
      <w:pPr>
        <w:pStyle w:val="a3"/>
        <w:spacing w:before="2"/>
        <w:rPr>
          <w:rFonts w:ascii="Arial"/>
        </w:rPr>
      </w:pPr>
    </w:p>
    <w:tbl>
      <w:tblPr>
        <w:tblStyle w:val="TableNormal"/>
        <w:tblW w:w="0" w:type="auto"/>
        <w:tblInd w:w="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86"/>
        <w:gridCol w:w="2389"/>
        <w:gridCol w:w="5571"/>
      </w:tblGrid>
      <w:tr w:rsidR="000B72B9">
        <w:trPr>
          <w:trHeight w:val="253"/>
        </w:trPr>
        <w:tc>
          <w:tcPr>
            <w:tcW w:w="2386" w:type="dxa"/>
            <w:tcBorders>
              <w:left w:val="single" w:sz="6" w:space="0" w:color="000000"/>
            </w:tcBorders>
          </w:tcPr>
          <w:p w:rsidR="000B72B9" w:rsidRDefault="00861AB7">
            <w:pPr>
              <w:pStyle w:val="TableParagraph"/>
              <w:spacing w:line="234" w:lineRule="exact"/>
              <w:ind w:left="871" w:right="87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</w:p>
        </w:tc>
        <w:tc>
          <w:tcPr>
            <w:tcW w:w="2389" w:type="dxa"/>
          </w:tcPr>
          <w:p w:rsidR="000B72B9" w:rsidRDefault="00861AB7">
            <w:pPr>
              <w:pStyle w:val="TableParagraph"/>
              <w:spacing w:line="234" w:lineRule="exact"/>
              <w:ind w:left="798" w:right="79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Бали</w:t>
            </w:r>
          </w:p>
        </w:tc>
        <w:tc>
          <w:tcPr>
            <w:tcW w:w="5571" w:type="dxa"/>
          </w:tcPr>
          <w:p w:rsidR="000B72B9" w:rsidRDefault="00861AB7">
            <w:pPr>
              <w:pStyle w:val="TableParagraph"/>
              <w:spacing w:line="234" w:lineRule="exact"/>
              <w:ind w:left="190" w:right="18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Зміст</w:t>
            </w:r>
          </w:p>
        </w:tc>
      </w:tr>
      <w:tr w:rsidR="000B72B9">
        <w:trPr>
          <w:trHeight w:val="253"/>
        </w:trPr>
        <w:tc>
          <w:tcPr>
            <w:tcW w:w="2386" w:type="dxa"/>
            <w:tcBorders>
              <w:left w:val="single" w:sz="6" w:space="0" w:color="000000"/>
            </w:tcBorders>
          </w:tcPr>
          <w:p w:rsidR="000B72B9" w:rsidRDefault="00861AB7">
            <w:pPr>
              <w:pStyle w:val="TableParagraph"/>
              <w:spacing w:line="234" w:lineRule="exact"/>
              <w:ind w:left="6"/>
              <w:jc w:val="center"/>
              <w:rPr>
                <w:rFonts w:ascii="Arial"/>
              </w:rPr>
            </w:pPr>
            <w:r>
              <w:rPr>
                <w:rFonts w:ascii="Arial"/>
              </w:rPr>
              <w:t>A</w:t>
            </w:r>
          </w:p>
        </w:tc>
        <w:tc>
          <w:tcPr>
            <w:tcW w:w="2389" w:type="dxa"/>
          </w:tcPr>
          <w:p w:rsidR="000B72B9" w:rsidRDefault="00861AB7">
            <w:pPr>
              <w:pStyle w:val="TableParagraph"/>
              <w:spacing w:line="234" w:lineRule="exact"/>
              <w:ind w:left="798" w:right="79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90–100</w:t>
            </w:r>
          </w:p>
        </w:tc>
        <w:tc>
          <w:tcPr>
            <w:tcW w:w="5571" w:type="dxa"/>
          </w:tcPr>
          <w:p w:rsidR="000B72B9" w:rsidRDefault="00861AB7">
            <w:pPr>
              <w:pStyle w:val="TableParagraph"/>
              <w:spacing w:line="234" w:lineRule="exact"/>
              <w:ind w:left="190" w:right="18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відмінно</w:t>
            </w:r>
          </w:p>
        </w:tc>
      </w:tr>
      <w:tr w:rsidR="000B72B9">
        <w:trPr>
          <w:trHeight w:val="253"/>
        </w:trPr>
        <w:tc>
          <w:tcPr>
            <w:tcW w:w="2386" w:type="dxa"/>
            <w:tcBorders>
              <w:left w:val="single" w:sz="6" w:space="0" w:color="000000"/>
            </w:tcBorders>
          </w:tcPr>
          <w:p w:rsidR="000B72B9" w:rsidRDefault="00861AB7">
            <w:pPr>
              <w:pStyle w:val="TableParagraph"/>
              <w:spacing w:line="234" w:lineRule="exact"/>
              <w:ind w:left="6"/>
              <w:jc w:val="center"/>
              <w:rPr>
                <w:rFonts w:ascii="Arial"/>
              </w:rPr>
            </w:pPr>
            <w:r>
              <w:rPr>
                <w:rFonts w:ascii="Arial"/>
              </w:rPr>
              <w:t>B</w:t>
            </w:r>
          </w:p>
        </w:tc>
        <w:tc>
          <w:tcPr>
            <w:tcW w:w="2389" w:type="dxa"/>
          </w:tcPr>
          <w:p w:rsidR="000B72B9" w:rsidRDefault="00861AB7">
            <w:pPr>
              <w:pStyle w:val="TableParagraph"/>
              <w:spacing w:line="234" w:lineRule="exact"/>
              <w:ind w:left="798" w:right="79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85–89</w:t>
            </w:r>
          </w:p>
        </w:tc>
        <w:tc>
          <w:tcPr>
            <w:tcW w:w="5571" w:type="dxa"/>
          </w:tcPr>
          <w:p w:rsidR="000B72B9" w:rsidRDefault="00861AB7">
            <w:pPr>
              <w:pStyle w:val="TableParagraph"/>
              <w:spacing w:line="234" w:lineRule="exact"/>
              <w:ind w:left="190" w:right="18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дуже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добре</w:t>
            </w:r>
          </w:p>
        </w:tc>
      </w:tr>
      <w:tr w:rsidR="000B72B9">
        <w:trPr>
          <w:trHeight w:val="253"/>
        </w:trPr>
        <w:tc>
          <w:tcPr>
            <w:tcW w:w="2386" w:type="dxa"/>
            <w:tcBorders>
              <w:left w:val="single" w:sz="6" w:space="0" w:color="000000"/>
            </w:tcBorders>
          </w:tcPr>
          <w:p w:rsidR="000B72B9" w:rsidRDefault="00861AB7">
            <w:pPr>
              <w:pStyle w:val="TableParagraph"/>
              <w:spacing w:line="234" w:lineRule="exact"/>
              <w:ind w:left="4"/>
              <w:jc w:val="center"/>
              <w:rPr>
                <w:rFonts w:ascii="Arial"/>
              </w:rPr>
            </w:pPr>
            <w:r>
              <w:rPr>
                <w:rFonts w:ascii="Arial"/>
              </w:rPr>
              <w:t>C</w:t>
            </w:r>
          </w:p>
        </w:tc>
        <w:tc>
          <w:tcPr>
            <w:tcW w:w="2389" w:type="dxa"/>
          </w:tcPr>
          <w:p w:rsidR="000B72B9" w:rsidRDefault="00861AB7">
            <w:pPr>
              <w:pStyle w:val="TableParagraph"/>
              <w:spacing w:line="234" w:lineRule="exact"/>
              <w:ind w:left="798" w:right="79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75–84</w:t>
            </w:r>
          </w:p>
        </w:tc>
        <w:tc>
          <w:tcPr>
            <w:tcW w:w="5571" w:type="dxa"/>
          </w:tcPr>
          <w:p w:rsidR="000B72B9" w:rsidRDefault="00861AB7">
            <w:pPr>
              <w:pStyle w:val="TableParagraph"/>
              <w:spacing w:line="234" w:lineRule="exact"/>
              <w:ind w:left="190" w:right="18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добре</w:t>
            </w:r>
          </w:p>
        </w:tc>
      </w:tr>
      <w:tr w:rsidR="000B72B9">
        <w:trPr>
          <w:trHeight w:val="251"/>
        </w:trPr>
        <w:tc>
          <w:tcPr>
            <w:tcW w:w="2386" w:type="dxa"/>
            <w:tcBorders>
              <w:left w:val="single" w:sz="6" w:space="0" w:color="000000"/>
            </w:tcBorders>
          </w:tcPr>
          <w:p w:rsidR="000B72B9" w:rsidRDefault="00861AB7">
            <w:pPr>
              <w:pStyle w:val="TableParagraph"/>
              <w:spacing w:line="231" w:lineRule="exact"/>
              <w:ind w:left="4"/>
              <w:jc w:val="center"/>
              <w:rPr>
                <w:rFonts w:ascii="Arial"/>
              </w:rPr>
            </w:pPr>
            <w:r>
              <w:rPr>
                <w:rFonts w:ascii="Arial"/>
              </w:rPr>
              <w:t>D</w:t>
            </w:r>
          </w:p>
        </w:tc>
        <w:tc>
          <w:tcPr>
            <w:tcW w:w="2389" w:type="dxa"/>
          </w:tcPr>
          <w:p w:rsidR="000B72B9" w:rsidRDefault="00861AB7">
            <w:pPr>
              <w:pStyle w:val="TableParagraph"/>
              <w:spacing w:line="231" w:lineRule="exact"/>
              <w:ind w:left="798" w:right="79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65–74</w:t>
            </w:r>
          </w:p>
        </w:tc>
        <w:tc>
          <w:tcPr>
            <w:tcW w:w="5571" w:type="dxa"/>
          </w:tcPr>
          <w:p w:rsidR="000B72B9" w:rsidRDefault="00861AB7">
            <w:pPr>
              <w:pStyle w:val="TableParagraph"/>
              <w:spacing w:line="231" w:lineRule="exact"/>
              <w:ind w:left="190" w:right="18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задовільно</w:t>
            </w:r>
          </w:p>
        </w:tc>
      </w:tr>
      <w:tr w:rsidR="000B72B9">
        <w:trPr>
          <w:trHeight w:val="253"/>
        </w:trPr>
        <w:tc>
          <w:tcPr>
            <w:tcW w:w="2386" w:type="dxa"/>
            <w:tcBorders>
              <w:left w:val="single" w:sz="6" w:space="0" w:color="000000"/>
            </w:tcBorders>
          </w:tcPr>
          <w:p w:rsidR="000B72B9" w:rsidRDefault="00861AB7">
            <w:pPr>
              <w:pStyle w:val="TableParagraph"/>
              <w:spacing w:line="234" w:lineRule="exact"/>
              <w:ind w:left="6"/>
              <w:jc w:val="center"/>
              <w:rPr>
                <w:rFonts w:ascii="Arial"/>
              </w:rPr>
            </w:pPr>
            <w:r>
              <w:rPr>
                <w:rFonts w:ascii="Arial"/>
              </w:rPr>
              <w:t>E</w:t>
            </w:r>
          </w:p>
        </w:tc>
        <w:tc>
          <w:tcPr>
            <w:tcW w:w="2389" w:type="dxa"/>
          </w:tcPr>
          <w:p w:rsidR="000B72B9" w:rsidRDefault="00861AB7">
            <w:pPr>
              <w:pStyle w:val="TableParagraph"/>
              <w:spacing w:line="234" w:lineRule="exact"/>
              <w:ind w:left="798" w:right="79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60–64</w:t>
            </w:r>
          </w:p>
        </w:tc>
        <w:tc>
          <w:tcPr>
            <w:tcW w:w="5571" w:type="dxa"/>
          </w:tcPr>
          <w:p w:rsidR="000B72B9" w:rsidRDefault="00861AB7">
            <w:pPr>
              <w:pStyle w:val="TableParagraph"/>
              <w:spacing w:line="234" w:lineRule="exact"/>
              <w:ind w:left="190" w:right="18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достатньо</w:t>
            </w:r>
          </w:p>
        </w:tc>
      </w:tr>
      <w:tr w:rsidR="000B72B9">
        <w:trPr>
          <w:trHeight w:val="253"/>
        </w:trPr>
        <w:tc>
          <w:tcPr>
            <w:tcW w:w="2386" w:type="dxa"/>
            <w:tcBorders>
              <w:left w:val="single" w:sz="6" w:space="0" w:color="000000"/>
            </w:tcBorders>
          </w:tcPr>
          <w:p w:rsidR="000B72B9" w:rsidRDefault="00861AB7">
            <w:pPr>
              <w:pStyle w:val="TableParagraph"/>
              <w:spacing w:line="234" w:lineRule="exact"/>
              <w:ind w:left="871" w:right="866"/>
              <w:jc w:val="center"/>
              <w:rPr>
                <w:rFonts w:ascii="Arial"/>
              </w:rPr>
            </w:pPr>
            <w:r>
              <w:rPr>
                <w:rFonts w:ascii="Arial"/>
              </w:rPr>
              <w:t>FX</w:t>
            </w:r>
          </w:p>
        </w:tc>
        <w:tc>
          <w:tcPr>
            <w:tcW w:w="2389" w:type="dxa"/>
          </w:tcPr>
          <w:p w:rsidR="000B72B9" w:rsidRDefault="00861AB7">
            <w:pPr>
              <w:pStyle w:val="TableParagraph"/>
              <w:spacing w:line="234" w:lineRule="exact"/>
              <w:ind w:left="798" w:right="79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35–59</w:t>
            </w:r>
          </w:p>
        </w:tc>
        <w:tc>
          <w:tcPr>
            <w:tcW w:w="5571" w:type="dxa"/>
          </w:tcPr>
          <w:p w:rsidR="000B72B9" w:rsidRDefault="00861AB7">
            <w:pPr>
              <w:pStyle w:val="TableParagraph"/>
              <w:spacing w:line="234" w:lineRule="exact"/>
              <w:ind w:left="190" w:right="18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незадовільно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з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можливістю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повторного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складання</w:t>
            </w:r>
          </w:p>
        </w:tc>
      </w:tr>
      <w:tr w:rsidR="000B72B9">
        <w:trPr>
          <w:trHeight w:val="253"/>
        </w:trPr>
        <w:tc>
          <w:tcPr>
            <w:tcW w:w="2386" w:type="dxa"/>
            <w:tcBorders>
              <w:left w:val="single" w:sz="6" w:space="0" w:color="000000"/>
            </w:tcBorders>
          </w:tcPr>
          <w:p w:rsidR="000B72B9" w:rsidRDefault="00861AB7">
            <w:pPr>
              <w:pStyle w:val="TableParagraph"/>
              <w:spacing w:line="234" w:lineRule="exact"/>
              <w:ind w:left="3"/>
              <w:jc w:val="center"/>
              <w:rPr>
                <w:rFonts w:ascii="Arial"/>
              </w:rPr>
            </w:pPr>
            <w:r>
              <w:rPr>
                <w:rFonts w:ascii="Arial"/>
              </w:rPr>
              <w:t>F</w:t>
            </w:r>
          </w:p>
        </w:tc>
        <w:tc>
          <w:tcPr>
            <w:tcW w:w="2389" w:type="dxa"/>
          </w:tcPr>
          <w:p w:rsidR="000B72B9" w:rsidRDefault="00861AB7">
            <w:pPr>
              <w:pStyle w:val="TableParagraph"/>
              <w:spacing w:line="234" w:lineRule="exact"/>
              <w:ind w:left="798" w:right="79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1–34</w:t>
            </w:r>
          </w:p>
        </w:tc>
        <w:tc>
          <w:tcPr>
            <w:tcW w:w="5571" w:type="dxa"/>
          </w:tcPr>
          <w:p w:rsidR="000B72B9" w:rsidRDefault="00861AB7">
            <w:pPr>
              <w:pStyle w:val="TableParagraph"/>
              <w:spacing w:line="234" w:lineRule="exact"/>
              <w:ind w:left="190" w:right="18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незадовільно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з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обов’язковим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повторним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курсом</w:t>
            </w:r>
          </w:p>
        </w:tc>
      </w:tr>
    </w:tbl>
    <w:p w:rsidR="00861AB7" w:rsidRDefault="00861AB7" w:rsidP="00180765"/>
    <w:sectPr w:rsidR="00861AB7" w:rsidSect="000B72B9">
      <w:pgSz w:w="11910" w:h="16840"/>
      <w:pgMar w:top="620" w:right="480" w:bottom="280" w:left="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AB7" w:rsidRDefault="00861AB7" w:rsidP="00180765">
      <w:r>
        <w:separator/>
      </w:r>
    </w:p>
  </w:endnote>
  <w:endnote w:type="continuationSeparator" w:id="1">
    <w:p w:rsidR="00861AB7" w:rsidRDefault="00861AB7" w:rsidP="00180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AB7" w:rsidRDefault="00861AB7" w:rsidP="00180765">
      <w:r>
        <w:separator/>
      </w:r>
    </w:p>
  </w:footnote>
  <w:footnote w:type="continuationSeparator" w:id="1">
    <w:p w:rsidR="00861AB7" w:rsidRDefault="00861AB7" w:rsidP="00180765">
      <w:r>
        <w:continuationSeparator/>
      </w:r>
    </w:p>
  </w:footnote>
  <w:footnote w:id="2">
    <w:p w:rsidR="00180765" w:rsidRPr="00112384" w:rsidRDefault="00180765" w:rsidP="00180765">
      <w:pPr>
        <w:pStyle w:val="a6"/>
        <w:rPr>
          <w:lang w:val="ru-RU"/>
        </w:rPr>
      </w:pPr>
      <w:r w:rsidRPr="000F48AB">
        <w:rPr>
          <w:rStyle w:val="a8"/>
          <w:b/>
          <w:sz w:val="22"/>
          <w:szCs w:val="22"/>
        </w:rPr>
        <w:footnoteRef/>
      </w:r>
      <w:r w:rsidRPr="00112384">
        <w:rPr>
          <w:b/>
          <w:sz w:val="22"/>
          <w:szCs w:val="22"/>
          <w:lang w:val="ru-RU"/>
        </w:rPr>
        <w:t xml:space="preserve"> </w:t>
      </w:r>
      <w:r w:rsidRPr="000F48AB">
        <w:rPr>
          <w:b/>
          <w:sz w:val="22"/>
          <w:szCs w:val="22"/>
          <w:lang w:val="uk-UA"/>
        </w:rPr>
        <w:t>1 змістовий модуль = 15 годин (0,5 кредита</w:t>
      </w:r>
      <w:r>
        <w:rPr>
          <w:b/>
          <w:sz w:val="22"/>
          <w:szCs w:val="22"/>
          <w:lang w:val="uk-UA"/>
        </w:rPr>
        <w:t xml:space="preserve"> EС</w:t>
      </w:r>
      <w:r w:rsidRPr="000F48AB">
        <w:rPr>
          <w:b/>
          <w:sz w:val="22"/>
          <w:szCs w:val="22"/>
          <w:lang w:val="uk-UA"/>
        </w:rPr>
        <w:t>TS)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B2F98"/>
    <w:multiLevelType w:val="hybridMultilevel"/>
    <w:tmpl w:val="148A4B3E"/>
    <w:lvl w:ilvl="0" w:tplc="02B65FEC">
      <w:start w:val="1"/>
      <w:numFmt w:val="decimal"/>
      <w:lvlText w:val="%1."/>
      <w:lvlJc w:val="left"/>
      <w:pPr>
        <w:ind w:left="88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AC8EA5A">
      <w:numFmt w:val="bullet"/>
      <w:lvlText w:val=""/>
      <w:lvlJc w:val="left"/>
      <w:pPr>
        <w:ind w:left="1243" w:hanging="284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2" w:tplc="0B0C2C36">
      <w:numFmt w:val="bullet"/>
      <w:lvlText w:val="•"/>
      <w:lvlJc w:val="left"/>
      <w:pPr>
        <w:ind w:left="2318" w:hanging="284"/>
      </w:pPr>
      <w:rPr>
        <w:rFonts w:hint="default"/>
        <w:lang w:val="uk-UA" w:eastAsia="en-US" w:bidi="ar-SA"/>
      </w:rPr>
    </w:lvl>
    <w:lvl w:ilvl="3" w:tplc="72FA6694">
      <w:numFmt w:val="bullet"/>
      <w:lvlText w:val="•"/>
      <w:lvlJc w:val="left"/>
      <w:pPr>
        <w:ind w:left="3396" w:hanging="284"/>
      </w:pPr>
      <w:rPr>
        <w:rFonts w:hint="default"/>
        <w:lang w:val="uk-UA" w:eastAsia="en-US" w:bidi="ar-SA"/>
      </w:rPr>
    </w:lvl>
    <w:lvl w:ilvl="4" w:tplc="9582370A">
      <w:numFmt w:val="bullet"/>
      <w:lvlText w:val="•"/>
      <w:lvlJc w:val="left"/>
      <w:pPr>
        <w:ind w:left="4475" w:hanging="284"/>
      </w:pPr>
      <w:rPr>
        <w:rFonts w:hint="default"/>
        <w:lang w:val="uk-UA" w:eastAsia="en-US" w:bidi="ar-SA"/>
      </w:rPr>
    </w:lvl>
    <w:lvl w:ilvl="5" w:tplc="E8DCC628">
      <w:numFmt w:val="bullet"/>
      <w:lvlText w:val="•"/>
      <w:lvlJc w:val="left"/>
      <w:pPr>
        <w:ind w:left="5553" w:hanging="284"/>
      </w:pPr>
      <w:rPr>
        <w:rFonts w:hint="default"/>
        <w:lang w:val="uk-UA" w:eastAsia="en-US" w:bidi="ar-SA"/>
      </w:rPr>
    </w:lvl>
    <w:lvl w:ilvl="6" w:tplc="8CDE9ED0">
      <w:numFmt w:val="bullet"/>
      <w:lvlText w:val="•"/>
      <w:lvlJc w:val="left"/>
      <w:pPr>
        <w:ind w:left="6632" w:hanging="284"/>
      </w:pPr>
      <w:rPr>
        <w:rFonts w:hint="default"/>
        <w:lang w:val="uk-UA" w:eastAsia="en-US" w:bidi="ar-SA"/>
      </w:rPr>
    </w:lvl>
    <w:lvl w:ilvl="7" w:tplc="FA180272">
      <w:numFmt w:val="bullet"/>
      <w:lvlText w:val="•"/>
      <w:lvlJc w:val="left"/>
      <w:pPr>
        <w:ind w:left="7710" w:hanging="284"/>
      </w:pPr>
      <w:rPr>
        <w:rFonts w:hint="default"/>
        <w:lang w:val="uk-UA" w:eastAsia="en-US" w:bidi="ar-SA"/>
      </w:rPr>
    </w:lvl>
    <w:lvl w:ilvl="8" w:tplc="34D8A960">
      <w:numFmt w:val="bullet"/>
      <w:lvlText w:val="•"/>
      <w:lvlJc w:val="left"/>
      <w:pPr>
        <w:ind w:left="8789" w:hanging="28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B72B9"/>
    <w:rsid w:val="000B72B9"/>
    <w:rsid w:val="00180765"/>
    <w:rsid w:val="00861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72B9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2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72B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B72B9"/>
    <w:pPr>
      <w:ind w:left="3914" w:right="3914"/>
      <w:jc w:val="center"/>
      <w:outlineLvl w:val="1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0B72B9"/>
    <w:pPr>
      <w:ind w:left="883" w:hanging="361"/>
    </w:pPr>
  </w:style>
  <w:style w:type="paragraph" w:customStyle="1" w:styleId="TableParagraph">
    <w:name w:val="Table Paragraph"/>
    <w:basedOn w:val="a"/>
    <w:uiPriority w:val="1"/>
    <w:qFormat/>
    <w:rsid w:val="000B72B9"/>
  </w:style>
  <w:style w:type="character" w:styleId="a5">
    <w:name w:val="Hyperlink"/>
    <w:uiPriority w:val="99"/>
    <w:rsid w:val="00180765"/>
    <w:rPr>
      <w:rFonts w:cs="Times New Roman"/>
      <w:color w:val="0000FF"/>
      <w:u w:val="single"/>
    </w:rPr>
  </w:style>
  <w:style w:type="character" w:customStyle="1" w:styleId="s1">
    <w:name w:val="s1"/>
    <w:rsid w:val="00180765"/>
  </w:style>
  <w:style w:type="paragraph" w:styleId="a6">
    <w:name w:val="footnote text"/>
    <w:basedOn w:val="a"/>
    <w:link w:val="1"/>
    <w:semiHidden/>
    <w:rsid w:val="00180765"/>
    <w:pPr>
      <w:widowControl/>
      <w:autoSpaceDE/>
      <w:autoSpaceDN/>
    </w:pPr>
    <w:rPr>
      <w:rFonts w:eastAsia="MS Mincho"/>
      <w:sz w:val="20"/>
      <w:szCs w:val="20"/>
      <w:lang/>
    </w:rPr>
  </w:style>
  <w:style w:type="character" w:customStyle="1" w:styleId="a7">
    <w:name w:val="Текст сноски Знак"/>
    <w:basedOn w:val="a0"/>
    <w:link w:val="a6"/>
    <w:uiPriority w:val="99"/>
    <w:semiHidden/>
    <w:rsid w:val="00180765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8">
    <w:name w:val="footnote reference"/>
    <w:semiHidden/>
    <w:rsid w:val="00180765"/>
    <w:rPr>
      <w:rFonts w:cs="Times New Roman"/>
      <w:vertAlign w:val="superscript"/>
    </w:rPr>
  </w:style>
  <w:style w:type="character" w:customStyle="1" w:styleId="1">
    <w:name w:val="Текст сноски Знак1"/>
    <w:link w:val="a6"/>
    <w:semiHidden/>
    <w:locked/>
    <w:rsid w:val="00180765"/>
    <w:rPr>
      <w:rFonts w:ascii="Times New Roman" w:eastAsia="MS Mincho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znu.edu.ua/course/view.php?id=102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1361</Words>
  <Characters>7759</Characters>
  <Application>Microsoft Office Word</Application>
  <DocSecurity>0</DocSecurity>
  <Lines>64</Lines>
  <Paragraphs>18</Paragraphs>
  <ScaleCrop>false</ScaleCrop>
  <Company>Grizli777</Company>
  <LinksUpToDate>false</LinksUpToDate>
  <CharactersWithSpaces>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 Windows</cp:lastModifiedBy>
  <cp:revision>2</cp:revision>
  <dcterms:created xsi:type="dcterms:W3CDTF">2021-02-28T18:19:00Z</dcterms:created>
  <dcterms:modified xsi:type="dcterms:W3CDTF">2021-02-28T18:19:00Z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2021-02-28T00:00:00Z</vt:filetime>
  </property>
</Properties>
</file>