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98" w:rsidRPr="00BD0798" w:rsidRDefault="00BD0798" w:rsidP="00BD07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BD0798">
        <w:rPr>
          <w:rFonts w:ascii="Times New Roman" w:hAnsi="Times New Roman" w:cs="Times New Roman"/>
          <w:b/>
          <w:spacing w:val="10"/>
          <w:sz w:val="28"/>
          <w:szCs w:val="28"/>
        </w:rPr>
        <w:t xml:space="preserve">ВИМОГИ ЩОДО ОФОРМЛЕННЯ ІНДИВІДУАЛЬНОЇ РОБОТИ З ДИСЦИПЛІНИ </w:t>
      </w:r>
      <w:r w:rsidR="00CF52B4">
        <w:rPr>
          <w:rFonts w:ascii="Times New Roman" w:hAnsi="Times New Roman" w:cs="Times New Roman"/>
          <w:b/>
          <w:spacing w:val="10"/>
          <w:sz w:val="28"/>
          <w:szCs w:val="28"/>
        </w:rPr>
        <w:t>«</w:t>
      </w:r>
      <w:r w:rsidRPr="00BD0798">
        <w:rPr>
          <w:rFonts w:ascii="Times New Roman" w:hAnsi="Times New Roman" w:cs="Times New Roman"/>
          <w:b/>
          <w:spacing w:val="10"/>
          <w:sz w:val="28"/>
          <w:szCs w:val="28"/>
        </w:rPr>
        <w:t>ФОНДОВ</w:t>
      </w:r>
      <w:r w:rsidR="00CF52B4">
        <w:rPr>
          <w:rFonts w:ascii="Times New Roman" w:hAnsi="Times New Roman" w:cs="Times New Roman"/>
          <w:b/>
          <w:spacing w:val="10"/>
          <w:sz w:val="28"/>
          <w:szCs w:val="28"/>
        </w:rPr>
        <w:t>І</w:t>
      </w:r>
      <w:r w:rsidRPr="00BD079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РИНК</w:t>
      </w:r>
      <w:r w:rsidR="00CF52B4">
        <w:rPr>
          <w:rFonts w:ascii="Times New Roman" w:hAnsi="Times New Roman" w:cs="Times New Roman"/>
          <w:b/>
          <w:spacing w:val="10"/>
          <w:sz w:val="28"/>
          <w:szCs w:val="28"/>
        </w:rPr>
        <w:t>И»</w:t>
      </w:r>
    </w:p>
    <w:p w:rsidR="00CF52B4" w:rsidRDefault="00CF52B4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 xml:space="preserve">Індивідуальна робота з дисципліни </w:t>
      </w:r>
      <w:proofErr w:type="spellStart"/>
      <w:r w:rsidRPr="00BD0798">
        <w:rPr>
          <w:rFonts w:ascii="Times New Roman" w:hAnsi="Times New Roman" w:cs="Times New Roman"/>
          <w:sz w:val="28"/>
          <w:szCs w:val="28"/>
        </w:rPr>
        <w:t>“</w:t>
      </w:r>
      <w:r w:rsidR="000E6D04">
        <w:rPr>
          <w:rFonts w:ascii="Times New Roman" w:hAnsi="Times New Roman" w:cs="Times New Roman"/>
          <w:sz w:val="28"/>
          <w:szCs w:val="28"/>
        </w:rPr>
        <w:t>Фондові</w:t>
      </w:r>
      <w:proofErr w:type="spellEnd"/>
      <w:r w:rsidR="000E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D04">
        <w:rPr>
          <w:rFonts w:ascii="Times New Roman" w:hAnsi="Times New Roman" w:cs="Times New Roman"/>
          <w:sz w:val="28"/>
          <w:szCs w:val="28"/>
        </w:rPr>
        <w:t>ринки</w:t>
      </w:r>
      <w:r w:rsidRPr="00BD0798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BD0798">
        <w:rPr>
          <w:rFonts w:ascii="Times New Roman" w:hAnsi="Times New Roman" w:cs="Times New Roman"/>
          <w:sz w:val="28"/>
          <w:szCs w:val="28"/>
        </w:rPr>
        <w:t xml:space="preserve"> показує наскільки глибоко студент засвоїв курс, як він уміє самостійно вивчати питання в рамках обраної теми.</w:t>
      </w: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 xml:space="preserve">Індивідуальна робота включає </w:t>
      </w:r>
      <w:r w:rsidR="000E6D04">
        <w:rPr>
          <w:rFonts w:ascii="Times New Roman" w:hAnsi="Times New Roman" w:cs="Times New Roman"/>
          <w:sz w:val="28"/>
          <w:szCs w:val="28"/>
        </w:rPr>
        <w:t>26</w:t>
      </w:r>
      <w:r w:rsidRPr="00BD0798">
        <w:rPr>
          <w:rFonts w:ascii="Times New Roman" w:hAnsi="Times New Roman" w:cs="Times New Roman"/>
          <w:sz w:val="28"/>
          <w:szCs w:val="28"/>
        </w:rPr>
        <w:t xml:space="preserve"> варіант</w:t>
      </w:r>
      <w:r w:rsidR="000E6D04">
        <w:rPr>
          <w:rFonts w:ascii="Times New Roman" w:hAnsi="Times New Roman" w:cs="Times New Roman"/>
          <w:sz w:val="28"/>
          <w:szCs w:val="28"/>
        </w:rPr>
        <w:t>ів</w:t>
      </w:r>
      <w:r w:rsidRPr="00BD0798">
        <w:rPr>
          <w:rFonts w:ascii="Times New Roman" w:hAnsi="Times New Roman" w:cs="Times New Roman"/>
          <w:sz w:val="28"/>
          <w:szCs w:val="28"/>
        </w:rPr>
        <w:t>, кожен з яких містить два теоретичних питання.</w:t>
      </w: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>Варіанти індивідуальної роботи обираються відповідно до порядкового номеру в обліковому журналі групи.</w:t>
      </w: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 xml:space="preserve">Після вибору варіанту необхідно підібрати літературні джерела, опрацювати їх і скласти план роботи. </w:t>
      </w: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>При написанні індивідуальної роботи не можна обмежуватись лише матеріалом підручників. Необхідно ознайомитись із законодавчими і нормативними актами з обраної теми, підібрати наукову літературу та ознайомитись із публікаціями в періодичних виданнях. Робота повинна бути виконана самостійно, без копіювання тексту підручника або посібника, інструкцій та інших нормативних матеріалів.</w:t>
      </w: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 xml:space="preserve">Виконується індивідуальна робота на аркушах формату А 4 із написанням з однієї сторони і дотриманням таких розмірів полів: </w:t>
      </w:r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Абзацний відступ має становити біля </w:t>
      </w:r>
      <w:smartTag w:uri="urn:schemas-microsoft-com:office:smarttags" w:element="metricconverter">
        <w:smartTagPr>
          <w:attr w:name="ProductID" w:val="1,5 см"/>
        </w:smartTagPr>
        <w:r w:rsidRPr="00BD0798">
          <w:rPr>
            <w:rFonts w:ascii="Times New Roman" w:hAnsi="Times New Roman" w:cs="Times New Roman"/>
            <w:spacing w:val="10"/>
            <w:sz w:val="28"/>
            <w:szCs w:val="28"/>
          </w:rPr>
          <w:t>1,5 см</w:t>
        </w:r>
      </w:smartTag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, Відступи від краю аркушу (межі тексту): ліве – </w:t>
      </w:r>
      <w:smartTag w:uri="urn:schemas-microsoft-com:office:smarttags" w:element="metricconverter">
        <w:smartTagPr>
          <w:attr w:name="ProductID" w:val="2,5 см"/>
        </w:smartTagPr>
        <w:r w:rsidRPr="00BD0798">
          <w:rPr>
            <w:rFonts w:ascii="Times New Roman" w:hAnsi="Times New Roman" w:cs="Times New Roman"/>
            <w:spacing w:val="10"/>
            <w:sz w:val="28"/>
            <w:szCs w:val="28"/>
          </w:rPr>
          <w:t>2,5 см</w:t>
        </w:r>
      </w:smartTag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, праве – </w:t>
      </w:r>
      <w:smartTag w:uri="urn:schemas-microsoft-com:office:smarttags" w:element="metricconverter">
        <w:smartTagPr>
          <w:attr w:name="ProductID" w:val="2 см"/>
        </w:smartTagPr>
        <w:r w:rsidRPr="00BD0798">
          <w:rPr>
            <w:rFonts w:ascii="Times New Roman" w:hAnsi="Times New Roman" w:cs="Times New Roman"/>
            <w:spacing w:val="10"/>
            <w:sz w:val="28"/>
            <w:szCs w:val="28"/>
          </w:rPr>
          <w:t>2 см</w:t>
        </w:r>
      </w:smartTag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, нижнє – </w:t>
      </w:r>
      <w:smartTag w:uri="urn:schemas-microsoft-com:office:smarttags" w:element="metricconverter">
        <w:smartTagPr>
          <w:attr w:name="ProductID" w:val="2 см"/>
        </w:smartTagPr>
        <w:r w:rsidRPr="00BD0798">
          <w:rPr>
            <w:rFonts w:ascii="Times New Roman" w:hAnsi="Times New Roman" w:cs="Times New Roman"/>
            <w:spacing w:val="10"/>
            <w:sz w:val="28"/>
            <w:szCs w:val="28"/>
          </w:rPr>
          <w:t>2 см</w:t>
        </w:r>
      </w:smartTag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, верхнє – </w:t>
      </w:r>
      <w:smartTag w:uri="urn:schemas-microsoft-com:office:smarttags" w:element="metricconverter">
        <w:smartTagPr>
          <w:attr w:name="ProductID" w:val="2 см"/>
        </w:smartTagPr>
        <w:r w:rsidRPr="00BD0798">
          <w:rPr>
            <w:rFonts w:ascii="Times New Roman" w:hAnsi="Times New Roman" w:cs="Times New Roman"/>
            <w:spacing w:val="10"/>
            <w:sz w:val="28"/>
            <w:szCs w:val="28"/>
          </w:rPr>
          <w:t>2 см</w:t>
        </w:r>
      </w:smartTag>
      <w:r w:rsidRPr="00BD0798">
        <w:rPr>
          <w:rFonts w:ascii="Times New Roman" w:hAnsi="Times New Roman" w:cs="Times New Roman"/>
          <w:spacing w:val="10"/>
          <w:sz w:val="28"/>
          <w:szCs w:val="28"/>
        </w:rPr>
        <w:t>.</w:t>
      </w:r>
      <w:r w:rsidRPr="00BD0798">
        <w:rPr>
          <w:rFonts w:ascii="Times New Roman" w:hAnsi="Times New Roman" w:cs="Times New Roman"/>
          <w:sz w:val="28"/>
          <w:szCs w:val="28"/>
        </w:rPr>
        <w:t xml:space="preserve"> (інтервал – 1,5; розмір шрифту – 14 </w:t>
      </w:r>
      <w:proofErr w:type="spellStart"/>
      <w:r w:rsidRPr="00BD079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D0798">
        <w:rPr>
          <w:rFonts w:ascii="Times New Roman" w:hAnsi="Times New Roman" w:cs="Times New Roman"/>
          <w:sz w:val="28"/>
          <w:szCs w:val="28"/>
        </w:rPr>
        <w:t xml:space="preserve">). Обсяг теоретичної частини індивідуальної роботи </w:t>
      </w:r>
      <w:proofErr w:type="spellStart"/>
      <w:r w:rsidRPr="00BD079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D0798">
        <w:rPr>
          <w:rFonts w:ascii="Times New Roman" w:hAnsi="Times New Roman" w:cs="Times New Roman"/>
          <w:sz w:val="28"/>
          <w:szCs w:val="28"/>
        </w:rPr>
        <w:t xml:space="preserve"> повинен забезпечити повну відповідь на теоретичні питання (але не перевищувати  20 сторінок).</w:t>
      </w:r>
    </w:p>
    <w:p w:rsidR="00BD0798" w:rsidRP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BD0798">
        <w:rPr>
          <w:rFonts w:ascii="Times New Roman" w:hAnsi="Times New Roman" w:cs="Times New Roman"/>
          <w:sz w:val="28"/>
          <w:szCs w:val="28"/>
        </w:rPr>
        <w:t>В кінці роботи наводиться список використаної літератури. За текстом слід давати посилання на літературні джерела, які наводяться у списку літератури, в квадратних дужках, наприклад [5, с. 45]</w:t>
      </w:r>
      <w:r w:rsidRPr="00BD0798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BD0798" w:rsidRDefault="00BD0798" w:rsidP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Оцінювання індивідуальної роботи здійснюється в межах </w:t>
      </w:r>
      <w:r w:rsidR="000E6D04">
        <w:rPr>
          <w:rFonts w:ascii="Times New Roman" w:hAnsi="Times New Roman" w:cs="Times New Roman"/>
          <w:spacing w:val="10"/>
          <w:sz w:val="28"/>
          <w:szCs w:val="28"/>
        </w:rPr>
        <w:t>10</w:t>
      </w:r>
      <w:r w:rsidRPr="00BD0798">
        <w:rPr>
          <w:rFonts w:ascii="Times New Roman" w:hAnsi="Times New Roman" w:cs="Times New Roman"/>
          <w:spacing w:val="10"/>
          <w:sz w:val="28"/>
          <w:szCs w:val="28"/>
        </w:rPr>
        <w:t xml:space="preserve"> балів.</w:t>
      </w:r>
      <w:r w:rsidRPr="00BD079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</w:t>
      </w:r>
    </w:p>
    <w:p w:rsidR="00AA4259" w:rsidRPr="00920F25" w:rsidRDefault="00AA4259" w:rsidP="00920F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Місце фондового ринку у фінансовій сфері.</w:t>
      </w:r>
    </w:p>
    <w:p w:rsidR="00AA4259" w:rsidRPr="00920F25" w:rsidRDefault="00AA4259" w:rsidP="00920F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F25">
        <w:rPr>
          <w:rFonts w:ascii="Times New Roman" w:hAnsi="Times New Roman" w:cs="Times New Roman"/>
          <w:sz w:val="28"/>
          <w:szCs w:val="28"/>
        </w:rPr>
        <w:t>Хеджування</w:t>
      </w:r>
      <w:proofErr w:type="spellEnd"/>
      <w:r w:rsidRPr="00920F25">
        <w:rPr>
          <w:rFonts w:ascii="Times New Roman" w:hAnsi="Times New Roman" w:cs="Times New Roman"/>
          <w:sz w:val="28"/>
          <w:szCs w:val="28"/>
        </w:rPr>
        <w:t xml:space="preserve"> на ринку термінових контрактів.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</w:t>
      </w:r>
    </w:p>
    <w:p w:rsidR="00AA4259" w:rsidRPr="00AA4259" w:rsidRDefault="00920F25" w:rsidP="00920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4259" w:rsidRPr="00AA4259">
        <w:rPr>
          <w:rFonts w:ascii="Times New Roman" w:hAnsi="Times New Roman" w:cs="Times New Roman"/>
          <w:sz w:val="28"/>
          <w:szCs w:val="28"/>
        </w:rPr>
        <w:t>Цільове призначення цінних паперів та фондового ринку.</w:t>
      </w:r>
    </w:p>
    <w:p w:rsidR="00AA4259" w:rsidRPr="00AA4259" w:rsidRDefault="00920F25" w:rsidP="00920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4259" w:rsidRPr="00AA4259">
        <w:rPr>
          <w:rFonts w:ascii="Times New Roman" w:hAnsi="Times New Roman" w:cs="Times New Roman"/>
          <w:sz w:val="28"/>
          <w:szCs w:val="28"/>
        </w:rPr>
        <w:t>Опціонні стратегії: класифікація і порівняльна характеристика комбі</w:t>
      </w:r>
      <w:r w:rsidR="00AA4259" w:rsidRPr="00AA4259">
        <w:rPr>
          <w:rFonts w:ascii="Times New Roman" w:hAnsi="Times New Roman" w:cs="Times New Roman"/>
          <w:sz w:val="28"/>
          <w:szCs w:val="28"/>
        </w:rPr>
        <w:softHyphen/>
        <w:t xml:space="preserve">нації та </w:t>
      </w:r>
      <w:proofErr w:type="spellStart"/>
      <w:r w:rsidR="00AA4259" w:rsidRPr="00AA4259">
        <w:rPr>
          <w:rFonts w:ascii="Times New Roman" w:hAnsi="Times New Roman" w:cs="Times New Roman"/>
          <w:sz w:val="28"/>
          <w:szCs w:val="28"/>
        </w:rPr>
        <w:t>спредів</w:t>
      </w:r>
      <w:proofErr w:type="spellEnd"/>
      <w:r w:rsidR="00AA4259" w:rsidRPr="00AA4259">
        <w:rPr>
          <w:rFonts w:ascii="Times New Roman" w:hAnsi="Times New Roman" w:cs="Times New Roman"/>
          <w:sz w:val="28"/>
          <w:szCs w:val="28"/>
        </w:rPr>
        <w:t>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3</w:t>
      </w:r>
    </w:p>
    <w:p w:rsidR="00AA4259" w:rsidRPr="00920F25" w:rsidRDefault="00AA4259" w:rsidP="00920F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Принципи та методи фондової політики.</w:t>
      </w:r>
    </w:p>
    <w:p w:rsidR="00AA4259" w:rsidRPr="00920F25" w:rsidRDefault="00AA4259" w:rsidP="00920F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Взаємовідносини сторін термінової угоди: ф'ючерсних та опціонних контрактів.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4</w:t>
      </w:r>
    </w:p>
    <w:p w:rsidR="00AA4259" w:rsidRPr="00920F25" w:rsidRDefault="00AA4259" w:rsidP="00920F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Основні етапи розвитку фондового ринку у світовій економіці</w:t>
      </w:r>
    </w:p>
    <w:p w:rsidR="00AA4259" w:rsidRPr="00920F25" w:rsidRDefault="00AA4259" w:rsidP="00920F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Муніципальні цінні папери: переваги та труднощі у розвитку місце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вих позик.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5</w:t>
      </w:r>
    </w:p>
    <w:p w:rsidR="00AA4259" w:rsidRPr="00920F25" w:rsidRDefault="00AA4259" w:rsidP="00920F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Основні етапи розвитку фондового ринку в Україні.</w:t>
      </w:r>
    </w:p>
    <w:p w:rsidR="00AA4259" w:rsidRPr="00920F25" w:rsidRDefault="00AA4259" w:rsidP="00920F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Роль комерційних банків у становленні та функціонуванні фондового ринку України.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6</w:t>
      </w:r>
    </w:p>
    <w:p w:rsidR="00AA4259" w:rsidRPr="00920F25" w:rsidRDefault="00AA4259" w:rsidP="00920F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Аналіз причин та умов становлення і розвитку ринку термінових фі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нансових інструментів.</w:t>
      </w:r>
    </w:p>
    <w:p w:rsidR="00AA4259" w:rsidRPr="00920F25" w:rsidRDefault="00AA4259" w:rsidP="00920F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Причини кризових явиш та завдання державного регулювання процесів обігу цінних паперів.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7</w:t>
      </w:r>
    </w:p>
    <w:p w:rsidR="00AA4259" w:rsidRPr="00920F25" w:rsidRDefault="00AA4259" w:rsidP="00920F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Становлення інфраструктури фондового ринку в Україні.</w:t>
      </w:r>
    </w:p>
    <w:p w:rsidR="00AA4259" w:rsidRPr="00920F25" w:rsidRDefault="00AA4259" w:rsidP="00920F2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Національна депозитарна система України: мета, структура, функції, шляхи розвитку.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8</w:t>
      </w:r>
    </w:p>
    <w:p w:rsidR="00AA4259" w:rsidRPr="00920F25" w:rsidRDefault="00AA4259" w:rsidP="00920F2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 xml:space="preserve">Основні етапи розвитку ринку термінових цінних паперів. </w:t>
      </w:r>
    </w:p>
    <w:p w:rsidR="00AA4259" w:rsidRPr="00920F25" w:rsidRDefault="00AA4259" w:rsidP="00920F2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Класифікація пайових та боргових фінансових інструментів.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9</w:t>
      </w:r>
    </w:p>
    <w:p w:rsidR="00AA4259" w:rsidRPr="00920F25" w:rsidRDefault="00AA4259" w:rsidP="00920F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Проблеми класифікації цінних паперів та їх моделювання за даними ознаками.</w:t>
      </w:r>
    </w:p>
    <w:p w:rsidR="00AA4259" w:rsidRPr="00920F25" w:rsidRDefault="00AA4259" w:rsidP="00920F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Вартісний зміст акцій та їх різновидів.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10</w:t>
      </w:r>
    </w:p>
    <w:p w:rsidR="00AA4259" w:rsidRPr="00920F25" w:rsidRDefault="00AA4259" w:rsidP="00920F2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Торговці цінними паперами: статус, функції, перспективи.</w:t>
      </w:r>
    </w:p>
    <w:p w:rsidR="00AA4259" w:rsidRPr="00920F25" w:rsidRDefault="00AA4259" w:rsidP="00920F2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Економічні особливості кумулятивних та конвертованих цінних паперів.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11</w:t>
      </w:r>
    </w:p>
    <w:p w:rsidR="00AA4259" w:rsidRPr="00920F25" w:rsidRDefault="00AA4259" w:rsidP="00920F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 xml:space="preserve">Інвестиційні фонди та інвестиційні компанії: роль та функції. </w:t>
      </w:r>
    </w:p>
    <w:p w:rsidR="00AA4259" w:rsidRPr="00920F25" w:rsidRDefault="00AA4259" w:rsidP="00920F2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Особливості випуску та обігу державних боргових цінних паперів.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12</w:t>
      </w:r>
    </w:p>
    <w:p w:rsidR="00AA4259" w:rsidRPr="00920F25" w:rsidRDefault="00AA4259" w:rsidP="00920F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 xml:space="preserve">Межі доходу та втрат сторін опціонних контрактів. </w:t>
      </w:r>
    </w:p>
    <w:p w:rsidR="00AA4259" w:rsidRPr="00920F25" w:rsidRDefault="00AA4259" w:rsidP="00920F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Котирування цінних паперів. Технологія виходу на усереднені ціни цінних паперів.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13</w:t>
      </w:r>
    </w:p>
    <w:p w:rsidR="00AA4259" w:rsidRPr="00920F25" w:rsidRDefault="00AA4259" w:rsidP="00920F2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Процедуру випуску та розміщення цінних паперів. Послуги андерайтерів.</w:t>
      </w:r>
    </w:p>
    <w:p w:rsidR="00AA4259" w:rsidRPr="00920F25" w:rsidRDefault="00AA4259" w:rsidP="00920F2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Вексельний обіг в Україні: значення, проблеми.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14</w:t>
      </w:r>
    </w:p>
    <w:p w:rsidR="00AA4259" w:rsidRPr="00920F25" w:rsidRDefault="00AA4259" w:rsidP="00920F2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Саморегулювальні організації (СРО) за кордоном і в Україні (аналіти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чний огляд).</w:t>
      </w:r>
    </w:p>
    <w:p w:rsidR="00AA4259" w:rsidRPr="00920F25" w:rsidRDefault="00AA4259" w:rsidP="00920F2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Портфель цінних паперів: формування складу портфеля та методи управління ним.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15</w:t>
      </w:r>
    </w:p>
    <w:p w:rsidR="00AA4259" w:rsidRPr="00920F25" w:rsidRDefault="00AA4259" w:rsidP="00920F2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 xml:space="preserve">Фондова біржа: статус, роль, функції, проблеми розвитку в умовах </w:t>
      </w:r>
      <w:proofErr w:type="spellStart"/>
      <w:r w:rsidRPr="00920F25">
        <w:rPr>
          <w:rFonts w:ascii="Times New Roman" w:hAnsi="Times New Roman" w:cs="Times New Roman"/>
          <w:sz w:val="28"/>
          <w:szCs w:val="28"/>
        </w:rPr>
        <w:t>електронізації</w:t>
      </w:r>
      <w:proofErr w:type="spellEnd"/>
      <w:r w:rsidRPr="00920F25">
        <w:rPr>
          <w:rFonts w:ascii="Times New Roman" w:hAnsi="Times New Roman" w:cs="Times New Roman"/>
          <w:sz w:val="28"/>
          <w:szCs w:val="28"/>
        </w:rPr>
        <w:t xml:space="preserve"> фондового ринку.</w:t>
      </w:r>
    </w:p>
    <w:p w:rsidR="00AA4259" w:rsidRPr="00920F25" w:rsidRDefault="00AA4259" w:rsidP="00920F2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Законодавча та нормативно-методична база функціонування фондо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вого ринку України.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16</w:t>
      </w:r>
    </w:p>
    <w:p w:rsidR="00AA4259" w:rsidRPr="00920F25" w:rsidRDefault="00AA4259" w:rsidP="00920F2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Органи державного регулювання фондового ринку. Повноваження та функції Національної комісії з цінних паперів та фондового ринку.</w:t>
      </w:r>
    </w:p>
    <w:p w:rsidR="00AA4259" w:rsidRPr="00920F25" w:rsidRDefault="00AA4259" w:rsidP="00920F2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Фундаментальний аналіз фондового ринку: сутність основних методів.</w:t>
      </w:r>
    </w:p>
    <w:p w:rsid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17</w:t>
      </w:r>
    </w:p>
    <w:p w:rsidR="00AA4259" w:rsidRPr="00920F25" w:rsidRDefault="00AA4259" w:rsidP="00920F2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Види угод на ринку цінних паперів: класифікація та порівняльний аналіз.</w:t>
      </w:r>
    </w:p>
    <w:p w:rsidR="00AA4259" w:rsidRPr="00920F25" w:rsidRDefault="00AA4259" w:rsidP="00920F2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Аналіз розвитку фондових бірж України.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18</w:t>
      </w:r>
    </w:p>
    <w:p w:rsidR="00AA4259" w:rsidRPr="00920F25" w:rsidRDefault="00AA4259" w:rsidP="00920F2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Брокерсько-дилерська діяльність: основні форми.</w:t>
      </w:r>
    </w:p>
    <w:p w:rsidR="00AA4259" w:rsidRPr="00920F25" w:rsidRDefault="00AA4259" w:rsidP="00920F2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Технічний аналіз фондового ринку: сутність основних методів.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19</w:t>
      </w:r>
    </w:p>
    <w:p w:rsidR="00AA4259" w:rsidRPr="00920F25" w:rsidRDefault="00AA4259" w:rsidP="00920F2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Біржові (фондові) індекси цін цінних паперів: методи, порівняльна характеристика існуючих індексів.</w:t>
      </w:r>
    </w:p>
    <w:p w:rsidR="00AA4259" w:rsidRPr="00920F25" w:rsidRDefault="00AA4259" w:rsidP="00920F2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Класифікація учасників фондового ринку за різними ознаками.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20</w:t>
      </w:r>
    </w:p>
    <w:p w:rsidR="00AA4259" w:rsidRPr="00920F25" w:rsidRDefault="00AA4259" w:rsidP="00920F2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Види похідних цінних паперів (деривативів): порівняльна характери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стика.</w:t>
      </w:r>
    </w:p>
    <w:p w:rsidR="00AA4259" w:rsidRPr="00920F25" w:rsidRDefault="00AA4259" w:rsidP="00920F2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lastRenderedPageBreak/>
        <w:t>Арбітражні угоди: мета, сутність, види, методи.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59" w:rsidRDefault="00AA4259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21</w:t>
      </w:r>
    </w:p>
    <w:p w:rsidR="00AA4259" w:rsidRPr="00920F25" w:rsidRDefault="00AA4259" w:rsidP="00920F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Економічна сутність похідних цінних паперів (деривативів).</w:t>
      </w:r>
    </w:p>
    <w:p w:rsidR="00AA4259" w:rsidRPr="00920F25" w:rsidRDefault="00AA4259" w:rsidP="00920F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Кліринг та клірингові організації. Методи взаємних заліків.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22</w:t>
      </w:r>
    </w:p>
    <w:p w:rsidR="00AA4259" w:rsidRPr="00920F25" w:rsidRDefault="00AA4259" w:rsidP="00920F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 xml:space="preserve">Способи обчислення вартості та дохідності облігацій. </w:t>
      </w:r>
    </w:p>
    <w:p w:rsidR="00AA4259" w:rsidRPr="00920F25" w:rsidRDefault="00AA4259" w:rsidP="00920F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 xml:space="preserve">Типи та види опціонів: довгий </w:t>
      </w:r>
      <w:proofErr w:type="spellStart"/>
      <w:r w:rsidRPr="00920F2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920F25">
        <w:rPr>
          <w:rFonts w:ascii="Times New Roman" w:hAnsi="Times New Roman" w:cs="Times New Roman"/>
          <w:sz w:val="28"/>
          <w:szCs w:val="28"/>
        </w:rPr>
        <w:t xml:space="preserve">, короткий </w:t>
      </w:r>
      <w:proofErr w:type="spellStart"/>
      <w:r w:rsidRPr="00920F2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920F25">
        <w:rPr>
          <w:rFonts w:ascii="Times New Roman" w:hAnsi="Times New Roman" w:cs="Times New Roman"/>
          <w:sz w:val="28"/>
          <w:szCs w:val="28"/>
        </w:rPr>
        <w:t>, довгий пут, корот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кий пут.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23</w:t>
      </w:r>
    </w:p>
    <w:p w:rsidR="00AA4259" w:rsidRPr="00920F25" w:rsidRDefault="00AA4259" w:rsidP="00920F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Сутність привілейованих акцій, причин їхньої популярності.</w:t>
      </w:r>
    </w:p>
    <w:p w:rsidR="00AA4259" w:rsidRPr="00920F25" w:rsidRDefault="00AA4259" w:rsidP="00920F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Регулювання фондового ринку: причини та методологія.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24</w:t>
      </w:r>
    </w:p>
    <w:p w:rsidR="00AA4259" w:rsidRPr="00920F25" w:rsidRDefault="00AA4259" w:rsidP="00920F2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Сутність та цільове призначення термінових цінних паперів.</w:t>
      </w:r>
    </w:p>
    <w:p w:rsidR="00AA4259" w:rsidRPr="00920F25" w:rsidRDefault="00AA4259" w:rsidP="00920F2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Методи визначення вартості опціону (премії).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25</w:t>
      </w:r>
    </w:p>
    <w:p w:rsidR="00AA4259" w:rsidRPr="00920F25" w:rsidRDefault="00AA4259" w:rsidP="00920F2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Місце та роль облігацій у системі цінних паперів.</w:t>
      </w:r>
    </w:p>
    <w:p w:rsidR="00AA4259" w:rsidRPr="00920F25" w:rsidRDefault="00AA4259" w:rsidP="00920F2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Депозитарна система в Україні: проблеми становлення і розвитку, шляхи подолання труднощів.</w:t>
      </w:r>
    </w:p>
    <w:p w:rsidR="00AA4259" w:rsidRPr="00AA4259" w:rsidRDefault="00AA4259" w:rsidP="00AA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0B" w:rsidRPr="00AA4259" w:rsidRDefault="00B1570B" w:rsidP="00AA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59">
        <w:rPr>
          <w:rFonts w:ascii="Times New Roman" w:hAnsi="Times New Roman" w:cs="Times New Roman"/>
          <w:sz w:val="28"/>
          <w:szCs w:val="28"/>
        </w:rPr>
        <w:t>Варіант 26</w:t>
      </w:r>
    </w:p>
    <w:p w:rsidR="00AA4259" w:rsidRPr="00920F25" w:rsidRDefault="00AA4259" w:rsidP="00920F2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Місце та роль акцій у системі цінних паперів.</w:t>
      </w:r>
    </w:p>
    <w:p w:rsidR="00AA4259" w:rsidRPr="00920F25" w:rsidRDefault="00AA4259" w:rsidP="00920F2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25">
        <w:rPr>
          <w:rFonts w:ascii="Times New Roman" w:hAnsi="Times New Roman" w:cs="Times New Roman"/>
          <w:sz w:val="28"/>
          <w:szCs w:val="28"/>
        </w:rPr>
        <w:t>Аукціони на фондового ринку: основні види та умови їх викорис</w:t>
      </w:r>
      <w:r w:rsidRPr="00920F25">
        <w:rPr>
          <w:rFonts w:ascii="Times New Roman" w:hAnsi="Times New Roman" w:cs="Times New Roman"/>
          <w:sz w:val="28"/>
          <w:szCs w:val="28"/>
        </w:rPr>
        <w:softHyphen/>
        <w:t>тання.</w:t>
      </w:r>
    </w:p>
    <w:p w:rsidR="00BD0798" w:rsidRDefault="00BD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4259" w:rsidRDefault="00BD0798" w:rsidP="00BD0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РЕКОМЕНДОВАНА ЛІТЕРАТУРА</w:t>
      </w:r>
    </w:p>
    <w:p w:rsidR="00BD0798" w:rsidRDefault="00BD0798" w:rsidP="00BD0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798" w:rsidRPr="00C11A60" w:rsidRDefault="00BD0798" w:rsidP="00BD079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C11A60">
        <w:rPr>
          <w:rFonts w:ascii="Times New Roman" w:hAnsi="Times New Roman" w:cs="Times New Roman"/>
          <w:b/>
          <w:bCs/>
          <w:spacing w:val="-6"/>
          <w:sz w:val="28"/>
          <w:szCs w:val="28"/>
        </w:rPr>
        <w:t>Основна</w:t>
      </w:r>
    </w:p>
    <w:p w:rsidR="00BD0798" w:rsidRPr="00C11A60" w:rsidRDefault="00BD0798" w:rsidP="00BD079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Базилевич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В.Д. Цінні папери: Практикум: Навчальний посібник /За ред.. В.Д.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Базилевича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. - К.: 2013. - 791 с.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2. Діденко В.М. Фондовий ринок: [навчальний посібник]/В.М. Діденко, М.М.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Свердан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В.П.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Грубляк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; за ред.. В.М. Діденка.-Чернівці: ТОВ «Видавництво Наші книги». 2010. - 624с.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>3. Пластун, В.Л., Пластун О.Л. Інституційні інвестори: роль у розвитку фондового ринку: монографія / В. Л. Пластун. О. Л. Пластун. - Суми: ТОВ «Друкарський дім «Папірус», 2012. - 212 с.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>4. Про банки і банківську діяльність: Закон України від 7 грудня 2000 p.. №2121-111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>5. Про державне регулювання ринку цінних паперів в Україні: Закон України від ЗО жовтня 1996 p. № 448/96-ВР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>6. Про цінні папери і фондовий ринок: Закон України від 23 лютого 2006 р. -№ 3480-IV.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7. Поважний О. С. Цінні папери і фондовий ринок 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посібник/ О.С.Поважний, Н.С.Орлова, А.Л.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Свечкіна.-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Львів: Магнолія. - 2010. - 361 с</w:t>
      </w:r>
    </w:p>
    <w:p w:rsidR="00BD0798" w:rsidRPr="00C11A60" w:rsidRDefault="00BD0798" w:rsidP="00BD0798">
      <w:p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798" w:rsidRPr="00C11A60" w:rsidRDefault="00BD0798" w:rsidP="00BD0798">
      <w:pPr>
        <w:shd w:val="clear" w:color="auto" w:fill="FFFFFF"/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A60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Гаршина O.K. Цінні папери: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./ Гаршина O.K. - К: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Видавн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. дім "Слово", 2004.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Болдуєва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О. В. Визначення  ринку цінних  паперів  як сегменту фінансового сектору України [Електронний ресурс] / О. В.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Болдуєва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/ Ефективна економіка. - 2013. - №1. - Режим доступу: </w:t>
      </w:r>
      <w:hyperlink r:id="rId5" w:history="1">
        <w:proofErr w:type="spellStart"/>
        <w:r w:rsidRPr="00C11A60">
          <w:rPr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11A60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</w:rPr>
          <w:t>www.economy.nayka.com.ua</w:t>
        </w:r>
        <w:proofErr w:type="spellEnd"/>
        <w:r w:rsidRPr="00C11A60">
          <w:rPr>
            <w:rFonts w:ascii="Times New Roman" w:hAnsi="Times New Roman" w:cs="Times New Roman"/>
            <w:sz w:val="28"/>
            <w:szCs w:val="28"/>
          </w:rPr>
          <w:t xml:space="preserve">/ </w:t>
        </w:r>
      </w:hyperlink>
      <w:r w:rsidRPr="00C11A60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op=l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&amp;z=1742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Павлов В.І. Цінні папери в Україні: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- 2-е вид.,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./ Павлов В.І., Пилипенко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Кривов'язюк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І.В. - К.: Кондор, 2004. - 320 с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Пасічник В.Г. Ринок цінних паперів: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./ Пасічник В.Г.,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Акіліна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О.В. - К.: Центр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. літ., 2005. - 280 с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Поважний О. С. Цінні папери і фондовий ринок 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посібник/ О.С.Поважний, Н.С.Орлова, А.Л.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Свечкіна.-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Львів: Магнолія. - 2010. - 361 с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>Про акціонерні товариства: Закон України від 17 вересня 2008 р. № 514-VI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Список акцій для розрахунку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індекса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UX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[електронний ресурс] - режим доступу: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://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fs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ux.ua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/59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Терешенко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Г.М. Проблеми становлення та напрями удосконалення функціонування ринку цінних паперів в Україні. // Фінанси України. - 2013. - №6. - С.97-104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Чернишук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В.P.. Данькевич А.П. Розвиток ринку цінних паперів: проблеми й перспективи / Фінанси України. - 2011. - №8. - С.96-103.</w:t>
      </w:r>
    </w:p>
    <w:p w:rsidR="00BD0798" w:rsidRPr="00C11A60" w:rsidRDefault="00BD0798" w:rsidP="00BD07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A60">
        <w:rPr>
          <w:rFonts w:ascii="Times New Roman" w:hAnsi="Times New Roman" w:cs="Times New Roman"/>
          <w:sz w:val="28"/>
          <w:szCs w:val="28"/>
        </w:rPr>
        <w:lastRenderedPageBreak/>
        <w:t>Яцюк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Г. В. Модернізація торгівельної інфраструктури ринку цінних паперів / Г.В.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/ Фінансова інфраструктура України: проблеми та напрямки розвитку: зб. тез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. - К. : Криниця. 2013 - с. 170 - 172.</w:t>
      </w:r>
    </w:p>
    <w:p w:rsidR="00BD0798" w:rsidRPr="00C11A60" w:rsidRDefault="00BD0798" w:rsidP="00BD0798">
      <w:p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798" w:rsidRPr="00C11A60" w:rsidRDefault="00BD0798" w:rsidP="00BD0798">
      <w:p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A60">
        <w:rPr>
          <w:rFonts w:ascii="Times New Roman" w:hAnsi="Times New Roman" w:cs="Times New Roman"/>
          <w:b/>
          <w:sz w:val="28"/>
          <w:szCs w:val="28"/>
        </w:rPr>
        <w:t xml:space="preserve"> Інформаційні ресурси</w:t>
      </w:r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1. Нормативні акти України. [Електронний ресурс]. - Режим доступу: 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nаu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kiev</w:t>
        </w:r>
        <w:proofErr w:type="spellEnd"/>
        <w:r w:rsidRPr="00C11A6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Лига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A60">
        <w:rPr>
          <w:rFonts w:ascii="Times New Roman" w:hAnsi="Times New Roman" w:cs="Times New Roman"/>
          <w:sz w:val="28"/>
          <w:szCs w:val="28"/>
        </w:rPr>
        <w:t>БизнесИнформ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[Електронний ресурс]. - Режим доступу: </w:t>
      </w:r>
      <w:hyperlink r:id="rId7" w:history="1"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11A6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liga</w:t>
        </w:r>
        <w:proofErr w:type="spellEnd"/>
        <w:r w:rsidRPr="00C11A60">
          <w:rPr>
            <w:rFonts w:ascii="Times New Roman" w:hAnsi="Times New Roman" w:cs="Times New Roman"/>
            <w:sz w:val="28"/>
            <w:szCs w:val="28"/>
          </w:rPr>
          <w:t>.</w:t>
        </w:r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BD0798" w:rsidRPr="00C11A60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3. Офіційний сайт Національної бібліотеки України імені В.І. Вернадського. [Електронний ресурс]. - Режим доступу: 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1A6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11A60">
          <w:rPr>
            <w:rFonts w:ascii="Times New Roman" w:hAnsi="Times New Roman" w:cs="Times New Roman"/>
            <w:sz w:val="28"/>
            <w:szCs w:val="28"/>
          </w:rPr>
          <w:t>/</w:t>
        </w:r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11A6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nbuv</w:t>
        </w:r>
        <w:proofErr w:type="spellEnd"/>
        <w:r w:rsidRPr="00C11A6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11A6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BD0798" w:rsidRPr="007C5552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60">
        <w:rPr>
          <w:rFonts w:ascii="Times New Roman" w:hAnsi="Times New Roman" w:cs="Times New Roman"/>
          <w:sz w:val="28"/>
          <w:szCs w:val="28"/>
        </w:rPr>
        <w:t xml:space="preserve">4. Законодавчі документи. [Електронний ресурс]. - Режим доступу: 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1A60">
        <w:rPr>
          <w:rFonts w:ascii="Times New Roman" w:hAnsi="Times New Roman" w:cs="Times New Roman"/>
          <w:sz w:val="28"/>
          <w:szCs w:val="28"/>
        </w:rPr>
        <w:t xml:space="preserve"> ://</w:t>
      </w:r>
      <w:proofErr w:type="spellStart"/>
      <w:r w:rsidRPr="00C11A60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1A60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Pr="00C11A60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C555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A60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7C555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0798" w:rsidRPr="007C5552" w:rsidRDefault="00BD0798" w:rsidP="00BD0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552">
        <w:rPr>
          <w:rFonts w:ascii="Times New Roman" w:hAnsi="Times New Roman" w:cs="Times New Roman"/>
          <w:sz w:val="28"/>
          <w:szCs w:val="28"/>
        </w:rPr>
        <w:t xml:space="preserve">5. </w:t>
      </w:r>
      <w:r w:rsidRPr="00C11A60">
        <w:rPr>
          <w:rFonts w:ascii="Times New Roman" w:hAnsi="Times New Roman" w:cs="Times New Roman"/>
          <w:sz w:val="28"/>
          <w:szCs w:val="28"/>
        </w:rPr>
        <w:t>Офіційний</w:t>
      </w:r>
      <w:r w:rsidRPr="007C5552">
        <w:rPr>
          <w:rFonts w:ascii="Times New Roman" w:hAnsi="Times New Roman" w:cs="Times New Roman"/>
          <w:sz w:val="28"/>
          <w:szCs w:val="28"/>
        </w:rPr>
        <w:t xml:space="preserve"> </w:t>
      </w:r>
      <w:r w:rsidRPr="00C11A60">
        <w:rPr>
          <w:rFonts w:ascii="Times New Roman" w:hAnsi="Times New Roman" w:cs="Times New Roman"/>
          <w:sz w:val="28"/>
          <w:szCs w:val="28"/>
        </w:rPr>
        <w:t>сайт</w:t>
      </w:r>
      <w:r w:rsidRPr="007C5552">
        <w:rPr>
          <w:rFonts w:ascii="Times New Roman" w:hAnsi="Times New Roman" w:cs="Times New Roman"/>
          <w:sz w:val="28"/>
          <w:szCs w:val="28"/>
        </w:rPr>
        <w:t xml:space="preserve"> </w:t>
      </w:r>
      <w:r w:rsidRPr="00C11A60">
        <w:rPr>
          <w:rFonts w:ascii="Times New Roman" w:hAnsi="Times New Roman" w:cs="Times New Roman"/>
          <w:sz w:val="28"/>
          <w:szCs w:val="28"/>
        </w:rPr>
        <w:t>Державного</w:t>
      </w:r>
      <w:r w:rsidRPr="007C5552">
        <w:rPr>
          <w:rFonts w:ascii="Times New Roman" w:hAnsi="Times New Roman" w:cs="Times New Roman"/>
          <w:sz w:val="28"/>
          <w:szCs w:val="28"/>
        </w:rPr>
        <w:t xml:space="preserve"> </w:t>
      </w:r>
      <w:r w:rsidRPr="00C11A60">
        <w:rPr>
          <w:rFonts w:ascii="Times New Roman" w:hAnsi="Times New Roman" w:cs="Times New Roman"/>
          <w:sz w:val="28"/>
          <w:szCs w:val="28"/>
        </w:rPr>
        <w:t>казначейства</w:t>
      </w:r>
      <w:r w:rsidRPr="007C5552">
        <w:rPr>
          <w:rFonts w:ascii="Times New Roman" w:hAnsi="Times New Roman" w:cs="Times New Roman"/>
          <w:sz w:val="28"/>
          <w:szCs w:val="28"/>
        </w:rPr>
        <w:t xml:space="preserve"> </w:t>
      </w:r>
      <w:r w:rsidRPr="00C11A60">
        <w:rPr>
          <w:rFonts w:ascii="Times New Roman" w:hAnsi="Times New Roman" w:cs="Times New Roman"/>
          <w:sz w:val="28"/>
          <w:szCs w:val="28"/>
        </w:rPr>
        <w:t>України</w:t>
      </w:r>
      <w:r w:rsidRPr="007C5552">
        <w:rPr>
          <w:rFonts w:ascii="Times New Roman" w:hAnsi="Times New Roman" w:cs="Times New Roman"/>
          <w:sz w:val="28"/>
          <w:szCs w:val="28"/>
        </w:rPr>
        <w:t xml:space="preserve"> [</w:t>
      </w:r>
      <w:r w:rsidRPr="00C11A60">
        <w:rPr>
          <w:rFonts w:ascii="Times New Roman" w:hAnsi="Times New Roman" w:cs="Times New Roman"/>
          <w:sz w:val="28"/>
          <w:szCs w:val="28"/>
        </w:rPr>
        <w:t>Електронний</w:t>
      </w:r>
      <w:r w:rsidRPr="007C5552">
        <w:rPr>
          <w:rFonts w:ascii="Times New Roman" w:hAnsi="Times New Roman" w:cs="Times New Roman"/>
          <w:sz w:val="28"/>
          <w:szCs w:val="28"/>
        </w:rPr>
        <w:t xml:space="preserve"> </w:t>
      </w:r>
      <w:r w:rsidRPr="00C11A60">
        <w:rPr>
          <w:rFonts w:ascii="Times New Roman" w:hAnsi="Times New Roman" w:cs="Times New Roman"/>
          <w:sz w:val="28"/>
          <w:szCs w:val="28"/>
        </w:rPr>
        <w:t>ресурс</w:t>
      </w:r>
      <w:r w:rsidRPr="007C555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7C5552">
        <w:rPr>
          <w:rFonts w:ascii="Times New Roman" w:hAnsi="Times New Roman" w:cs="Times New Roman"/>
          <w:sz w:val="28"/>
          <w:szCs w:val="28"/>
        </w:rPr>
        <w:t>-</w:t>
      </w:r>
      <w:r w:rsidRPr="00C11A60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Pr="007C5552">
        <w:rPr>
          <w:rFonts w:ascii="Times New Roman" w:hAnsi="Times New Roman" w:cs="Times New Roman"/>
          <w:sz w:val="28"/>
          <w:szCs w:val="28"/>
        </w:rPr>
        <w:t xml:space="preserve"> </w:t>
      </w:r>
      <w:r w:rsidRPr="00C11A60">
        <w:rPr>
          <w:rFonts w:ascii="Times New Roman" w:hAnsi="Times New Roman" w:cs="Times New Roman"/>
          <w:sz w:val="28"/>
          <w:szCs w:val="28"/>
        </w:rPr>
        <w:t>доступу</w:t>
      </w:r>
      <w:r w:rsidRPr="007C5552">
        <w:rPr>
          <w:rFonts w:ascii="Times New Roman" w:hAnsi="Times New Roman" w:cs="Times New Roman"/>
          <w:sz w:val="28"/>
          <w:szCs w:val="28"/>
        </w:rPr>
        <w:t xml:space="preserve">: 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C5552">
        <w:rPr>
          <w:rFonts w:ascii="Times New Roman" w:hAnsi="Times New Roman" w:cs="Times New Roman"/>
          <w:sz w:val="28"/>
          <w:szCs w:val="28"/>
        </w:rPr>
        <w:t>: //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7C55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1A6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C55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1A60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7C5552">
        <w:rPr>
          <w:rFonts w:ascii="Times New Roman" w:hAnsi="Times New Roman" w:cs="Times New Roman"/>
          <w:sz w:val="28"/>
          <w:szCs w:val="28"/>
        </w:rPr>
        <w:t>/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7C55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1A60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r w:rsidRPr="007C5552">
        <w:rPr>
          <w:rFonts w:ascii="Times New Roman" w:hAnsi="Times New Roman" w:cs="Times New Roman"/>
          <w:sz w:val="28"/>
          <w:szCs w:val="28"/>
        </w:rPr>
        <w:t>/</w:t>
      </w:r>
      <w:r w:rsidRPr="00C11A60">
        <w:rPr>
          <w:rFonts w:ascii="Times New Roman" w:hAnsi="Times New Roman" w:cs="Times New Roman"/>
          <w:sz w:val="28"/>
          <w:szCs w:val="28"/>
          <w:lang w:val="en-US"/>
        </w:rPr>
        <w:t>index</w:t>
      </w:r>
    </w:p>
    <w:p w:rsidR="00BD0798" w:rsidRPr="00AA4259" w:rsidRDefault="00BD0798" w:rsidP="00BD0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0798" w:rsidRPr="00AA4259" w:rsidSect="00AA4259">
      <w:pgSz w:w="11907" w:h="16840" w:code="9"/>
      <w:pgMar w:top="851" w:right="851" w:bottom="851" w:left="851" w:header="709" w:footer="70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3ED"/>
    <w:multiLevelType w:val="hybridMultilevel"/>
    <w:tmpl w:val="CF4C1D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2C3D"/>
    <w:multiLevelType w:val="hybridMultilevel"/>
    <w:tmpl w:val="17B01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3025"/>
    <w:multiLevelType w:val="hybridMultilevel"/>
    <w:tmpl w:val="BBCC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5F75"/>
    <w:multiLevelType w:val="hybridMultilevel"/>
    <w:tmpl w:val="FCA29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53B1"/>
    <w:multiLevelType w:val="hybridMultilevel"/>
    <w:tmpl w:val="2CD6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4FEE"/>
    <w:multiLevelType w:val="hybridMultilevel"/>
    <w:tmpl w:val="36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4C7C"/>
    <w:multiLevelType w:val="hybridMultilevel"/>
    <w:tmpl w:val="9FE0C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66FF"/>
    <w:multiLevelType w:val="hybridMultilevel"/>
    <w:tmpl w:val="8326E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1EFD"/>
    <w:multiLevelType w:val="hybridMultilevel"/>
    <w:tmpl w:val="ECE48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E35BA"/>
    <w:multiLevelType w:val="hybridMultilevel"/>
    <w:tmpl w:val="07DAA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15AC"/>
    <w:multiLevelType w:val="hybridMultilevel"/>
    <w:tmpl w:val="04429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4A5B"/>
    <w:multiLevelType w:val="hybridMultilevel"/>
    <w:tmpl w:val="DF823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B224A"/>
    <w:multiLevelType w:val="hybridMultilevel"/>
    <w:tmpl w:val="82544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13CE8"/>
    <w:multiLevelType w:val="hybridMultilevel"/>
    <w:tmpl w:val="5AD4C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A4E03"/>
    <w:multiLevelType w:val="hybridMultilevel"/>
    <w:tmpl w:val="FA16A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4681B"/>
    <w:multiLevelType w:val="hybridMultilevel"/>
    <w:tmpl w:val="A9EAFB8C"/>
    <w:lvl w:ilvl="0" w:tplc="0D861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D2363"/>
    <w:multiLevelType w:val="hybridMultilevel"/>
    <w:tmpl w:val="CE88D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ED1"/>
    <w:multiLevelType w:val="hybridMultilevel"/>
    <w:tmpl w:val="6F9A0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C7664"/>
    <w:multiLevelType w:val="hybridMultilevel"/>
    <w:tmpl w:val="5792D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D383E"/>
    <w:multiLevelType w:val="hybridMultilevel"/>
    <w:tmpl w:val="2B18B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6106A"/>
    <w:multiLevelType w:val="hybridMultilevel"/>
    <w:tmpl w:val="B5BC7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35589"/>
    <w:multiLevelType w:val="hybridMultilevel"/>
    <w:tmpl w:val="F88A8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C0A0E"/>
    <w:multiLevelType w:val="hybridMultilevel"/>
    <w:tmpl w:val="ACFE1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13F12"/>
    <w:multiLevelType w:val="hybridMultilevel"/>
    <w:tmpl w:val="00B44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B07"/>
    <w:multiLevelType w:val="hybridMultilevel"/>
    <w:tmpl w:val="D5E0A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F2708"/>
    <w:multiLevelType w:val="hybridMultilevel"/>
    <w:tmpl w:val="D8280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18"/>
  </w:num>
  <w:num w:numId="6">
    <w:abstractNumId w:val="21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  <w:num w:numId="16">
    <w:abstractNumId w:val="4"/>
  </w:num>
  <w:num w:numId="17">
    <w:abstractNumId w:val="2"/>
  </w:num>
  <w:num w:numId="18">
    <w:abstractNumId w:val="3"/>
  </w:num>
  <w:num w:numId="19">
    <w:abstractNumId w:val="19"/>
  </w:num>
  <w:num w:numId="20">
    <w:abstractNumId w:val="16"/>
  </w:num>
  <w:num w:numId="21">
    <w:abstractNumId w:val="12"/>
  </w:num>
  <w:num w:numId="22">
    <w:abstractNumId w:val="13"/>
  </w:num>
  <w:num w:numId="23">
    <w:abstractNumId w:val="9"/>
  </w:num>
  <w:num w:numId="24">
    <w:abstractNumId w:val="15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1570B"/>
    <w:rsid w:val="000E6D04"/>
    <w:rsid w:val="00122DF0"/>
    <w:rsid w:val="00152F1D"/>
    <w:rsid w:val="001717AF"/>
    <w:rsid w:val="00173862"/>
    <w:rsid w:val="001942ED"/>
    <w:rsid w:val="00352690"/>
    <w:rsid w:val="003C4507"/>
    <w:rsid w:val="005347B4"/>
    <w:rsid w:val="00593F10"/>
    <w:rsid w:val="005C548D"/>
    <w:rsid w:val="005F6367"/>
    <w:rsid w:val="00624331"/>
    <w:rsid w:val="00731059"/>
    <w:rsid w:val="007C05F5"/>
    <w:rsid w:val="00802E88"/>
    <w:rsid w:val="00884CCD"/>
    <w:rsid w:val="00891159"/>
    <w:rsid w:val="00920F25"/>
    <w:rsid w:val="00921979"/>
    <w:rsid w:val="009856DE"/>
    <w:rsid w:val="009A300D"/>
    <w:rsid w:val="00A55DE4"/>
    <w:rsid w:val="00AA4259"/>
    <w:rsid w:val="00B04DF2"/>
    <w:rsid w:val="00B1570B"/>
    <w:rsid w:val="00BD0798"/>
    <w:rsid w:val="00C30989"/>
    <w:rsid w:val="00C70306"/>
    <w:rsid w:val="00CF52B4"/>
    <w:rsid w:val="00D75970"/>
    <w:rsid w:val="00DB4489"/>
    <w:rsid w:val="00E0338E"/>
    <w:rsid w:val="00ED6591"/>
    <w:rsid w:val="00F260FB"/>
    <w:rsid w:val="00F42CDE"/>
    <w:rsid w:val="00FE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0B"/>
    <w:pPr>
      <w:spacing w:after="200" w:line="276" w:lineRule="auto"/>
      <w:ind w:firstLine="0"/>
      <w:jc w:val="left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BD07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2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079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D0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D07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BD07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7www.nbuv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e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onomy.nayka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5356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2015-09-23T19:00:00Z</dcterms:created>
  <dcterms:modified xsi:type="dcterms:W3CDTF">2021-02-28T18:36:00Z</dcterms:modified>
</cp:coreProperties>
</file>