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85" w:rsidRPr="00390E85" w:rsidRDefault="00390E85" w:rsidP="00390E85">
      <w:pPr>
        <w:ind w:firstLine="709"/>
        <w:jc w:val="both"/>
        <w:rPr>
          <w:i/>
          <w:sz w:val="28"/>
          <w:szCs w:val="28"/>
          <w:lang w:val="uk-UA"/>
        </w:rPr>
      </w:pPr>
      <w:bookmarkStart w:id="0" w:name="_GoBack"/>
      <w:r w:rsidRPr="00390E85">
        <w:rPr>
          <w:i/>
          <w:sz w:val="28"/>
          <w:szCs w:val="28"/>
          <w:lang w:val="uk-UA"/>
        </w:rPr>
        <w:t xml:space="preserve">Аграрне право є навчальною дисципліною, яку вивчають студенти спеціальності 081 «Право» першого (бакалаврського) рівня вищої освіти денної та заочної форм навчання. Її призначення та зміст відповідають положенням відповідного стандарту вищої освіти, затвердженому наказом Міністерства освіти і науки України № 1379 від 12.12.2018, та спрямовані на формування у здобувачів вищої освіти низки загальних та спеціальних фахових </w:t>
      </w:r>
      <w:proofErr w:type="spellStart"/>
      <w:r w:rsidRPr="00390E85">
        <w:rPr>
          <w:i/>
          <w:sz w:val="28"/>
          <w:szCs w:val="28"/>
          <w:lang w:val="uk-UA"/>
        </w:rPr>
        <w:t>компетентностей</w:t>
      </w:r>
      <w:proofErr w:type="spellEnd"/>
      <w:r w:rsidRPr="00390E85">
        <w:rPr>
          <w:i/>
          <w:sz w:val="28"/>
          <w:szCs w:val="28"/>
          <w:lang w:val="uk-UA"/>
        </w:rPr>
        <w:t>.</w:t>
      </w:r>
    </w:p>
    <w:p w:rsidR="00390E85" w:rsidRPr="00390E85" w:rsidRDefault="00390E85" w:rsidP="00390E85">
      <w:pPr>
        <w:ind w:firstLine="709"/>
        <w:jc w:val="both"/>
        <w:rPr>
          <w:i/>
          <w:sz w:val="28"/>
          <w:szCs w:val="28"/>
          <w:lang w:val="uk-UA"/>
        </w:rPr>
      </w:pPr>
      <w:r w:rsidRPr="00390E85">
        <w:rPr>
          <w:i/>
          <w:sz w:val="28"/>
          <w:szCs w:val="28"/>
          <w:lang w:val="uk-UA"/>
        </w:rPr>
        <w:t>Вивчення цієї навчальної дисципліни дає можливість студентам ознайомитися із предметом, методами правового регулювання і системою аграрного права, його принципами, джерелами, правовими засадами права власності та інших речових прав на землю, правовим становищем аграрних підприємств, державного регулювання агропромислового комплексу, правовому регулюванню використання майна, соціального розвитку села тощо.</w:t>
      </w:r>
    </w:p>
    <w:p w:rsidR="00390E85" w:rsidRPr="00390E85" w:rsidRDefault="00390E85" w:rsidP="00390E85">
      <w:pPr>
        <w:ind w:firstLine="709"/>
        <w:jc w:val="both"/>
        <w:rPr>
          <w:i/>
          <w:sz w:val="28"/>
          <w:szCs w:val="28"/>
          <w:lang w:val="uk-UA"/>
        </w:rPr>
      </w:pPr>
      <w:r w:rsidRPr="00390E85">
        <w:rPr>
          <w:i/>
          <w:sz w:val="28"/>
          <w:szCs w:val="28"/>
          <w:lang w:val="uk-UA"/>
        </w:rPr>
        <w:t xml:space="preserve">Оволодіння цими знаннями є передумовою для подальшого формування професійних навичок майбутніх фахівців-правознавців. Окрім того, вивчення дисципліни «Аграрне право» сприяє розвитку </w:t>
      </w:r>
      <w:proofErr w:type="spellStart"/>
      <w:r w:rsidRPr="00390E85">
        <w:rPr>
          <w:i/>
          <w:sz w:val="28"/>
          <w:szCs w:val="28"/>
          <w:lang w:val="uk-UA"/>
        </w:rPr>
        <w:t>загальнопрофесійної</w:t>
      </w:r>
      <w:proofErr w:type="spellEnd"/>
      <w:r w:rsidRPr="00390E85">
        <w:rPr>
          <w:i/>
          <w:sz w:val="28"/>
          <w:szCs w:val="28"/>
          <w:lang w:val="uk-UA"/>
        </w:rPr>
        <w:t xml:space="preserve"> культури кожного юриста і є досить важливим для практичної реалізації отриманих теоретичних знань. </w:t>
      </w:r>
    </w:p>
    <w:bookmarkEnd w:id="0"/>
    <w:p w:rsidR="00AA12DD" w:rsidRPr="00390E85" w:rsidRDefault="00AA12DD" w:rsidP="00390E85">
      <w:pPr>
        <w:rPr>
          <w:lang w:val="uk-UA"/>
        </w:rPr>
      </w:pPr>
    </w:p>
    <w:sectPr w:rsidR="00AA12DD" w:rsidRPr="00390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B6"/>
    <w:rsid w:val="00390E85"/>
    <w:rsid w:val="008A22C2"/>
    <w:rsid w:val="00AA12DD"/>
    <w:rsid w:val="00AF3FB2"/>
    <w:rsid w:val="00DA1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FB2"/>
    <w:pPr>
      <w:spacing w:after="0" w:line="240" w:lineRule="auto"/>
    </w:pPr>
    <w:rPr>
      <w:rFonts w:ascii="Times New Roman" w:eastAsia="MS Mincho"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FB2"/>
    <w:pPr>
      <w:spacing w:after="0" w:line="240" w:lineRule="auto"/>
    </w:pPr>
    <w:rPr>
      <w:rFonts w:ascii="Times New Roman" w:eastAsia="MS Mincho"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0</DocSecurity>
  <Lines>8</Lines>
  <Paragraphs>2</Paragraphs>
  <ScaleCrop>false</ScaleCrop>
  <Company>diakov.net</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2020-09-13T20:46:00Z</dcterms:created>
  <dcterms:modified xsi:type="dcterms:W3CDTF">2021-03-04T21:55:00Z</dcterms:modified>
</cp:coreProperties>
</file>