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23" w:rsidRPr="000D5A23" w:rsidRDefault="000D5A23" w:rsidP="000D5A23">
      <w:pPr>
        <w:pStyle w:val="Heading3"/>
        <w:spacing w:before="53"/>
        <w:ind w:left="953" w:right="1367"/>
        <w:rPr>
          <w:rFonts w:ascii="Times New Roman" w:hAnsi="Times New Roman" w:cs="Times New Roman"/>
          <w:b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0D5A23">
        <w:rPr>
          <w:rFonts w:ascii="Times New Roman" w:hAnsi="Times New Roman" w:cs="Times New Roman"/>
          <w:b/>
          <w:sz w:val="28"/>
          <w:szCs w:val="28"/>
        </w:rPr>
        <w:t>1</w:t>
      </w:r>
    </w:p>
    <w:p w:rsidR="000D5A23" w:rsidRPr="000D5A23" w:rsidRDefault="000D5A23" w:rsidP="000D5A23">
      <w:pPr>
        <w:spacing w:before="5" w:line="244" w:lineRule="auto"/>
        <w:ind w:left="898" w:right="131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23">
        <w:rPr>
          <w:rFonts w:ascii="Times New Roman" w:hAnsi="Times New Roman" w:cs="Times New Roman"/>
          <w:w w:val="110"/>
          <w:sz w:val="28"/>
          <w:szCs w:val="28"/>
        </w:rPr>
        <w:t>ПРЕДМЕТ</w:t>
      </w:r>
      <w:r w:rsidRPr="000D5A23">
        <w:rPr>
          <w:rFonts w:ascii="Times New Roman" w:hAnsi="Times New Roman" w:cs="Times New Roman"/>
          <w:b/>
          <w:w w:val="110"/>
          <w:sz w:val="28"/>
          <w:szCs w:val="28"/>
        </w:rPr>
        <w:t xml:space="preserve">,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МЕТА</w:t>
      </w:r>
      <w:r w:rsidRPr="000D5A23">
        <w:rPr>
          <w:rFonts w:ascii="Times New Roman" w:hAnsi="Times New Roman" w:cs="Times New Roman"/>
          <w:b/>
          <w:w w:val="110"/>
          <w:sz w:val="28"/>
          <w:szCs w:val="28"/>
        </w:rPr>
        <w:t xml:space="preserve">,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ЗАВДАННЯ ТА МЕТОДИ ДОСЛІДЖЕННЯ</w:t>
      </w:r>
      <w:r w:rsidRPr="000D5A23">
        <w:rPr>
          <w:rFonts w:ascii="Times New Roman" w:hAnsi="Times New Roman" w:cs="Times New Roman"/>
          <w:spacing w:val="-33"/>
          <w:w w:val="1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НАВЧАЛЬНОЇ</w:t>
      </w:r>
      <w:r w:rsidRPr="000D5A23">
        <w:rPr>
          <w:rFonts w:ascii="Times New Roman" w:hAnsi="Times New Roman" w:cs="Times New Roman"/>
          <w:spacing w:val="-32"/>
          <w:w w:val="1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 xml:space="preserve">ДИСЦИПЛІНИ </w:t>
      </w:r>
      <w:r w:rsidRPr="000D5A23">
        <w:rPr>
          <w:rFonts w:ascii="Times New Roman" w:hAnsi="Times New Roman" w:cs="Times New Roman"/>
          <w:b/>
          <w:w w:val="110"/>
          <w:sz w:val="28"/>
          <w:szCs w:val="28"/>
        </w:rPr>
        <w:t>“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ОСНОВИ</w:t>
      </w:r>
      <w:r w:rsidRPr="000D5A23">
        <w:rPr>
          <w:rFonts w:ascii="Times New Roman" w:hAnsi="Times New Roman" w:cs="Times New Roman"/>
          <w:spacing w:val="-41"/>
          <w:w w:val="1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41"/>
          <w:w w:val="1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110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b/>
          <w:w w:val="110"/>
          <w:sz w:val="28"/>
          <w:szCs w:val="28"/>
        </w:rPr>
        <w:t>”</w:t>
      </w:r>
    </w:p>
    <w:p w:rsidR="000D5A23" w:rsidRPr="000D5A23" w:rsidRDefault="000D5A23" w:rsidP="000D5A23">
      <w:pPr>
        <w:pStyle w:val="a3"/>
        <w:spacing w:before="192" w:line="242" w:lineRule="auto"/>
        <w:ind w:left="156" w:right="56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Поглиблення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процесів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глобалізації економіки, загострення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проблем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довкілля, технологічний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інформаційний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>вибухи,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>також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подолання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>кризових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6"/>
          <w:sz w:val="28"/>
          <w:szCs w:val="28"/>
        </w:rPr>
        <w:t>явищ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суспільстві зумовлюють необхідність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розробки нових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інструментів </w:t>
      </w:r>
      <w:r w:rsidRPr="000D5A23">
        <w:rPr>
          <w:rFonts w:ascii="Times New Roman" w:hAnsi="Times New Roman" w:cs="Times New Roman"/>
          <w:sz w:val="28"/>
          <w:szCs w:val="28"/>
        </w:rPr>
        <w:t xml:space="preserve">і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механізмів становлення та 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розвитку 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регіонів. Зрозуміло,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що 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саме 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територіальні 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громади мають отримати 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адекватні інструменти реагування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на 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зміни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як 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глобального, 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так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і 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регіонального характеру, 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зокрема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контексті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соціально-економічних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перетворень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>самих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>громадах.</w:t>
      </w:r>
    </w:p>
    <w:p w:rsidR="000D5A23" w:rsidRPr="000D5A23" w:rsidRDefault="000D5A23" w:rsidP="000D5A23">
      <w:pPr>
        <w:pStyle w:val="a3"/>
        <w:spacing w:before="2" w:line="242" w:lineRule="auto"/>
        <w:ind w:left="156" w:right="569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ефективних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інструментів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реагування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зміни,</w:t>
      </w:r>
      <w:r w:rsidRPr="000D5A2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впорядкування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позитив- ного та негативного впливу на життєдіяльність територіальних громад та забезпе- чення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підвищення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якості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життя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громадян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належать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упровадження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децентра- лізованого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країні,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подальший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розвиток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демократичних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засад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регіональ- ного</w:t>
      </w:r>
      <w:r w:rsidRPr="000D5A23">
        <w:rPr>
          <w:rFonts w:ascii="Times New Roman" w:hAnsi="Times New Roman" w:cs="Times New Roman"/>
          <w:spacing w:val="-2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управління,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посилення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інституту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державно-приватного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партнерства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між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органа- ми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місцевої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влади,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самоврядування,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громадськими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організація- </w:t>
      </w:r>
      <w:r w:rsidRPr="000D5A23">
        <w:rPr>
          <w:rFonts w:ascii="Times New Roman" w:hAnsi="Times New Roman" w:cs="Times New Roman"/>
          <w:sz w:val="28"/>
          <w:szCs w:val="28"/>
        </w:rPr>
        <w:t>ми та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населенням.</w:t>
      </w:r>
    </w:p>
    <w:p w:rsidR="000D5A23" w:rsidRPr="000D5A23" w:rsidRDefault="000D5A23" w:rsidP="000D5A23">
      <w:pPr>
        <w:pStyle w:val="a3"/>
        <w:spacing w:before="2" w:line="242" w:lineRule="auto"/>
        <w:ind w:left="156" w:right="567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Актуальність вивчення навчальної дисципліни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“Основи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регіонального управ-</w:t>
      </w:r>
      <w:r w:rsidRPr="000D5A23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ління”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пов’язана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об’єктивною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необхідністю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теоретичного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lastRenderedPageBreak/>
        <w:t>методологічного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забез-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 xml:space="preserve">печення впливу місцевих органів виконавчої влади </w:t>
      </w:r>
      <w:r w:rsidRPr="000D5A23">
        <w:rPr>
          <w:rFonts w:ascii="Times New Roman" w:hAnsi="Times New Roman" w:cs="Times New Roman"/>
          <w:sz w:val="28"/>
          <w:szCs w:val="28"/>
        </w:rPr>
        <w:t xml:space="preserve">й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 xml:space="preserve">органів місцевого самоврядування </w:t>
      </w:r>
      <w:r w:rsidRPr="000D5A23">
        <w:rPr>
          <w:rFonts w:ascii="Times New Roman" w:hAnsi="Times New Roman" w:cs="Times New Roman"/>
          <w:sz w:val="28"/>
          <w:szCs w:val="28"/>
        </w:rPr>
        <w:t xml:space="preserve">на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соціально-економічний розвиток територій, підвищення ефективності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використання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ресурсного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потенціалу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регіонів,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поглиблення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процесів децентралізації управління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тощо.</w:t>
      </w:r>
    </w:p>
    <w:p w:rsidR="000D5A23" w:rsidRPr="000D5A23" w:rsidRDefault="000D5A23" w:rsidP="000D5A23">
      <w:pPr>
        <w:pStyle w:val="a3"/>
        <w:spacing w:before="3" w:line="242" w:lineRule="auto"/>
        <w:ind w:left="156" w:right="570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Метою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навчальної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дисципліни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“Основи регіонального управління” є форму- </w:t>
      </w:r>
      <w:r w:rsidRPr="000D5A23">
        <w:rPr>
          <w:rFonts w:ascii="Times New Roman" w:hAnsi="Times New Roman" w:cs="Times New Roman"/>
          <w:sz w:val="28"/>
          <w:szCs w:val="28"/>
        </w:rPr>
        <w:t>вання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слухачів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сучасних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практичних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знань,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умінь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навичок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щодо державної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політики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сфері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територіального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розвитку.</w:t>
      </w:r>
    </w:p>
    <w:p w:rsidR="000D5A23" w:rsidRPr="000D5A23" w:rsidRDefault="000D5A23" w:rsidP="000D5A23">
      <w:pPr>
        <w:pStyle w:val="a3"/>
        <w:ind w:left="662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перед слухачами ставляться такі</w:t>
      </w:r>
    </w:p>
    <w:p w:rsidR="000D5A23" w:rsidRPr="000D5A23" w:rsidRDefault="000D5A23" w:rsidP="000D5A23">
      <w:pPr>
        <w:pStyle w:val="a3"/>
        <w:spacing w:before="3"/>
        <w:ind w:left="156"/>
        <w:jc w:val="left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завдання:</w:t>
      </w:r>
    </w:p>
    <w:p w:rsidR="000D5A23" w:rsidRPr="000D5A23" w:rsidRDefault="000D5A23" w:rsidP="000D2FB2">
      <w:pPr>
        <w:pStyle w:val="a5"/>
        <w:numPr>
          <w:ilvl w:val="0"/>
          <w:numId w:val="3"/>
        </w:numPr>
        <w:tabs>
          <w:tab w:val="left" w:pos="807"/>
        </w:tabs>
        <w:spacing w:before="2" w:line="242" w:lineRule="auto"/>
        <w:ind w:right="569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поглибити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теоретичні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методологічних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системі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регіона- льного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управління,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зокрема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законів,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закономірностей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принципів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стійкого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 на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регіональному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рівні;</w:t>
      </w:r>
      <w:r w:rsidRPr="000D5A2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здійснення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управлінських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рішень,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дотримання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збалансова- ного соціально-економічного розвитку регіонів та підвищення їх конкурентоспро- можності; конституційно-правових засад та практичних рекомендацій з удоскона- лення управління регіональним розвитком в Україні, інноваційного менеджменту в системі регіонального управління та передумов реалізації інструментів інновацій- ного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органів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влади;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становлення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мето- </w:t>
      </w:r>
      <w:r w:rsidRPr="000D5A23">
        <w:rPr>
          <w:rFonts w:ascii="Times New Roman" w:hAnsi="Times New Roman" w:cs="Times New Roman"/>
          <w:sz w:val="28"/>
          <w:szCs w:val="28"/>
        </w:rPr>
        <w:t>дів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розвитком,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також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виконання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місцевих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бюджетів,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здійснення інвестиційної діяльності місцевих органів виконавчої влади та органів </w:t>
      </w:r>
      <w:r w:rsidRPr="000D5A23">
        <w:rPr>
          <w:rFonts w:ascii="Times New Roman" w:hAnsi="Times New Roman" w:cs="Times New Roman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lastRenderedPageBreak/>
        <w:t>самоврядування;</w:t>
      </w:r>
    </w:p>
    <w:p w:rsidR="000D5A23" w:rsidRPr="000D5A23" w:rsidRDefault="000D5A23" w:rsidP="000D2FB2">
      <w:pPr>
        <w:pStyle w:val="a5"/>
        <w:numPr>
          <w:ilvl w:val="0"/>
          <w:numId w:val="3"/>
        </w:numPr>
        <w:tabs>
          <w:tab w:val="left" w:pos="817"/>
        </w:tabs>
        <w:spacing w:before="4" w:line="242" w:lineRule="auto"/>
        <w:ind w:right="570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вміти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виявляти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особливості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механізмів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шляхів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децентралі- зації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управління,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комунальної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власності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матеріальної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бази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терито- </w:t>
      </w:r>
      <w:r w:rsidRPr="000D5A23">
        <w:rPr>
          <w:rFonts w:ascii="Times New Roman" w:hAnsi="Times New Roman" w:cs="Times New Roman"/>
          <w:sz w:val="28"/>
          <w:szCs w:val="28"/>
        </w:rPr>
        <w:t>ріальної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громади,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основні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риси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комунальним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майном;</w:t>
      </w:r>
    </w:p>
    <w:p w:rsidR="000D5A23" w:rsidRPr="000D5A23" w:rsidRDefault="000D5A23" w:rsidP="000D2FB2">
      <w:pPr>
        <w:pStyle w:val="a5"/>
        <w:numPr>
          <w:ilvl w:val="0"/>
          <w:numId w:val="3"/>
        </w:numPr>
        <w:tabs>
          <w:tab w:val="left" w:pos="826"/>
        </w:tabs>
        <w:spacing w:line="242" w:lineRule="auto"/>
        <w:ind w:right="570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навчитися використовувати чинну нормативно-правову базу, враховуючи зміни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ній,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також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підходи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реформування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управління;</w:t>
      </w:r>
    </w:p>
    <w:p w:rsidR="000D5A23" w:rsidRPr="000D5A23" w:rsidRDefault="000D5A23" w:rsidP="000D5A23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0D5A23" w:rsidRPr="000D5A23">
          <w:footerReference w:type="even" r:id="rId5"/>
          <w:footerReference w:type="default" r:id="rId6"/>
          <w:pgSz w:w="8510" w:h="11910"/>
          <w:pgMar w:top="1040" w:right="580" w:bottom="940" w:left="620" w:header="0" w:footer="743" w:gutter="0"/>
          <w:pgNumType w:start="9"/>
          <w:cols w:space="720"/>
        </w:sectPr>
      </w:pPr>
    </w:p>
    <w:p w:rsidR="000D5A23" w:rsidRPr="000D5A23" w:rsidRDefault="000D5A23" w:rsidP="000D5A23">
      <w:pPr>
        <w:pStyle w:val="a3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D5A23" w:rsidRPr="000D5A23" w:rsidRDefault="000D5A23" w:rsidP="000D5A23">
      <w:pPr>
        <w:pStyle w:val="a3"/>
        <w:spacing w:before="71" w:line="242" w:lineRule="auto"/>
        <w:ind w:left="530" w:right="197" w:hanging="1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висловлювати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обґрунтовувати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власну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позицію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стосовно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подій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суспільного життя на основі логічного аналізу соціально-економічних процесів та чинників, що </w:t>
      </w:r>
      <w:r w:rsidRPr="000D5A23">
        <w:rPr>
          <w:rFonts w:ascii="Times New Roman" w:hAnsi="Times New Roman" w:cs="Times New Roman"/>
          <w:sz w:val="28"/>
          <w:szCs w:val="28"/>
        </w:rPr>
        <w:t>впливають на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них;</w:t>
      </w:r>
    </w:p>
    <w:p w:rsidR="000D5A23" w:rsidRPr="000D5A23" w:rsidRDefault="000D5A23" w:rsidP="000D2FB2">
      <w:pPr>
        <w:pStyle w:val="a5"/>
        <w:numPr>
          <w:ilvl w:val="1"/>
          <w:numId w:val="3"/>
        </w:numPr>
        <w:tabs>
          <w:tab w:val="left" w:pos="1180"/>
        </w:tabs>
        <w:spacing w:before="2" w:line="242" w:lineRule="auto"/>
        <w:ind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сформувати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уміння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самостійно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визначати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можливості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запровадження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інно- ваційних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підходів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розв’язання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територіальних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проблем,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вибирати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ва- </w:t>
      </w:r>
      <w:r w:rsidRPr="000D5A23">
        <w:rPr>
          <w:rFonts w:ascii="Times New Roman" w:hAnsi="Times New Roman" w:cs="Times New Roman"/>
          <w:sz w:val="28"/>
          <w:szCs w:val="28"/>
        </w:rPr>
        <w:t>ріанти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рішень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інноваційного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регіону,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підготовки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інноваційних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про- ектів з розвитку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територій;</w:t>
      </w:r>
    </w:p>
    <w:p w:rsidR="000D5A23" w:rsidRPr="000D5A23" w:rsidRDefault="000D5A23" w:rsidP="000D2FB2">
      <w:pPr>
        <w:pStyle w:val="a5"/>
        <w:numPr>
          <w:ilvl w:val="1"/>
          <w:numId w:val="3"/>
        </w:numPr>
        <w:tabs>
          <w:tab w:val="left" w:pos="1186"/>
        </w:tabs>
        <w:spacing w:line="242" w:lineRule="auto"/>
        <w:ind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оволодіти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навичками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практичного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застосування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сучасних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методів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управлін- ня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регіонами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населеними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пунктами,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приймати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відповідні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управлінські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рішення,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 також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навичками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практичного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законодавчої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бази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регіональному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рівні;</w:t>
      </w:r>
    </w:p>
    <w:p w:rsidR="000D5A23" w:rsidRPr="000D5A23" w:rsidRDefault="000D5A23" w:rsidP="000D2FB2">
      <w:pPr>
        <w:pStyle w:val="a5"/>
        <w:numPr>
          <w:ilvl w:val="1"/>
          <w:numId w:val="3"/>
        </w:numPr>
        <w:tabs>
          <w:tab w:val="left" w:pos="1185"/>
        </w:tabs>
        <w:spacing w:line="242" w:lineRule="auto"/>
        <w:ind w:right="197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ознайомитися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із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перспективами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вдосконалення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законодавства,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регулює </w:t>
      </w:r>
      <w:r w:rsidRPr="000D5A23">
        <w:rPr>
          <w:rFonts w:ascii="Times New Roman" w:hAnsi="Times New Roman" w:cs="Times New Roman"/>
          <w:sz w:val="28"/>
          <w:szCs w:val="28"/>
        </w:rPr>
        <w:t>здійснення регіонального управління в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Україні.</w:t>
      </w:r>
    </w:p>
    <w:p w:rsidR="000D5A23" w:rsidRPr="000D5A23" w:rsidRDefault="000D5A23" w:rsidP="000D5A23">
      <w:pPr>
        <w:pStyle w:val="a3"/>
        <w:spacing w:before="0" w:line="242" w:lineRule="auto"/>
        <w:ind w:left="530" w:right="194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Об</w:t>
      </w:r>
      <w:r w:rsidRPr="000D5A23">
        <w:rPr>
          <w:rFonts w:ascii="Times New Roman" w:hAnsi="Times New Roman" w:cs="Times New Roman"/>
          <w:i/>
          <w:spacing w:val="-3"/>
          <w:w w:val="95"/>
          <w:sz w:val="28"/>
          <w:szCs w:val="28"/>
        </w:rPr>
        <w:t>’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єкт вивчення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 xml:space="preserve">–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основи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регіонального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color w:val="6B6B6B"/>
          <w:spacing w:val="-4"/>
          <w:w w:val="95"/>
          <w:sz w:val="28"/>
          <w:szCs w:val="28"/>
        </w:rPr>
        <w:t xml:space="preserve">.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Структурними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складови-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ми 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об’єкта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вивчення є теоретичні, методологічні та конституційно-правові засади </w:t>
      </w:r>
      <w:r w:rsidRPr="000D5A23">
        <w:rPr>
          <w:rFonts w:ascii="Times New Roman" w:hAnsi="Times New Roman" w:cs="Times New Roman"/>
          <w:sz w:val="28"/>
          <w:szCs w:val="28"/>
        </w:rPr>
        <w:t>забезпечення регіонального управління.</w:t>
      </w:r>
    </w:p>
    <w:p w:rsidR="000D5A23" w:rsidRPr="000D5A23" w:rsidRDefault="000D5A23" w:rsidP="000D5A23">
      <w:pPr>
        <w:pStyle w:val="a3"/>
        <w:spacing w:line="242" w:lineRule="auto"/>
        <w:ind w:left="530"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Предметом дисципліни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(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модуля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 xml:space="preserve">)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– теоретичні та практичні аспекти забезпе- </w:t>
      </w:r>
      <w:r w:rsidRPr="000D5A23">
        <w:rPr>
          <w:rFonts w:ascii="Times New Roman" w:hAnsi="Times New Roman" w:cs="Times New Roman"/>
          <w:sz w:val="28"/>
          <w:szCs w:val="28"/>
        </w:rPr>
        <w:t>чення регіонального управління.</w:t>
      </w:r>
    </w:p>
    <w:p w:rsidR="000D5A23" w:rsidRPr="000D5A23" w:rsidRDefault="000D5A23" w:rsidP="000D5A23">
      <w:pPr>
        <w:pStyle w:val="a3"/>
        <w:spacing w:line="242" w:lineRule="auto"/>
        <w:ind w:left="530"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Навчальна дисципліна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“Основи регіонального управління” інтегрує відповід- </w:t>
      </w:r>
      <w:r w:rsidRPr="000D5A23">
        <w:rPr>
          <w:rFonts w:ascii="Times New Roman" w:hAnsi="Times New Roman" w:cs="Times New Roman"/>
          <w:sz w:val="28"/>
          <w:szCs w:val="28"/>
        </w:rPr>
        <w:t xml:space="preserve">но до свого предмета знання з інших освітніх і наукових галузей: юридичної, економічної, географічної, політологічної, </w:t>
      </w:r>
      <w:r w:rsidRPr="000D5A23">
        <w:rPr>
          <w:rFonts w:ascii="Times New Roman" w:hAnsi="Times New Roman" w:cs="Times New Roman"/>
          <w:sz w:val="28"/>
          <w:szCs w:val="28"/>
        </w:rPr>
        <w:lastRenderedPageBreak/>
        <w:t>соціологічної та ін.</w:t>
      </w:r>
    </w:p>
    <w:p w:rsidR="000D5A23" w:rsidRPr="000D5A23" w:rsidRDefault="000D5A23" w:rsidP="000D5A23">
      <w:pPr>
        <w:pStyle w:val="a3"/>
        <w:spacing w:before="0"/>
        <w:ind w:left="103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Після вивчення спеціальності слухачі повинні:</w:t>
      </w:r>
    </w:p>
    <w:p w:rsidR="000D5A23" w:rsidRPr="000D5A23" w:rsidRDefault="000D5A23" w:rsidP="000D2FB2">
      <w:pPr>
        <w:pStyle w:val="a5"/>
        <w:numPr>
          <w:ilvl w:val="0"/>
          <w:numId w:val="2"/>
        </w:numPr>
        <w:tabs>
          <w:tab w:val="left" w:pos="1172"/>
        </w:tabs>
        <w:spacing w:before="3"/>
        <w:ind w:hanging="13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знати:</w:t>
      </w:r>
    </w:p>
    <w:p w:rsidR="000D5A23" w:rsidRPr="000D5A23" w:rsidRDefault="000D5A23" w:rsidP="000D5A23">
      <w:pPr>
        <w:pStyle w:val="a3"/>
        <w:spacing w:before="2" w:line="242" w:lineRule="auto"/>
        <w:ind w:left="530" w:right="19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0"/>
          <w:sz w:val="28"/>
          <w:szCs w:val="28"/>
        </w:rPr>
        <w:t xml:space="preserve">теоретичні її засади, правове середовище та механізми формування державної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політики;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об’єктивні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передумови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виникнення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останньої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наро- </w:t>
      </w:r>
      <w:r w:rsidRPr="000D5A23">
        <w:rPr>
          <w:rFonts w:ascii="Times New Roman" w:hAnsi="Times New Roman" w:cs="Times New Roman"/>
          <w:sz w:val="28"/>
          <w:szCs w:val="28"/>
        </w:rPr>
        <w:t>довладдя;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концепції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державної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політики,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сутність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цього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поняття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та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суть,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основні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ознаки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принципи;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специфіку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відображення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засад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форму- вання регіональної політики в чинному законодавстві України; сучасні підходи що- до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ефективності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державної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політики;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шляхи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рефор- мування регіонального управління в загальній системі державного управління; пе- </w:t>
      </w:r>
      <w:r w:rsidRPr="000D5A23">
        <w:rPr>
          <w:rFonts w:ascii="Times New Roman" w:hAnsi="Times New Roman" w:cs="Times New Roman"/>
          <w:sz w:val="28"/>
          <w:szCs w:val="28"/>
        </w:rPr>
        <w:t>реваги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недоліки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низки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інструментів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держави;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засади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розбудови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інституційної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інфраструктури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управління;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політико- </w:t>
      </w:r>
      <w:r w:rsidRPr="000D5A23">
        <w:rPr>
          <w:rFonts w:ascii="Times New Roman" w:hAnsi="Times New Roman" w:cs="Times New Roman"/>
          <w:sz w:val="28"/>
          <w:szCs w:val="28"/>
        </w:rPr>
        <w:t>правові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проблеми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регіонами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населеними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пунктами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те,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приймати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відповідні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управлінські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рішення;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інноваційними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процесами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ре- гіоні;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специфіку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інноваційної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особливості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процесів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сис- </w:t>
      </w:r>
      <w:r w:rsidRPr="000D5A23">
        <w:rPr>
          <w:rFonts w:ascii="Times New Roman" w:hAnsi="Times New Roman" w:cs="Times New Roman"/>
          <w:sz w:val="28"/>
          <w:szCs w:val="28"/>
        </w:rPr>
        <w:t>темі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вітчизняного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управління;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новітні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наукові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концепції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публічного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управління; інструменти інноваційного управління соціально-економічним розвит- </w:t>
      </w:r>
      <w:r w:rsidRPr="000D5A23">
        <w:rPr>
          <w:rFonts w:ascii="Times New Roman" w:hAnsi="Times New Roman" w:cs="Times New Roman"/>
          <w:sz w:val="28"/>
          <w:szCs w:val="28"/>
        </w:rPr>
        <w:t>ком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регіону;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етапи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інноваційних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проектів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регі-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онального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розвитку;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основи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фандрайзингової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діяльності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сфери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>застосування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інно- 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>ваційних</w:t>
      </w:r>
      <w:r w:rsidRPr="000D5A23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управлінських</w:t>
      </w:r>
      <w:r w:rsidRPr="000D5A23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підходів</w:t>
      </w:r>
      <w:r w:rsidRPr="000D5A23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вирішення</w:t>
      </w:r>
      <w:r w:rsidRPr="000D5A23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питань</w:t>
      </w:r>
      <w:r w:rsidRPr="000D5A23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територіального</w:t>
      </w:r>
      <w:r w:rsidRPr="000D5A23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розвитку;</w:t>
      </w:r>
    </w:p>
    <w:p w:rsidR="000D5A23" w:rsidRPr="000D5A23" w:rsidRDefault="000D5A23" w:rsidP="000D2FB2">
      <w:pPr>
        <w:pStyle w:val="a5"/>
        <w:numPr>
          <w:ilvl w:val="0"/>
          <w:numId w:val="2"/>
        </w:numPr>
        <w:tabs>
          <w:tab w:val="left" w:pos="1172"/>
        </w:tabs>
        <w:spacing w:before="5"/>
        <w:ind w:hanging="13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105"/>
          <w:sz w:val="28"/>
          <w:szCs w:val="28"/>
        </w:rPr>
        <w:lastRenderedPageBreak/>
        <w:t>уміти:</w:t>
      </w:r>
    </w:p>
    <w:p w:rsidR="000D5A23" w:rsidRPr="000D5A23" w:rsidRDefault="000D5A23" w:rsidP="000D5A23">
      <w:pPr>
        <w:pStyle w:val="a3"/>
        <w:spacing w:before="3" w:line="242" w:lineRule="auto"/>
        <w:ind w:left="530"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застосовувати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теоретичні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знання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практичній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оцінювати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чинни- ки,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впливають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політики;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проводити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сучасних законопроектів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управління;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використовувати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підхо- ди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законодавчої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бази,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яка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забезпечує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функціонування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інституційної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ін- фраструктури регіональної політики в Україні, а також щодо аналізу 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ефективності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державної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регіональної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сфері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управ-</w:t>
      </w:r>
    </w:p>
    <w:p w:rsidR="000D5A23" w:rsidRPr="000D5A23" w:rsidRDefault="000D5A23" w:rsidP="000D5A23">
      <w:pPr>
        <w:spacing w:line="242" w:lineRule="auto"/>
        <w:rPr>
          <w:rFonts w:ascii="Times New Roman" w:hAnsi="Times New Roman" w:cs="Times New Roman"/>
          <w:sz w:val="28"/>
          <w:szCs w:val="28"/>
        </w:rPr>
        <w:sectPr w:rsidR="000D5A23" w:rsidRPr="000D5A23">
          <w:headerReference w:type="even" r:id="rId7"/>
          <w:headerReference w:type="default" r:id="rId8"/>
          <w:pgSz w:w="8510" w:h="11910"/>
          <w:pgMar w:top="960" w:right="580" w:bottom="940" w:left="620" w:header="670" w:footer="743" w:gutter="0"/>
          <w:cols w:space="720"/>
        </w:sectPr>
      </w:pPr>
    </w:p>
    <w:p w:rsidR="000D5A23" w:rsidRPr="000D5A23" w:rsidRDefault="000D5A23" w:rsidP="000D5A23">
      <w:pPr>
        <w:pStyle w:val="a3"/>
        <w:spacing w:before="130" w:line="242" w:lineRule="auto"/>
        <w:ind w:left="180" w:right="54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>ління, інституційної інфраструктури регіональної політики; визначати оптимальні шляхи реформування регіонального управління у загальній системі державного управління; розробляти пропозиції щодо шляхів удосконалення інституційного за- безпечення розроблення та реалізації регіональної політики в</w:t>
      </w:r>
      <w:r w:rsidRPr="000D5A23">
        <w:rPr>
          <w:rFonts w:ascii="Times New Roman" w:hAnsi="Times New Roman" w:cs="Times New Roman"/>
          <w:spacing w:val="-3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Україні; аналізувати політико-правові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проблеми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регіонами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населеними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пунктами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прийма- ти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відповідні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управлінські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рішення;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розробляти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впроваджувати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нормативні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доку- менти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регіональному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рівні;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визначати: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ефективність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результативність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регіональ- ного управління; визначати доцільність запровадження інновацій у регіональному управлінні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ефективні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варіанти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інноваційних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рішень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розвитку; регіональні конкурентні переваги та інноваційні стратегії регіонального розвитку; формалізовано описувати інноваційний проект як інструмент регіонального</w:t>
      </w:r>
      <w:r w:rsidRPr="000D5A23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управ- ління,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визначати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етапи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його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необхідні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заходи;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розробляти,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аналізувати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 презентувати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проекти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питань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територіального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розвитку;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приймати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об- ґрунтовані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рішення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взаємодії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партнерства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органів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 з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бізнес-структурами,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науковими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недержавними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інституціями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інноваційній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сфе- рі, використовуючи вітчизняний та зарубіжний досвід; з’ясовувати можливості за- </w:t>
      </w:r>
      <w:r w:rsidRPr="000D5A23">
        <w:rPr>
          <w:rFonts w:ascii="Times New Roman" w:hAnsi="Times New Roman" w:cs="Times New Roman"/>
          <w:sz w:val="28"/>
          <w:szCs w:val="28"/>
        </w:rPr>
        <w:t>стосування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нових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управлінських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концепцій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Україні;</w:t>
      </w:r>
    </w:p>
    <w:p w:rsidR="000D5A23" w:rsidRPr="000D5A23" w:rsidRDefault="000D5A23" w:rsidP="000D5A23">
      <w:pPr>
        <w:pStyle w:val="a3"/>
        <w:spacing w:before="6"/>
        <w:ind w:left="686"/>
        <w:jc w:val="left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0D5A23">
        <w:rPr>
          <w:rFonts w:ascii="Times New Roman" w:hAnsi="Times New Roman" w:cs="Times New Roman"/>
          <w:sz w:val="28"/>
          <w:szCs w:val="28"/>
        </w:rPr>
        <w:t>володіти:</w:t>
      </w:r>
    </w:p>
    <w:p w:rsidR="000D5A23" w:rsidRPr="000D5A23" w:rsidRDefault="000D5A23" w:rsidP="000D5A23">
      <w:pPr>
        <w:pStyle w:val="a3"/>
        <w:spacing w:before="3" w:line="242" w:lineRule="auto"/>
        <w:ind w:left="187" w:right="545" w:firstLine="498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методами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комплексного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сучасної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моделі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 межах певних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>адміністративно-територіальних одиниць, порівняльного й інститу- ційного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визначення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ефективності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державно-управлінських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рішень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ре- зультатами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програм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територій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відповідного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вітчизня- ного та зарубіжного досвіду; навичками планування, організації та контролю вико- нання</w:t>
      </w:r>
      <w:r w:rsidRPr="000D5A23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державних,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регіональних,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місцевих,</w:t>
      </w:r>
      <w:r w:rsidRPr="000D5A2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галузевих</w:t>
      </w:r>
      <w:r w:rsidRPr="000D5A23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(міжгалузевих)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завдань</w:t>
      </w:r>
      <w:r w:rsidRPr="000D5A23">
        <w:rPr>
          <w:rFonts w:ascii="Times New Roman" w:hAnsi="Times New Roman" w:cs="Times New Roman"/>
          <w:spacing w:val="-2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межах програм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проектів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соціального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відповідної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території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регіону,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також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нави- чками оцінки ризиків щодо прийняття інноваційних управлінських рішень, підгото- вки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мультимедійних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презентацій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територіального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розвитку,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проектної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докуме- </w:t>
      </w:r>
      <w:r w:rsidRPr="000D5A23">
        <w:rPr>
          <w:rFonts w:ascii="Times New Roman" w:hAnsi="Times New Roman" w:cs="Times New Roman"/>
          <w:sz w:val="28"/>
          <w:szCs w:val="28"/>
        </w:rPr>
        <w:t>нтації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інноваційних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проектів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розвитку.</w:t>
      </w:r>
    </w:p>
    <w:p w:rsidR="000D5A23" w:rsidRPr="000D5A23" w:rsidRDefault="000D5A23" w:rsidP="000D5A23">
      <w:pPr>
        <w:pStyle w:val="a3"/>
        <w:spacing w:before="3"/>
        <w:ind w:left="68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Навчальні цілі передбачають: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24"/>
        </w:tabs>
        <w:spacing w:before="3"/>
        <w:ind w:left="823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проведення лекцій, круглих столів,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дискусій;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31"/>
        </w:tabs>
        <w:spacing w:before="2" w:line="242" w:lineRule="auto"/>
        <w:ind w:right="547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самостійне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навчання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слухачів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основі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розробленого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дисципліни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ком- </w:t>
      </w:r>
      <w:r w:rsidRPr="000D5A23">
        <w:rPr>
          <w:rFonts w:ascii="Times New Roman" w:hAnsi="Times New Roman" w:cs="Times New Roman"/>
          <w:sz w:val="28"/>
          <w:szCs w:val="28"/>
        </w:rPr>
        <w:t>плексу навчально-методичних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матеріалів;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34"/>
        </w:tabs>
        <w:spacing w:line="242" w:lineRule="auto"/>
        <w:ind w:right="54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практичних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завдань,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спрямованих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набуття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слухачами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знань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і </w:t>
      </w:r>
      <w:r w:rsidRPr="000D5A23">
        <w:rPr>
          <w:rFonts w:ascii="Times New Roman" w:hAnsi="Times New Roman" w:cs="Times New Roman"/>
          <w:sz w:val="28"/>
          <w:szCs w:val="28"/>
        </w:rPr>
        <w:t>вмінь з предметної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галузі;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26"/>
        </w:tabs>
        <w:spacing w:before="0" w:line="242" w:lineRule="auto"/>
        <w:ind w:right="54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слухачів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семінарських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заняттях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метою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критичного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мис- лення, обговорення практичних проблем щодо специфіки діяльності сучасного ке- </w:t>
      </w:r>
      <w:r w:rsidRPr="000D5A23">
        <w:rPr>
          <w:rFonts w:ascii="Times New Roman" w:hAnsi="Times New Roman" w:cs="Times New Roman"/>
          <w:sz w:val="28"/>
          <w:szCs w:val="28"/>
        </w:rPr>
        <w:t>рівника;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24"/>
        </w:tabs>
        <w:ind w:left="823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тестування в інтерактивному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режимі.</w:t>
      </w:r>
    </w:p>
    <w:p w:rsidR="000D5A23" w:rsidRPr="000D5A23" w:rsidRDefault="000D5A23" w:rsidP="000D5A23">
      <w:pPr>
        <w:pStyle w:val="a3"/>
        <w:spacing w:before="2"/>
        <w:ind w:left="68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Засобами досягнення цілей та виконання завдань є: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36"/>
        </w:tabs>
        <w:spacing w:before="3" w:line="242" w:lineRule="auto"/>
        <w:ind w:right="54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лекції (з використанням комп’ютерних презентацій) в інтерактивній формі (лекції-дискусії, лекції-проблеми і дослідження), спрямовані на надання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необхід- </w:t>
      </w:r>
      <w:r w:rsidRPr="000D5A23">
        <w:rPr>
          <w:rFonts w:ascii="Times New Roman" w:hAnsi="Times New Roman" w:cs="Times New Roman"/>
          <w:sz w:val="28"/>
          <w:szCs w:val="28"/>
        </w:rPr>
        <w:t>них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знань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тематики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спеціальності;</w:t>
      </w:r>
    </w:p>
    <w:p w:rsidR="000D5A23" w:rsidRPr="000D5A23" w:rsidRDefault="000D5A23" w:rsidP="000D2FB2">
      <w:pPr>
        <w:pStyle w:val="a5"/>
        <w:numPr>
          <w:ilvl w:val="0"/>
          <w:numId w:val="1"/>
        </w:numPr>
        <w:tabs>
          <w:tab w:val="left" w:pos="847"/>
        </w:tabs>
        <w:spacing w:before="0" w:line="242" w:lineRule="auto"/>
        <w:ind w:right="54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семінарські заняття, на яких обговорюються проблеми регіонального уп- равління,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територіальною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громадою,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планування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територій,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пі- дходи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вирішення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центральному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місцевому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рівнях,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демонструються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вмін- 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пошуку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інформації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користування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нею;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проводяться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співбесіди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спеціа-</w:t>
      </w:r>
    </w:p>
    <w:p w:rsidR="000D5A23" w:rsidRPr="000D5A23" w:rsidRDefault="000D5A23" w:rsidP="000D5A23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0D5A23" w:rsidRPr="000D5A23">
          <w:footerReference w:type="even" r:id="rId9"/>
          <w:footerReference w:type="default" r:id="rId10"/>
          <w:pgSz w:w="8510" w:h="11910"/>
          <w:pgMar w:top="960" w:right="580" w:bottom="940" w:left="620" w:header="538" w:footer="743" w:gutter="0"/>
          <w:pgNumType w:start="11"/>
          <w:cols w:space="720"/>
        </w:sectPr>
      </w:pPr>
    </w:p>
    <w:p w:rsidR="000D5A23" w:rsidRPr="000D5A23" w:rsidRDefault="000D5A23" w:rsidP="000D5A23">
      <w:pPr>
        <w:pStyle w:val="a3"/>
        <w:spacing w:before="5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D5A23" w:rsidRPr="000D5A23" w:rsidRDefault="000D5A23" w:rsidP="000D5A23">
      <w:pPr>
        <w:pStyle w:val="a3"/>
        <w:spacing w:before="78" w:line="242" w:lineRule="auto"/>
        <w:ind w:left="530" w:right="19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лістами регіональних служб управління розвитком територій; аналізуються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норма- тивно-правові та економічні важелі функціонування системи регіонального управ- ління,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розвиток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бюджету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удосконалення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міжбюджетних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відносин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тощо;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176"/>
        </w:tabs>
        <w:spacing w:line="242" w:lineRule="auto"/>
        <w:ind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практичні заняття, що передбачають розгляд конкретних ситуацій, прове- дення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рольових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ігор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демонстрацією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набутих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навичок,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роботу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командах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презен- </w:t>
      </w:r>
      <w:r w:rsidRPr="000D5A23">
        <w:rPr>
          <w:rFonts w:ascii="Times New Roman" w:hAnsi="Times New Roman" w:cs="Times New Roman"/>
          <w:sz w:val="28"/>
          <w:szCs w:val="28"/>
        </w:rPr>
        <w:t>тацією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результатів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мають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меті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оновлення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поповнення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знань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студентів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слухачів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оволодіння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ними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практичних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навичок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но- вої регіональної політики, використання різних важелів і механізмів для досягнен- </w:t>
      </w:r>
      <w:r w:rsidRPr="000D5A23">
        <w:rPr>
          <w:rFonts w:ascii="Times New Roman" w:hAnsi="Times New Roman" w:cs="Times New Roman"/>
          <w:sz w:val="28"/>
          <w:szCs w:val="28"/>
        </w:rPr>
        <w:t>ня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поставлених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цілей,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фінансово-кредитних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відносин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ін.;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180"/>
        </w:tabs>
        <w:spacing w:before="3" w:line="242" w:lineRule="auto"/>
        <w:ind w:right="196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ситуаційні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вправи,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яких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дасть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змогу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студентам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слухачам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оволодіти практичними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навичками,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пов’язаними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вирішенням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проблем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управ- ління; застосовувати положення нормативно-правової бази та вдосконалювати її; </w:t>
      </w:r>
      <w:r w:rsidRPr="000D5A23">
        <w:rPr>
          <w:rFonts w:ascii="Times New Roman" w:hAnsi="Times New Roman" w:cs="Times New Roman"/>
          <w:sz w:val="28"/>
          <w:szCs w:val="28"/>
        </w:rPr>
        <w:t>використовувати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інноваційні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підходи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сфері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надання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послуг;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202"/>
        </w:tabs>
        <w:spacing w:line="242" w:lineRule="auto"/>
        <w:ind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індивідуальна робота студента і слухача – форма організації навчального процесу,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яка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передбачає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створення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умов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якнайповнішої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творчих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мож- ливостей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слухачів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через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індивідуально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спрямований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розвиток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здібностей,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науко- </w:t>
      </w:r>
      <w:r w:rsidRPr="000D5A23">
        <w:rPr>
          <w:rFonts w:ascii="Times New Roman" w:hAnsi="Times New Roman" w:cs="Times New Roman"/>
          <w:sz w:val="28"/>
          <w:szCs w:val="28"/>
        </w:rPr>
        <w:t>во-дослідну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роботу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іншу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творчу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діяльність;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188"/>
        </w:tabs>
        <w:spacing w:line="242" w:lineRule="auto"/>
        <w:ind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самостійна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робота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i/>
          <w:spacing w:val="-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основна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засвоєння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слухачем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навчального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ма- теріалу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час,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вільний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обов’язкових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занять,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участі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науково-педа- </w:t>
      </w:r>
      <w:r w:rsidRPr="000D5A23">
        <w:rPr>
          <w:rFonts w:ascii="Times New Roman" w:hAnsi="Times New Roman" w:cs="Times New Roman"/>
          <w:sz w:val="28"/>
          <w:szCs w:val="28"/>
        </w:rPr>
        <w:lastRenderedPageBreak/>
        <w:t>гогічного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працівника.</w:t>
      </w:r>
    </w:p>
    <w:p w:rsidR="000D5A23" w:rsidRPr="000D5A23" w:rsidRDefault="000D5A23" w:rsidP="000D5A23">
      <w:pPr>
        <w:pStyle w:val="a3"/>
        <w:spacing w:line="242" w:lineRule="auto"/>
        <w:ind w:left="530"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Індивідуальна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самостійна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робота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включає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індивідуального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нав- чально-практичного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завдання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(підготовка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аналітичної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записки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теоретичних,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мето- дологічних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експертно-аналітичних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матеріалів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аналізу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певної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проблеми);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вивчен- ня Інтернет-ресурсів, пошук первинної інформації (наукові праці, статті у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періодич- них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виданнях,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документи,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офіційні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звіти,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статистичні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матеріали,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законодавчі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інші нормативно-правові акти, пов’язані з навчальною дисципліною) для опанування </w:t>
      </w:r>
      <w:r w:rsidRPr="000D5A23">
        <w:rPr>
          <w:rFonts w:ascii="Times New Roman" w:hAnsi="Times New Roman" w:cs="Times New Roman"/>
          <w:sz w:val="28"/>
          <w:szCs w:val="28"/>
        </w:rPr>
        <w:t>змісту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дисципліни.</w:t>
      </w:r>
    </w:p>
    <w:p w:rsidR="000D5A23" w:rsidRPr="000D5A23" w:rsidRDefault="000D5A23" w:rsidP="000D5A23">
      <w:pPr>
        <w:pStyle w:val="a3"/>
        <w:spacing w:before="2" w:line="242" w:lineRule="auto"/>
        <w:ind w:left="530"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Суттєвим внеском у методику проведення занять є розгляд низки напрямів реформування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механізму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регіонами,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передбачають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цілеспрямоване визначення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шляхів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розв’язання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нагальних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проблем,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пов’язаних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реалізацією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стра- </w:t>
      </w:r>
      <w:r w:rsidRPr="000D5A23">
        <w:rPr>
          <w:rFonts w:ascii="Times New Roman" w:hAnsi="Times New Roman" w:cs="Times New Roman"/>
          <w:sz w:val="28"/>
          <w:szCs w:val="28"/>
        </w:rPr>
        <w:t>тегій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розвитку,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соціальної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інфраструктури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регіону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нею,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вирішення питань щодо екології, землекористування, підприємницької діяльності, </w:t>
      </w:r>
      <w:r w:rsidRPr="000D5A23">
        <w:rPr>
          <w:rFonts w:ascii="Times New Roman" w:hAnsi="Times New Roman" w:cs="Times New Roman"/>
          <w:sz w:val="28"/>
          <w:szCs w:val="28"/>
        </w:rPr>
        <w:t>формування місцевих фінансів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тощо.</w:t>
      </w:r>
    </w:p>
    <w:p w:rsidR="000D5A23" w:rsidRPr="000D5A23" w:rsidRDefault="000D5A23" w:rsidP="000D5A23">
      <w:pPr>
        <w:pStyle w:val="a3"/>
        <w:spacing w:before="2" w:line="242" w:lineRule="auto"/>
        <w:ind w:left="530" w:right="196" w:firstLine="505"/>
        <w:rPr>
          <w:rFonts w:ascii="Times New Roman" w:hAnsi="Times New Roman" w:cs="Times New Roman"/>
          <w:i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висвітлення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прикладних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аспектів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місцевого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самовряду- вання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такі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загальнонаукові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методи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дослідження</w:t>
      </w:r>
      <w:r w:rsidRPr="000D5A23">
        <w:rPr>
          <w:rFonts w:ascii="Times New Roman" w:hAnsi="Times New Roman" w:cs="Times New Roman"/>
          <w:i/>
          <w:sz w:val="28"/>
          <w:szCs w:val="28"/>
        </w:rPr>
        <w:t>.</w:t>
      </w:r>
    </w:p>
    <w:p w:rsidR="000D5A23" w:rsidRPr="000D5A23" w:rsidRDefault="000D5A23" w:rsidP="000D5A23">
      <w:pPr>
        <w:pStyle w:val="a3"/>
        <w:spacing w:line="242" w:lineRule="auto"/>
        <w:ind w:left="530"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Аналіз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наукового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явищ,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предметів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тощо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шляхом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поділу </w:t>
      </w:r>
      <w:r w:rsidRPr="000D5A23">
        <w:rPr>
          <w:rFonts w:ascii="Times New Roman" w:hAnsi="Times New Roman" w:cs="Times New Roman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складові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метою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з’ясування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структури,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якостей,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зв’язків.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підручнику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здій-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снено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експериментальних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даних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темою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дослідження;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поня- тійно-категорійного апарату регіонального управління; законодавчих та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норматив- </w:t>
      </w:r>
      <w:r w:rsidRPr="000D5A23">
        <w:rPr>
          <w:rFonts w:ascii="Times New Roman" w:hAnsi="Times New Roman" w:cs="Times New Roman"/>
          <w:sz w:val="28"/>
          <w:szCs w:val="28"/>
        </w:rPr>
        <w:t>них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актів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визначення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конституційно-правових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засад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тематики</w:t>
      </w:r>
      <w:r w:rsidRPr="000D5A23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дисципліни.</w:t>
      </w:r>
    </w:p>
    <w:p w:rsidR="000D5A23" w:rsidRPr="000D5A23" w:rsidRDefault="000D5A23" w:rsidP="000D5A23">
      <w:pPr>
        <w:pStyle w:val="a3"/>
        <w:spacing w:before="2" w:line="242" w:lineRule="auto"/>
        <w:ind w:left="530" w:right="19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Синтез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i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наукового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явищ,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предметів,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дійсності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ціліснос- ті,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єдності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взаємозв’язку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частин.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підручнику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цей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відіграв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значну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роль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 </w:t>
      </w:r>
      <w:r w:rsidRPr="000D5A23">
        <w:rPr>
          <w:rFonts w:ascii="Times New Roman" w:hAnsi="Times New Roman" w:cs="Times New Roman"/>
          <w:sz w:val="28"/>
          <w:szCs w:val="28"/>
        </w:rPr>
        <w:t>процесі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комплексної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характеристики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цілісності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єдності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внутрішніх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зовнішніх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взаємозв’язків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організаційно-адміністративних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структур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регіональному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рівні.</w:t>
      </w:r>
    </w:p>
    <w:p w:rsidR="000D5A23" w:rsidRPr="000D5A23" w:rsidRDefault="000D5A23" w:rsidP="000D5A23">
      <w:pPr>
        <w:pStyle w:val="a3"/>
        <w:spacing w:line="242" w:lineRule="auto"/>
        <w:ind w:left="530" w:right="196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Індукція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логічний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спосіб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пізнання,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ґрунтується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отриманні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висновків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положень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вивчення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окремих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фактів,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процесів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або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більш</w:t>
      </w:r>
    </w:p>
    <w:p w:rsidR="000D5A23" w:rsidRPr="000D5A23" w:rsidRDefault="000D5A23" w:rsidP="000D5A23">
      <w:pPr>
        <w:spacing w:line="242" w:lineRule="auto"/>
        <w:rPr>
          <w:rFonts w:ascii="Times New Roman" w:hAnsi="Times New Roman" w:cs="Times New Roman"/>
          <w:sz w:val="28"/>
          <w:szCs w:val="28"/>
        </w:rPr>
        <w:sectPr w:rsidR="000D5A23" w:rsidRPr="000D5A23">
          <w:pgSz w:w="8510" w:h="11910"/>
          <w:pgMar w:top="960" w:right="580" w:bottom="940" w:left="620" w:header="670" w:footer="743" w:gutter="0"/>
          <w:cols w:space="720"/>
        </w:sectPr>
      </w:pPr>
    </w:p>
    <w:p w:rsidR="000D5A23" w:rsidRPr="000D5A23" w:rsidRDefault="000D5A23" w:rsidP="000D5A23">
      <w:pPr>
        <w:pStyle w:val="a3"/>
        <w:spacing w:before="130" w:line="242" w:lineRule="auto"/>
        <w:ind w:left="168" w:right="558" w:hanging="1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>загального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знання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менш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загального.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індукції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використано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тео- ретичного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узагальнення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світових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тенденцій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сучасної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системи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державного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уп- </w:t>
      </w:r>
      <w:r w:rsidRPr="000D5A23">
        <w:rPr>
          <w:rFonts w:ascii="Times New Roman" w:hAnsi="Times New Roman" w:cs="Times New Roman"/>
          <w:sz w:val="28"/>
          <w:szCs w:val="28"/>
        </w:rPr>
        <w:t>равління розвитком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регіонів.</w:t>
      </w:r>
    </w:p>
    <w:p w:rsidR="000D5A23" w:rsidRPr="000D5A23" w:rsidRDefault="000D5A23" w:rsidP="000D5A23">
      <w:pPr>
        <w:pStyle w:val="a3"/>
        <w:spacing w:line="242" w:lineRule="auto"/>
        <w:ind w:left="168" w:right="558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Дедукція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i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логічний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пізнання,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базується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отриманні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окремих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кон- кретних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висновків,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положень,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закономірностей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стосовно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цілісної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системи. Метод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використаний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визначення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місця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ролі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системи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управління </w:t>
      </w:r>
      <w:r w:rsidRPr="000D5A23">
        <w:rPr>
          <w:rFonts w:ascii="Times New Roman" w:hAnsi="Times New Roman" w:cs="Times New Roman"/>
          <w:sz w:val="28"/>
          <w:szCs w:val="28"/>
        </w:rPr>
        <w:t>земельними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ресурсами</w:t>
      </w:r>
      <w:r w:rsidRPr="000D5A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системі</w:t>
      </w:r>
      <w:r w:rsidRPr="000D5A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землекористування.</w:t>
      </w:r>
    </w:p>
    <w:p w:rsidR="000D5A23" w:rsidRPr="000D5A23" w:rsidRDefault="000D5A23" w:rsidP="000D5A23">
      <w:pPr>
        <w:pStyle w:val="a3"/>
        <w:spacing w:before="2" w:line="242" w:lineRule="auto"/>
        <w:ind w:left="168" w:right="557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Аналогія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допомогою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якого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вивчення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одних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предметів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ґрун- тується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схожості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іншими.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Із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застосуванням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методу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аналогії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особ- ливості технологій моніторингу та контролю в процесі соціально-економічного ро- </w:t>
      </w:r>
      <w:r w:rsidRPr="000D5A23">
        <w:rPr>
          <w:rFonts w:ascii="Times New Roman" w:hAnsi="Times New Roman" w:cs="Times New Roman"/>
          <w:sz w:val="28"/>
          <w:szCs w:val="28"/>
        </w:rPr>
        <w:t>звитку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територій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Україні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європейських</w:t>
      </w:r>
      <w:r w:rsidRPr="000D5A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країнах.</w:t>
      </w:r>
    </w:p>
    <w:p w:rsidR="000D5A23" w:rsidRPr="000D5A23" w:rsidRDefault="000D5A23" w:rsidP="000D5A23">
      <w:pPr>
        <w:pStyle w:val="a3"/>
        <w:spacing w:line="242" w:lineRule="auto"/>
        <w:ind w:left="168" w:right="557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Моделювання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який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ґрунтується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використанні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моделі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засобу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до- слідження явищ і процесів природи. Під моделями розуміють системи, що заміню- ють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об’єкт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пізнання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є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джерелом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інформації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нього.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використовувався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 базовий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визначенні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моделей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сценаріїв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регіону,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міста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(селища,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>села).</w:t>
      </w:r>
    </w:p>
    <w:p w:rsidR="000D5A23" w:rsidRPr="000D5A23" w:rsidRDefault="000D5A23" w:rsidP="000D5A23">
      <w:pPr>
        <w:pStyle w:val="a3"/>
        <w:spacing w:line="242" w:lineRule="auto"/>
        <w:ind w:left="168" w:right="558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Абстрагування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(або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відволікання)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дає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змогу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переходити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кон- кретних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предметів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загальних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понять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законів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застосовується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про- цесі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перспективного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планування,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коли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вивчається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робота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підприємства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минулий період і складається прогноз на майбутнє. Метод мав важливе значення в дослід- женні основних напрямів державної регіональної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політики, зокрема щодо стратегі- </w:t>
      </w:r>
      <w:r w:rsidRPr="000D5A23">
        <w:rPr>
          <w:rFonts w:ascii="Times New Roman" w:hAnsi="Times New Roman" w:cs="Times New Roman"/>
          <w:sz w:val="28"/>
          <w:szCs w:val="28"/>
        </w:rPr>
        <w:t>чного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планування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розвитку,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планування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забудови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населеного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пункту.</w:t>
      </w:r>
    </w:p>
    <w:p w:rsidR="000D5A23" w:rsidRPr="000D5A23" w:rsidRDefault="000D5A23" w:rsidP="000D5A23">
      <w:pPr>
        <w:pStyle w:val="a3"/>
        <w:spacing w:before="2" w:line="242" w:lineRule="auto"/>
        <w:ind w:left="168" w:right="558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Конкретизація – метод, за допомогою якого досліджується стан предметів у </w:t>
      </w:r>
      <w:r w:rsidRPr="000D5A23">
        <w:rPr>
          <w:rFonts w:ascii="Times New Roman" w:hAnsi="Times New Roman" w:cs="Times New Roman"/>
          <w:sz w:val="28"/>
          <w:szCs w:val="28"/>
        </w:rPr>
        <w:t>зв’язку з певними умовами їх існування та історичного розвитку.</w:t>
      </w:r>
    </w:p>
    <w:p w:rsidR="000D5A23" w:rsidRPr="000D5A23" w:rsidRDefault="000D5A23" w:rsidP="000D5A23">
      <w:pPr>
        <w:pStyle w:val="a3"/>
        <w:spacing w:before="0" w:line="242" w:lineRule="auto"/>
        <w:ind w:left="168" w:right="558" w:firstLine="505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Системний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аналіз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передбачає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оцінку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об’єкта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як</w:t>
      </w:r>
      <w:r w:rsidRPr="000D5A2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системи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усіма чинниками,</w:t>
      </w:r>
      <w:r w:rsidRPr="000D5A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впливають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його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функціонування.</w:t>
      </w:r>
    </w:p>
    <w:p w:rsidR="000D5A23" w:rsidRPr="000D5A23" w:rsidRDefault="000D5A23" w:rsidP="000D5A23">
      <w:pPr>
        <w:pStyle w:val="a3"/>
        <w:spacing w:line="242" w:lineRule="auto"/>
        <w:ind w:left="168" w:right="558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Функціонально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-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вартісний аналіз – метод дослідження об’єкта за його функ- </w:t>
      </w:r>
      <w:r w:rsidRPr="000D5A23">
        <w:rPr>
          <w:rFonts w:ascii="Times New Roman" w:hAnsi="Times New Roman" w:cs="Times New Roman"/>
          <w:sz w:val="28"/>
          <w:szCs w:val="28"/>
        </w:rPr>
        <w:t>цією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вартістю,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застосовується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під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час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вивчення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ефективності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матеріальних і трудових ресурсів. Він дає змогу виявити основні канали непродук- </w:t>
      </w:r>
      <w:r w:rsidRPr="000D5A23">
        <w:rPr>
          <w:rFonts w:ascii="Times New Roman" w:hAnsi="Times New Roman" w:cs="Times New Roman"/>
          <w:sz w:val="28"/>
          <w:szCs w:val="28"/>
        </w:rPr>
        <w:t>тивного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використання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ресурсів,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також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найважливіші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напрями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продуктивного використання.</w:t>
      </w:r>
    </w:p>
    <w:p w:rsidR="000D5A23" w:rsidRPr="000D5A23" w:rsidRDefault="000D5A23" w:rsidP="000D5A23">
      <w:pPr>
        <w:pStyle w:val="a3"/>
        <w:spacing w:line="242" w:lineRule="auto"/>
        <w:ind w:left="168" w:right="558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Формалізація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об’єктів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шляхом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представлення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їх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елемен- </w:t>
      </w:r>
      <w:r w:rsidRPr="000D5A23">
        <w:rPr>
          <w:rFonts w:ascii="Times New Roman" w:hAnsi="Times New Roman" w:cs="Times New Roman"/>
          <w:sz w:val="28"/>
          <w:szCs w:val="28"/>
        </w:rPr>
        <w:t>тів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вигляді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спеціальної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символіки,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наприклад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собівартості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продукції,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ціни</w:t>
      </w:r>
      <w:r w:rsidRPr="000D5A2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чи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фі-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нансового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результату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вигляді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формули.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Ефективність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використання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цього</w:t>
      </w:r>
      <w:r w:rsidRPr="000D5A2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методу підтверджується при розгляді питань платного використання земельних ресурсів, </w:t>
      </w:r>
      <w:r w:rsidRPr="000D5A23">
        <w:rPr>
          <w:rFonts w:ascii="Times New Roman" w:hAnsi="Times New Roman" w:cs="Times New Roman"/>
          <w:sz w:val="28"/>
          <w:szCs w:val="28"/>
        </w:rPr>
        <w:t>оподаткування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земельних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ділянок,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інших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об’єктів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нерухомості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тощо.</w:t>
      </w:r>
    </w:p>
    <w:p w:rsidR="000D5A23" w:rsidRPr="000D5A23" w:rsidRDefault="000D5A23" w:rsidP="000D5A23">
      <w:pPr>
        <w:pStyle w:val="a3"/>
        <w:spacing w:before="2" w:line="242" w:lineRule="auto"/>
        <w:ind w:left="168" w:right="559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Гіпотетичний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застосовується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при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вивченні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нових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явищ,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які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не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мають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аналогів,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ґрунтується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науковому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передбаченні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пояснення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будь-якого явища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потребує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перевірки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практиці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теоретичного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обґрунтування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форму- </w:t>
      </w:r>
      <w:r w:rsidRPr="000D5A23">
        <w:rPr>
          <w:rFonts w:ascii="Times New Roman" w:hAnsi="Times New Roman" w:cs="Times New Roman"/>
          <w:sz w:val="28"/>
          <w:szCs w:val="28"/>
        </w:rPr>
        <w:t>вання наукової</w:t>
      </w:r>
      <w:r w:rsidRPr="000D5A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теорії.</w:t>
      </w:r>
    </w:p>
    <w:p w:rsidR="000D5A23" w:rsidRPr="000D5A23" w:rsidRDefault="000D5A23" w:rsidP="000D5A23">
      <w:pPr>
        <w:pStyle w:val="a3"/>
        <w:spacing w:line="242" w:lineRule="auto"/>
        <w:ind w:left="168" w:right="558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Аксіоматичний – метод побудови наукової теорії, за якого деякі твердження приймаються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доведень,</w:t>
      </w:r>
      <w:r w:rsidRPr="000D5A2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всі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lastRenderedPageBreak/>
        <w:t>інші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знання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виводяться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них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певними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логічни- ми правилами. У підручнику комплексне дослідження системи місцевого самовря- дування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побудовано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аксіоматичних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твердженнях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теорій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державного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управління, держави і права, економічних концепцій, положеннях конституційного, адміністра- </w:t>
      </w:r>
      <w:r w:rsidRPr="000D5A23">
        <w:rPr>
          <w:rFonts w:ascii="Times New Roman" w:hAnsi="Times New Roman" w:cs="Times New Roman"/>
          <w:sz w:val="28"/>
          <w:szCs w:val="28"/>
        </w:rPr>
        <w:t>тивного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цивільного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права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України,</w:t>
      </w:r>
      <w:r w:rsidRPr="000D5A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інших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країн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світу.</w:t>
      </w:r>
    </w:p>
    <w:p w:rsidR="000D5A23" w:rsidRPr="000D5A23" w:rsidRDefault="000D5A23" w:rsidP="000D5A23">
      <w:pPr>
        <w:spacing w:line="242" w:lineRule="auto"/>
        <w:rPr>
          <w:rFonts w:ascii="Times New Roman" w:hAnsi="Times New Roman" w:cs="Times New Roman"/>
          <w:sz w:val="28"/>
          <w:szCs w:val="28"/>
        </w:rPr>
        <w:sectPr w:rsidR="000D5A23" w:rsidRPr="000D5A23">
          <w:pgSz w:w="8510" w:h="11910"/>
          <w:pgMar w:top="960" w:right="580" w:bottom="940" w:left="620" w:header="538" w:footer="743" w:gutter="0"/>
          <w:cols w:space="720"/>
        </w:sectPr>
      </w:pPr>
    </w:p>
    <w:p w:rsidR="000D5A23" w:rsidRPr="000D5A23" w:rsidRDefault="000D5A23" w:rsidP="000D5A23">
      <w:pPr>
        <w:pStyle w:val="a3"/>
        <w:spacing w:before="5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D5A23" w:rsidRPr="000D5A23" w:rsidRDefault="000D5A23" w:rsidP="000D5A23">
      <w:pPr>
        <w:pStyle w:val="a3"/>
        <w:spacing w:before="78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Історичний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який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дає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змогу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дослідити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виникнення,</w:t>
      </w:r>
      <w:r w:rsidRPr="000D5A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формування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 розвиток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процесів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подій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хронологічній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послідовності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метою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виявлення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внут- рішніх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зовнішніх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зв’язків,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закономірностей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суперечностей.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Це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один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основних методів</w:t>
      </w:r>
      <w:r w:rsidRPr="000D5A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наукового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пізнання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суспільних</w:t>
      </w:r>
      <w:r w:rsidRPr="000D5A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науках.</w:t>
      </w:r>
    </w:p>
    <w:p w:rsidR="000D5A23" w:rsidRPr="000D5A23" w:rsidRDefault="000D5A23" w:rsidP="000D5A23">
      <w:pPr>
        <w:pStyle w:val="a3"/>
        <w:spacing w:before="2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Монографічний – метод вивчення окремих об’єктів, які є типовими для зага- </w:t>
      </w:r>
      <w:r w:rsidRPr="000D5A23">
        <w:rPr>
          <w:rFonts w:ascii="Times New Roman" w:hAnsi="Times New Roman" w:cs="Times New Roman"/>
          <w:sz w:val="28"/>
          <w:szCs w:val="28"/>
        </w:rPr>
        <w:t>льної сукупності і представляють передовий досвід.</w:t>
      </w:r>
    </w:p>
    <w:p w:rsidR="000D5A23" w:rsidRPr="000D5A23" w:rsidRDefault="000D5A23" w:rsidP="000D5A23">
      <w:pPr>
        <w:pStyle w:val="a3"/>
        <w:spacing w:before="0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Спостереження – метод, що передбачає систематичне, цілеспрямоване ви- вчення об’єкта, який має відповідати таким вимогам, як передбачуваність, плано- </w:t>
      </w:r>
      <w:r w:rsidRPr="000D5A23">
        <w:rPr>
          <w:rFonts w:ascii="Times New Roman" w:hAnsi="Times New Roman" w:cs="Times New Roman"/>
          <w:sz w:val="28"/>
          <w:szCs w:val="28"/>
        </w:rPr>
        <w:t>мірність, цілеспрямованість, активність, систематичність.</w:t>
      </w:r>
    </w:p>
    <w:p w:rsidR="000D5A23" w:rsidRPr="000D5A23" w:rsidRDefault="000D5A23" w:rsidP="000D5A23">
      <w:pPr>
        <w:pStyle w:val="a3"/>
        <w:spacing w:line="242" w:lineRule="auto"/>
        <w:ind w:left="542" w:right="183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Експеримент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метод,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допомогою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якого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науково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представлений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досвід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від- повідно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мети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дослідження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перевірки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теоретичних</w:t>
      </w:r>
      <w:r w:rsidRPr="000D5A2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результатів.</w:t>
      </w:r>
      <w:r w:rsidRPr="000D5A2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підручнику висвітлено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вітчизняний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досвід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регіонального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управління,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насамперед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стосовно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мож- ливостей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перешкод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впровадження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концепції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сталого</w:t>
      </w:r>
      <w:r w:rsidRPr="000D5A23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територій.</w:t>
      </w:r>
    </w:p>
    <w:p w:rsidR="000D5A23" w:rsidRPr="000D5A23" w:rsidRDefault="000D5A23" w:rsidP="000D5A23">
      <w:pPr>
        <w:pStyle w:val="a3"/>
        <w:spacing w:line="242" w:lineRule="auto"/>
        <w:ind w:left="542" w:right="185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Балансові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i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методи,</w:t>
      </w:r>
      <w:r w:rsidRPr="000D5A2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забезпечують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пропорційність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між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різними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явищами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і </w:t>
      </w:r>
      <w:r w:rsidRPr="000D5A23">
        <w:rPr>
          <w:rFonts w:ascii="Times New Roman" w:hAnsi="Times New Roman" w:cs="Times New Roman"/>
          <w:sz w:val="28"/>
          <w:szCs w:val="28"/>
        </w:rPr>
        <w:t>процесами, виявляють наявні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взаємозв’язки.</w:t>
      </w:r>
    </w:p>
    <w:p w:rsidR="000D5A23" w:rsidRPr="000D5A23" w:rsidRDefault="000D5A23" w:rsidP="000D5A23">
      <w:pPr>
        <w:pStyle w:val="a3"/>
        <w:spacing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Соціологічні 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 xml:space="preserve">–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методи, які охоплюють анкетування, інтерв’ювання, соціомет- </w:t>
      </w:r>
      <w:r w:rsidRPr="000D5A23">
        <w:rPr>
          <w:rFonts w:ascii="Times New Roman" w:hAnsi="Times New Roman" w:cs="Times New Roman"/>
          <w:sz w:val="28"/>
          <w:szCs w:val="28"/>
        </w:rPr>
        <w:t>ричне опитування, соціологічний експеримент.</w:t>
      </w:r>
    </w:p>
    <w:p w:rsidR="000D5A23" w:rsidRPr="000D5A23" w:rsidRDefault="000D5A23" w:rsidP="000D5A23">
      <w:pPr>
        <w:pStyle w:val="a3"/>
        <w:spacing w:before="0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Загальною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методологічною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основою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методів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став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системний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моніторинг процесу діяльності органів місцевої влади. Обґрунтованість і достовірність основ- них наукових положень, висновків та рекомендацій на підставі результатів дослід- ження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якості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послуг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підручнику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визначаються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допомогою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згаданих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вище </w:t>
      </w:r>
      <w:r w:rsidRPr="000D5A23">
        <w:rPr>
          <w:rFonts w:ascii="Times New Roman" w:hAnsi="Times New Roman" w:cs="Times New Roman"/>
          <w:sz w:val="28"/>
          <w:szCs w:val="28"/>
        </w:rPr>
        <w:t>методів</w:t>
      </w:r>
      <w:r w:rsidRPr="000D5A2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участю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представників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територіальних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громад.</w:t>
      </w:r>
    </w:p>
    <w:p w:rsidR="000D5A23" w:rsidRPr="000D5A23" w:rsidRDefault="000D5A23" w:rsidP="000D5A23">
      <w:pPr>
        <w:pStyle w:val="a3"/>
        <w:spacing w:before="3"/>
        <w:ind w:left="1048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Економічні методи дослідження, використані в підручнику, включають: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216"/>
        </w:tabs>
        <w:spacing w:before="3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 xml:space="preserve">статистичні методи (індексний, кореляційний, регресійний, метод лан-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цюгових підстановок і різниць, метод групувань, порівнянь, середніх абсолютних і відносних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величин,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підрахунку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резервів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факторними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відхиленнями,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 відхилень,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матриць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координат,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графічний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метод).</w:t>
      </w:r>
      <w:r w:rsidRPr="000D5A23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допомогою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цих</w:t>
      </w:r>
      <w:r w:rsidRPr="000D5A23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методів формується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місцевий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бюджет,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визначається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оптимальний</w:t>
      </w:r>
      <w:r w:rsidRPr="000D5A2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варіант</w:t>
      </w:r>
      <w:r w:rsidRPr="000D5A2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системи</w:t>
      </w:r>
      <w:r w:rsidRPr="000D5A2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місцевих фінансів, оцінюються стратегічні рішення щодо розвитку галузей соціально-куль- </w:t>
      </w:r>
      <w:r w:rsidRPr="000D5A23">
        <w:rPr>
          <w:rFonts w:ascii="Times New Roman" w:hAnsi="Times New Roman" w:cs="Times New Roman"/>
          <w:sz w:val="28"/>
          <w:szCs w:val="28"/>
        </w:rPr>
        <w:t>турного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соціально-побутового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призначення,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транспортної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системи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тощо;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190"/>
        </w:tabs>
        <w:spacing w:before="2" w:line="242" w:lineRule="auto"/>
        <w:ind w:left="542" w:right="183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економіко</w:t>
      </w:r>
      <w:r w:rsidRPr="000D5A23">
        <w:rPr>
          <w:rFonts w:ascii="Times New Roman" w:hAnsi="Times New Roman" w:cs="Times New Roman"/>
          <w:i/>
          <w:w w:val="95"/>
          <w:sz w:val="28"/>
          <w:szCs w:val="28"/>
        </w:rPr>
        <w:t>-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математичні методи (методи формулювання економічних умов, методи економічного моделювання, методи кількісної оцінки економічних ризиків, функціонально-вартісний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аналіз).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Методи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застосовано,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зокрема,</w:t>
      </w:r>
      <w:r w:rsidRPr="000D5A2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оцінці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переваг програмно-цільового</w:t>
      </w:r>
      <w:r w:rsidRPr="000D5A2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соціальною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структурою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регіону,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міста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(селища,</w:t>
      </w:r>
      <w:r w:rsidRPr="000D5A2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се- </w:t>
      </w:r>
      <w:r w:rsidRPr="000D5A23">
        <w:rPr>
          <w:rFonts w:ascii="Times New Roman" w:hAnsi="Times New Roman" w:cs="Times New Roman"/>
          <w:sz w:val="28"/>
          <w:szCs w:val="28"/>
        </w:rPr>
        <w:t>ла)</w:t>
      </w:r>
      <w:r w:rsidRPr="000D5A2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та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оптимізації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управління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нею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умовах</w:t>
      </w:r>
      <w:r w:rsidRPr="000D5A2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реформи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Україні;</w:t>
      </w:r>
    </w:p>
    <w:p w:rsidR="000D5A23" w:rsidRPr="000D5A23" w:rsidRDefault="000D5A23" w:rsidP="000D2FB2">
      <w:pPr>
        <w:pStyle w:val="a5"/>
        <w:numPr>
          <w:ilvl w:val="1"/>
          <w:numId w:val="1"/>
        </w:numPr>
        <w:tabs>
          <w:tab w:val="left" w:pos="1207"/>
        </w:tabs>
        <w:spacing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sz w:val="28"/>
          <w:szCs w:val="28"/>
        </w:rPr>
        <w:t>абдуктивний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метод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збирання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політичної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інформації,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за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допомогою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lastRenderedPageBreak/>
        <w:t xml:space="preserve">якого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досліджуються процеси та явища суспільного життя. Суть методу полягає в тому, </w:t>
      </w:r>
      <w:r w:rsidRPr="000D5A23">
        <w:rPr>
          <w:rFonts w:ascii="Times New Roman" w:hAnsi="Times New Roman" w:cs="Times New Roman"/>
          <w:sz w:val="28"/>
          <w:szCs w:val="28"/>
        </w:rPr>
        <w:t>що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дослідник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сам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активно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включається</w:t>
      </w:r>
      <w:r w:rsidRPr="000D5A23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досліджуваний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процес.</w:t>
      </w:r>
      <w:r w:rsidRPr="000D5A2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Основний</w:t>
      </w:r>
      <w:r w:rsidRPr="000D5A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 xml:space="preserve">засіб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здобуття</w:t>
      </w:r>
      <w:r w:rsidRPr="000D5A2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інформації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цьому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разі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пряме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особисте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ознайомлення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дослідника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об’є- </w:t>
      </w:r>
      <w:r w:rsidRPr="000D5A23">
        <w:rPr>
          <w:rFonts w:ascii="Times New Roman" w:hAnsi="Times New Roman" w:cs="Times New Roman"/>
          <w:sz w:val="28"/>
          <w:szCs w:val="28"/>
        </w:rPr>
        <w:t>ктом, станом і результатами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процесу.</w:t>
      </w:r>
    </w:p>
    <w:p w:rsidR="000D5A23" w:rsidRPr="000D5A23" w:rsidRDefault="000D5A23" w:rsidP="000D5A23">
      <w:pPr>
        <w:pStyle w:val="a3"/>
        <w:spacing w:before="2" w:line="242" w:lineRule="auto"/>
        <w:ind w:left="542" w:right="184" w:firstLine="506"/>
        <w:rPr>
          <w:rFonts w:ascii="Times New Roman" w:hAnsi="Times New Roman" w:cs="Times New Roman"/>
          <w:sz w:val="28"/>
          <w:szCs w:val="28"/>
        </w:rPr>
      </w:pPr>
      <w:r w:rsidRPr="000D5A23">
        <w:rPr>
          <w:rFonts w:ascii="Times New Roman" w:hAnsi="Times New Roman" w:cs="Times New Roman"/>
          <w:w w:val="95"/>
          <w:sz w:val="28"/>
          <w:szCs w:val="28"/>
        </w:rPr>
        <w:t>Застосовуючи абдуктивний метод збирання інформації, керівник органу міс- цевого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насамперед</w:t>
      </w:r>
      <w:r w:rsidRPr="000D5A2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неформальній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обстановці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спілкується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зі</w:t>
      </w:r>
      <w:r w:rsidRPr="000D5A2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свої- ми</w:t>
      </w:r>
      <w:r w:rsidRPr="000D5A2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односельцями.</w:t>
      </w:r>
      <w:r w:rsidRPr="000D5A2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Мета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цього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спілкування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0D5A23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стільки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підвищення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>свого</w:t>
      </w:r>
      <w:r w:rsidRPr="000D5A2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w w:val="95"/>
          <w:sz w:val="28"/>
          <w:szCs w:val="28"/>
        </w:rPr>
        <w:t xml:space="preserve">авторите- </w:t>
      </w:r>
      <w:r w:rsidRPr="000D5A23">
        <w:rPr>
          <w:rFonts w:ascii="Times New Roman" w:hAnsi="Times New Roman" w:cs="Times New Roman"/>
          <w:sz w:val="28"/>
          <w:szCs w:val="28"/>
        </w:rPr>
        <w:t>ту,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створення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іміджу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“простого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доступного”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керівника,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скільки</w:t>
      </w:r>
      <w:r w:rsidRPr="000D5A23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отримання</w:t>
      </w:r>
      <w:r w:rsidRPr="000D5A23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інфор- мації</w:t>
      </w:r>
      <w:r w:rsidRPr="000D5A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актуальні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проблеми,</w:t>
      </w:r>
      <w:r w:rsidRPr="000D5A2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пов’язані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з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життям</w:t>
      </w:r>
      <w:r w:rsidRPr="000D5A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територіальної</w:t>
      </w:r>
      <w:r w:rsidRPr="000D5A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D5A23">
        <w:rPr>
          <w:rFonts w:ascii="Times New Roman" w:hAnsi="Times New Roman" w:cs="Times New Roman"/>
          <w:sz w:val="28"/>
          <w:szCs w:val="28"/>
        </w:rPr>
        <w:t>громади.</w:t>
      </w:r>
    </w:p>
    <w:p w:rsidR="00333707" w:rsidRDefault="00333707"/>
    <w:sectPr w:rsidR="00333707" w:rsidSect="0033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8pt;margin-top:547.15pt;width:15.05pt;height:10.5pt;z-index:-251655168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line="191" w:lineRule="exact"/>
                  <w:ind w:left="6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7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4.7pt;margin-top:547.15pt;width:10.55pt;height:10.5pt;z-index:-251656192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line="191" w:lineRule="exact"/>
                  <w:ind w:left="6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w w:val="9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0D5A23">
                  <w:rPr>
                    <w:noProof/>
                    <w:w w:val="95"/>
                    <w:sz w:val="17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8pt;margin-top:547.15pt;width:15.05pt;height:10.5pt;z-index:-251649024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line="191" w:lineRule="exact"/>
                  <w:ind w:left="6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7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52.4pt;margin-top:547.15pt;width:15.05pt;height:10.5pt;z-index:-251650048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line="191" w:lineRule="exact"/>
                  <w:ind w:left="6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0D5A23">
                  <w:rPr>
                    <w:noProof/>
                    <w:sz w:val="17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group id="_x0000_s1027" style="position:absolute;margin-left:53pt;margin-top:45.8pt;width:336.05pt;height:2.55pt;z-index:-251654144;mso-position-horizontal-relative:page;mso-position-vertical-relative:page" coordorigin="1060,916" coordsize="6721,51">
          <v:line id="_x0000_s1028" style="position:absolute" from="1060,929" to="7780,929" strokeweight="1.27pt"/>
          <v:line id="_x0000_s1029" style="position:absolute" from="1060,963" to="7780,963" strokeweight=".14958mm"/>
          <w10:wrap anchorx="page" anchory="page"/>
        </v:group>
      </w:pict>
    </w: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15.3pt;margin-top:32.5pt;width:211.35pt;height:11.5pt;z-index:-251653120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before="14"/>
                  <w:ind w:left="20"/>
                  <w:rPr>
                    <w:i/>
                    <w:sz w:val="17"/>
                  </w:rPr>
                </w:pPr>
                <w:r>
                  <w:rPr>
                    <w:i/>
                    <w:sz w:val="17"/>
                  </w:rPr>
                  <w:t xml:space="preserve">ОСНОВИ РЕГІОНАЛЬНОГО </w:t>
                </w:r>
                <w:r>
                  <w:rPr>
                    <w:i/>
                    <w:spacing w:val="-3"/>
                    <w:sz w:val="17"/>
                  </w:rPr>
                  <w:t xml:space="preserve">УПРАВЛІННЯ </w:t>
                </w:r>
                <w:r>
                  <w:rPr>
                    <w:i/>
                    <w:sz w:val="17"/>
                  </w:rPr>
                  <w:t xml:space="preserve">В </w:t>
                </w:r>
                <w:r>
                  <w:rPr>
                    <w:i/>
                    <w:spacing w:val="-3"/>
                    <w:sz w:val="17"/>
                  </w:rPr>
                  <w:t>УКРАЇНІ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FF" w:rsidRDefault="000D2FB2">
    <w:pPr>
      <w:pStyle w:val="a3"/>
      <w:spacing w:before="0" w:line="14" w:lineRule="auto"/>
      <w:ind w:left="0"/>
      <w:jc w:val="left"/>
      <w:rPr>
        <w:sz w:val="20"/>
      </w:rPr>
    </w:pPr>
    <w:r w:rsidRPr="00BC10FF">
      <w:pict>
        <v:group id="_x0000_s1031" style="position:absolute;margin-left:36.2pt;margin-top:45.8pt;width:336.05pt;height:2.55pt;z-index:-251652096;mso-position-horizontal-relative:page;mso-position-vertical-relative:page" coordorigin="724,916" coordsize="6721,51">
          <v:line id="_x0000_s1032" style="position:absolute" from="724,929" to="7444,929" strokeweight="1.27pt"/>
          <v:line id="_x0000_s1033" style="position:absolute" from="724,963" to="7444,963" strokeweight=".14958mm"/>
          <w10:wrap anchorx="page" anchory="page"/>
        </v:group>
      </w:pict>
    </w:r>
    <w:r w:rsidRPr="00BC1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3.25pt;margin-top:25.9pt;width:241.8pt;height:19.95pt;z-index:-251651072;mso-position-horizontal-relative:page;mso-position-vertical-relative:page" filled="f" stroked="f">
          <v:textbox inset="0,0,0,0">
            <w:txbxContent>
              <w:p w:rsidR="00BC10FF" w:rsidRDefault="000D2FB2">
                <w:pPr>
                  <w:spacing w:before="34" w:line="208" w:lineRule="auto"/>
                  <w:ind w:left="110" w:hanging="91"/>
                  <w:rPr>
                    <w:i/>
                    <w:sz w:val="17"/>
                  </w:rPr>
                </w:pPr>
                <w:r>
                  <w:rPr>
                    <w:i/>
                    <w:sz w:val="17"/>
                  </w:rPr>
                  <w:t>ТЕМА</w:t>
                </w:r>
                <w:r>
                  <w:rPr>
                    <w:i/>
                    <w:spacing w:val="-10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1.</w:t>
                </w:r>
                <w:r>
                  <w:rPr>
                    <w:i/>
                    <w:spacing w:val="-10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Предмет,</w:t>
                </w:r>
                <w:r>
                  <w:rPr>
                    <w:i/>
                    <w:spacing w:val="-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мета,</w:t>
                </w:r>
                <w:r>
                  <w:rPr>
                    <w:i/>
                    <w:spacing w:val="-10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завдання</w:t>
                </w:r>
                <w:r>
                  <w:rPr>
                    <w:i/>
                    <w:spacing w:val="-9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та</w:t>
                </w:r>
                <w:r>
                  <w:rPr>
                    <w:i/>
                    <w:spacing w:val="-10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методи</w:t>
                </w:r>
                <w:r>
                  <w:rPr>
                    <w:i/>
                    <w:spacing w:val="-10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дослідження навчальної</w:t>
                </w:r>
                <w:r>
                  <w:rPr>
                    <w:i/>
                    <w:spacing w:val="-12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дисципліни</w:t>
                </w:r>
                <w:r>
                  <w:rPr>
                    <w:i/>
                    <w:spacing w:val="-11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“Основи</w:t>
                </w:r>
                <w:r>
                  <w:rPr>
                    <w:i/>
                    <w:spacing w:val="-11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регіонального</w:t>
                </w:r>
                <w:r>
                  <w:rPr>
                    <w:i/>
                    <w:spacing w:val="-12"/>
                    <w:sz w:val="17"/>
                  </w:rPr>
                  <w:t xml:space="preserve"> </w:t>
                </w:r>
                <w:r>
                  <w:rPr>
                    <w:i/>
                    <w:sz w:val="17"/>
                  </w:rPr>
                  <w:t>управління”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300F"/>
    <w:multiLevelType w:val="hybridMultilevel"/>
    <w:tmpl w:val="D6C616BE"/>
    <w:lvl w:ilvl="0" w:tplc="D660CEBA">
      <w:numFmt w:val="bullet"/>
      <w:lvlText w:val="–"/>
      <w:lvlJc w:val="left"/>
      <w:pPr>
        <w:ind w:left="156" w:hanging="144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1" w:tplc="44F261B8">
      <w:numFmt w:val="bullet"/>
      <w:lvlText w:val="–"/>
      <w:lvlJc w:val="left"/>
      <w:pPr>
        <w:ind w:left="530" w:hanging="144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2" w:tplc="2C66B39A">
      <w:numFmt w:val="bullet"/>
      <w:lvlText w:val="•"/>
      <w:lvlJc w:val="left"/>
      <w:pPr>
        <w:ind w:left="540" w:hanging="144"/>
      </w:pPr>
      <w:rPr>
        <w:rFonts w:hint="default"/>
        <w:lang w:val="uk-UA" w:eastAsia="en-US" w:bidi="ar-SA"/>
      </w:rPr>
    </w:lvl>
    <w:lvl w:ilvl="3" w:tplc="8A208E2E">
      <w:numFmt w:val="bullet"/>
      <w:lvlText w:val="•"/>
      <w:lvlJc w:val="left"/>
      <w:pPr>
        <w:ind w:left="1385" w:hanging="144"/>
      </w:pPr>
      <w:rPr>
        <w:rFonts w:hint="default"/>
        <w:lang w:val="uk-UA" w:eastAsia="en-US" w:bidi="ar-SA"/>
      </w:rPr>
    </w:lvl>
    <w:lvl w:ilvl="4" w:tplc="DE8E8728">
      <w:numFmt w:val="bullet"/>
      <w:lvlText w:val="•"/>
      <w:lvlJc w:val="left"/>
      <w:pPr>
        <w:ind w:left="2230" w:hanging="144"/>
      </w:pPr>
      <w:rPr>
        <w:rFonts w:hint="default"/>
        <w:lang w:val="uk-UA" w:eastAsia="en-US" w:bidi="ar-SA"/>
      </w:rPr>
    </w:lvl>
    <w:lvl w:ilvl="5" w:tplc="8668EEBE">
      <w:numFmt w:val="bullet"/>
      <w:lvlText w:val="•"/>
      <w:lvlJc w:val="left"/>
      <w:pPr>
        <w:ind w:left="3076" w:hanging="144"/>
      </w:pPr>
      <w:rPr>
        <w:rFonts w:hint="default"/>
        <w:lang w:val="uk-UA" w:eastAsia="en-US" w:bidi="ar-SA"/>
      </w:rPr>
    </w:lvl>
    <w:lvl w:ilvl="6" w:tplc="809A02FA">
      <w:numFmt w:val="bullet"/>
      <w:lvlText w:val="•"/>
      <w:lvlJc w:val="left"/>
      <w:pPr>
        <w:ind w:left="3921" w:hanging="144"/>
      </w:pPr>
      <w:rPr>
        <w:rFonts w:hint="default"/>
        <w:lang w:val="uk-UA" w:eastAsia="en-US" w:bidi="ar-SA"/>
      </w:rPr>
    </w:lvl>
    <w:lvl w:ilvl="7" w:tplc="85DCBF62">
      <w:numFmt w:val="bullet"/>
      <w:lvlText w:val="•"/>
      <w:lvlJc w:val="left"/>
      <w:pPr>
        <w:ind w:left="4767" w:hanging="144"/>
      </w:pPr>
      <w:rPr>
        <w:rFonts w:hint="default"/>
        <w:lang w:val="uk-UA" w:eastAsia="en-US" w:bidi="ar-SA"/>
      </w:rPr>
    </w:lvl>
    <w:lvl w:ilvl="8" w:tplc="9CFAA696">
      <w:numFmt w:val="bullet"/>
      <w:lvlText w:val="•"/>
      <w:lvlJc w:val="left"/>
      <w:pPr>
        <w:ind w:left="5612" w:hanging="144"/>
      </w:pPr>
      <w:rPr>
        <w:rFonts w:hint="default"/>
        <w:lang w:val="uk-UA" w:eastAsia="en-US" w:bidi="ar-SA"/>
      </w:rPr>
    </w:lvl>
  </w:abstractNum>
  <w:abstractNum w:abstractNumId="1">
    <w:nsid w:val="6DEE1895"/>
    <w:multiLevelType w:val="hybridMultilevel"/>
    <w:tmpl w:val="85A45228"/>
    <w:lvl w:ilvl="0" w:tplc="3604C98C">
      <w:numFmt w:val="bullet"/>
      <w:lvlText w:val="–"/>
      <w:lvlJc w:val="left"/>
      <w:pPr>
        <w:ind w:left="1171" w:hanging="135"/>
      </w:pPr>
      <w:rPr>
        <w:rFonts w:ascii="Times New Roman" w:eastAsia="Times New Roman" w:hAnsi="Times New Roman" w:cs="Times New Roman" w:hint="default"/>
        <w:i/>
        <w:w w:val="101"/>
        <w:sz w:val="18"/>
        <w:szCs w:val="18"/>
        <w:lang w:val="uk-UA" w:eastAsia="en-US" w:bidi="ar-SA"/>
      </w:rPr>
    </w:lvl>
    <w:lvl w:ilvl="1" w:tplc="92FC410C">
      <w:numFmt w:val="bullet"/>
      <w:lvlText w:val="•"/>
      <w:lvlJc w:val="left"/>
      <w:pPr>
        <w:ind w:left="1792" w:hanging="135"/>
      </w:pPr>
      <w:rPr>
        <w:rFonts w:hint="default"/>
        <w:lang w:val="uk-UA" w:eastAsia="en-US" w:bidi="ar-SA"/>
      </w:rPr>
    </w:lvl>
    <w:lvl w:ilvl="2" w:tplc="DD3E2994">
      <w:numFmt w:val="bullet"/>
      <w:lvlText w:val="•"/>
      <w:lvlJc w:val="left"/>
      <w:pPr>
        <w:ind w:left="2404" w:hanging="135"/>
      </w:pPr>
      <w:rPr>
        <w:rFonts w:hint="default"/>
        <w:lang w:val="uk-UA" w:eastAsia="en-US" w:bidi="ar-SA"/>
      </w:rPr>
    </w:lvl>
    <w:lvl w:ilvl="3" w:tplc="9822FBD6">
      <w:numFmt w:val="bullet"/>
      <w:lvlText w:val="•"/>
      <w:lvlJc w:val="left"/>
      <w:pPr>
        <w:ind w:left="3017" w:hanging="135"/>
      </w:pPr>
      <w:rPr>
        <w:rFonts w:hint="default"/>
        <w:lang w:val="uk-UA" w:eastAsia="en-US" w:bidi="ar-SA"/>
      </w:rPr>
    </w:lvl>
    <w:lvl w:ilvl="4" w:tplc="EBBC1050">
      <w:numFmt w:val="bullet"/>
      <w:lvlText w:val="•"/>
      <w:lvlJc w:val="left"/>
      <w:pPr>
        <w:ind w:left="3629" w:hanging="135"/>
      </w:pPr>
      <w:rPr>
        <w:rFonts w:hint="default"/>
        <w:lang w:val="uk-UA" w:eastAsia="en-US" w:bidi="ar-SA"/>
      </w:rPr>
    </w:lvl>
    <w:lvl w:ilvl="5" w:tplc="3C643B94">
      <w:numFmt w:val="bullet"/>
      <w:lvlText w:val="•"/>
      <w:lvlJc w:val="left"/>
      <w:pPr>
        <w:ind w:left="4241" w:hanging="135"/>
      </w:pPr>
      <w:rPr>
        <w:rFonts w:hint="default"/>
        <w:lang w:val="uk-UA" w:eastAsia="en-US" w:bidi="ar-SA"/>
      </w:rPr>
    </w:lvl>
    <w:lvl w:ilvl="6" w:tplc="FEB61962">
      <w:numFmt w:val="bullet"/>
      <w:lvlText w:val="•"/>
      <w:lvlJc w:val="left"/>
      <w:pPr>
        <w:ind w:left="4854" w:hanging="135"/>
      </w:pPr>
      <w:rPr>
        <w:rFonts w:hint="default"/>
        <w:lang w:val="uk-UA" w:eastAsia="en-US" w:bidi="ar-SA"/>
      </w:rPr>
    </w:lvl>
    <w:lvl w:ilvl="7" w:tplc="16CE46D6">
      <w:numFmt w:val="bullet"/>
      <w:lvlText w:val="•"/>
      <w:lvlJc w:val="left"/>
      <w:pPr>
        <w:ind w:left="5466" w:hanging="135"/>
      </w:pPr>
      <w:rPr>
        <w:rFonts w:hint="default"/>
        <w:lang w:val="uk-UA" w:eastAsia="en-US" w:bidi="ar-SA"/>
      </w:rPr>
    </w:lvl>
    <w:lvl w:ilvl="8" w:tplc="DF48516A">
      <w:numFmt w:val="bullet"/>
      <w:lvlText w:val="•"/>
      <w:lvlJc w:val="left"/>
      <w:pPr>
        <w:ind w:left="6079" w:hanging="135"/>
      </w:pPr>
      <w:rPr>
        <w:rFonts w:hint="default"/>
        <w:lang w:val="uk-UA" w:eastAsia="en-US" w:bidi="ar-SA"/>
      </w:rPr>
    </w:lvl>
  </w:abstractNum>
  <w:abstractNum w:abstractNumId="2">
    <w:nsid w:val="6FE03E20"/>
    <w:multiLevelType w:val="hybridMultilevel"/>
    <w:tmpl w:val="06903386"/>
    <w:lvl w:ilvl="0" w:tplc="1A86F414">
      <w:numFmt w:val="bullet"/>
      <w:lvlText w:val="–"/>
      <w:lvlJc w:val="left"/>
      <w:pPr>
        <w:ind w:left="180" w:hanging="138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1" w:tplc="49DCD868">
      <w:numFmt w:val="bullet"/>
      <w:lvlText w:val="–"/>
      <w:lvlJc w:val="left"/>
      <w:pPr>
        <w:ind w:left="530" w:hanging="139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uk-UA" w:eastAsia="en-US" w:bidi="ar-SA"/>
      </w:rPr>
    </w:lvl>
    <w:lvl w:ilvl="2" w:tplc="CD4436DA">
      <w:numFmt w:val="bullet"/>
      <w:lvlText w:val="•"/>
      <w:lvlJc w:val="left"/>
      <w:pPr>
        <w:ind w:left="1291" w:hanging="139"/>
      </w:pPr>
      <w:rPr>
        <w:rFonts w:hint="default"/>
        <w:lang w:val="uk-UA" w:eastAsia="en-US" w:bidi="ar-SA"/>
      </w:rPr>
    </w:lvl>
    <w:lvl w:ilvl="3" w:tplc="D7B610BE">
      <w:numFmt w:val="bullet"/>
      <w:lvlText w:val="•"/>
      <w:lvlJc w:val="left"/>
      <w:pPr>
        <w:ind w:left="2043" w:hanging="139"/>
      </w:pPr>
      <w:rPr>
        <w:rFonts w:hint="default"/>
        <w:lang w:val="uk-UA" w:eastAsia="en-US" w:bidi="ar-SA"/>
      </w:rPr>
    </w:lvl>
    <w:lvl w:ilvl="4" w:tplc="9EF802C6">
      <w:numFmt w:val="bullet"/>
      <w:lvlText w:val="•"/>
      <w:lvlJc w:val="left"/>
      <w:pPr>
        <w:ind w:left="2794" w:hanging="139"/>
      </w:pPr>
      <w:rPr>
        <w:rFonts w:hint="default"/>
        <w:lang w:val="uk-UA" w:eastAsia="en-US" w:bidi="ar-SA"/>
      </w:rPr>
    </w:lvl>
    <w:lvl w:ilvl="5" w:tplc="B65A4604">
      <w:numFmt w:val="bullet"/>
      <w:lvlText w:val="•"/>
      <w:lvlJc w:val="left"/>
      <w:pPr>
        <w:ind w:left="3546" w:hanging="139"/>
      </w:pPr>
      <w:rPr>
        <w:rFonts w:hint="default"/>
        <w:lang w:val="uk-UA" w:eastAsia="en-US" w:bidi="ar-SA"/>
      </w:rPr>
    </w:lvl>
    <w:lvl w:ilvl="6" w:tplc="91C26CD8">
      <w:numFmt w:val="bullet"/>
      <w:lvlText w:val="•"/>
      <w:lvlJc w:val="left"/>
      <w:pPr>
        <w:ind w:left="4297" w:hanging="139"/>
      </w:pPr>
      <w:rPr>
        <w:rFonts w:hint="default"/>
        <w:lang w:val="uk-UA" w:eastAsia="en-US" w:bidi="ar-SA"/>
      </w:rPr>
    </w:lvl>
    <w:lvl w:ilvl="7" w:tplc="0C34A7EE">
      <w:numFmt w:val="bullet"/>
      <w:lvlText w:val="•"/>
      <w:lvlJc w:val="left"/>
      <w:pPr>
        <w:ind w:left="5049" w:hanging="139"/>
      </w:pPr>
      <w:rPr>
        <w:rFonts w:hint="default"/>
        <w:lang w:val="uk-UA" w:eastAsia="en-US" w:bidi="ar-SA"/>
      </w:rPr>
    </w:lvl>
    <w:lvl w:ilvl="8" w:tplc="C7627EF4">
      <w:numFmt w:val="bullet"/>
      <w:lvlText w:val="•"/>
      <w:lvlJc w:val="left"/>
      <w:pPr>
        <w:ind w:left="5800" w:hanging="13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D5A23"/>
    <w:rsid w:val="000D2FB2"/>
    <w:rsid w:val="000D5A23"/>
    <w:rsid w:val="0033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5A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5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D5A23"/>
    <w:pPr>
      <w:spacing w:before="69"/>
      <w:ind w:left="196"/>
    </w:pPr>
    <w:rPr>
      <w:sz w:val="18"/>
      <w:szCs w:val="18"/>
    </w:rPr>
  </w:style>
  <w:style w:type="paragraph" w:customStyle="1" w:styleId="TOC2">
    <w:name w:val="TOC 2"/>
    <w:basedOn w:val="a"/>
    <w:uiPriority w:val="1"/>
    <w:qFormat/>
    <w:rsid w:val="000D5A23"/>
    <w:pPr>
      <w:spacing w:before="69"/>
      <w:ind w:left="534"/>
    </w:pPr>
    <w:rPr>
      <w:sz w:val="18"/>
      <w:szCs w:val="18"/>
    </w:rPr>
  </w:style>
  <w:style w:type="paragraph" w:customStyle="1" w:styleId="TOC3">
    <w:name w:val="TOC 3"/>
    <w:basedOn w:val="a"/>
    <w:uiPriority w:val="1"/>
    <w:qFormat/>
    <w:rsid w:val="000D5A23"/>
    <w:pPr>
      <w:spacing w:before="240"/>
      <w:ind w:left="607"/>
    </w:pPr>
    <w:rPr>
      <w:sz w:val="18"/>
      <w:szCs w:val="18"/>
    </w:rPr>
  </w:style>
  <w:style w:type="paragraph" w:customStyle="1" w:styleId="TOC4">
    <w:name w:val="TOC 4"/>
    <w:basedOn w:val="a"/>
    <w:uiPriority w:val="1"/>
    <w:qFormat/>
    <w:rsid w:val="000D5A23"/>
    <w:pPr>
      <w:spacing w:before="3"/>
      <w:ind w:left="973" w:hanging="321"/>
    </w:pPr>
    <w:rPr>
      <w:sz w:val="18"/>
      <w:szCs w:val="18"/>
    </w:rPr>
  </w:style>
  <w:style w:type="paragraph" w:customStyle="1" w:styleId="TOC5">
    <w:name w:val="TOC 5"/>
    <w:basedOn w:val="a"/>
    <w:uiPriority w:val="1"/>
    <w:qFormat/>
    <w:rsid w:val="000D5A23"/>
    <w:pPr>
      <w:spacing w:before="59"/>
      <w:ind w:left="1022" w:hanging="321"/>
    </w:pPr>
    <w:rPr>
      <w:sz w:val="18"/>
      <w:szCs w:val="18"/>
    </w:rPr>
  </w:style>
  <w:style w:type="paragraph" w:customStyle="1" w:styleId="TOC6">
    <w:name w:val="TOC 6"/>
    <w:basedOn w:val="a"/>
    <w:uiPriority w:val="1"/>
    <w:qFormat/>
    <w:rsid w:val="000D5A23"/>
    <w:pPr>
      <w:spacing w:before="59"/>
      <w:ind w:left="882"/>
    </w:pPr>
    <w:rPr>
      <w:sz w:val="18"/>
      <w:szCs w:val="18"/>
    </w:rPr>
  </w:style>
  <w:style w:type="paragraph" w:customStyle="1" w:styleId="TOC7">
    <w:name w:val="TOC 7"/>
    <w:basedOn w:val="a"/>
    <w:uiPriority w:val="1"/>
    <w:qFormat/>
    <w:rsid w:val="000D5A23"/>
    <w:pPr>
      <w:spacing w:before="59"/>
      <w:ind w:left="973"/>
    </w:pPr>
    <w:rPr>
      <w:sz w:val="18"/>
      <w:szCs w:val="18"/>
    </w:rPr>
  </w:style>
  <w:style w:type="paragraph" w:customStyle="1" w:styleId="TOC8">
    <w:name w:val="TOC 8"/>
    <w:basedOn w:val="a"/>
    <w:uiPriority w:val="1"/>
    <w:qFormat/>
    <w:rsid w:val="000D5A23"/>
    <w:pPr>
      <w:spacing w:before="59"/>
      <w:ind w:left="1360"/>
    </w:pPr>
    <w:rPr>
      <w:sz w:val="18"/>
      <w:szCs w:val="18"/>
    </w:rPr>
  </w:style>
  <w:style w:type="paragraph" w:customStyle="1" w:styleId="TOC9">
    <w:name w:val="TOC 9"/>
    <w:basedOn w:val="a"/>
    <w:uiPriority w:val="1"/>
    <w:qFormat/>
    <w:rsid w:val="000D5A23"/>
    <w:pPr>
      <w:spacing w:before="60"/>
      <w:ind w:left="1174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0D5A23"/>
    <w:pPr>
      <w:spacing w:before="1"/>
      <w:ind w:left="534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D5A23"/>
    <w:rPr>
      <w:rFonts w:ascii="Arial" w:eastAsia="Arial" w:hAnsi="Arial" w:cs="Arial"/>
      <w:sz w:val="18"/>
      <w:szCs w:val="18"/>
      <w:lang w:val="uk-UA"/>
    </w:rPr>
  </w:style>
  <w:style w:type="paragraph" w:customStyle="1" w:styleId="Heading1">
    <w:name w:val="Heading 1"/>
    <w:basedOn w:val="a"/>
    <w:uiPriority w:val="1"/>
    <w:qFormat/>
    <w:rsid w:val="000D5A23"/>
    <w:pPr>
      <w:spacing w:before="40"/>
      <w:ind w:left="65" w:right="439"/>
      <w:jc w:val="center"/>
      <w:outlineLvl w:val="1"/>
    </w:pPr>
    <w:rPr>
      <w:sz w:val="53"/>
      <w:szCs w:val="53"/>
    </w:rPr>
  </w:style>
  <w:style w:type="paragraph" w:customStyle="1" w:styleId="Heading2">
    <w:name w:val="Heading 2"/>
    <w:basedOn w:val="a"/>
    <w:uiPriority w:val="1"/>
    <w:qFormat/>
    <w:rsid w:val="000D5A23"/>
    <w:pPr>
      <w:spacing w:before="261"/>
      <w:ind w:left="1669" w:right="1367" w:firstLine="2"/>
      <w:jc w:val="center"/>
      <w:outlineLvl w:val="2"/>
    </w:pPr>
    <w:rPr>
      <w:sz w:val="39"/>
      <w:szCs w:val="39"/>
    </w:rPr>
  </w:style>
  <w:style w:type="paragraph" w:customStyle="1" w:styleId="Heading3">
    <w:name w:val="Heading 3"/>
    <w:basedOn w:val="a"/>
    <w:uiPriority w:val="1"/>
    <w:qFormat/>
    <w:rsid w:val="000D5A23"/>
    <w:pPr>
      <w:spacing w:before="5"/>
      <w:ind w:left="65" w:right="439"/>
      <w:jc w:val="center"/>
      <w:outlineLvl w:val="3"/>
    </w:pPr>
  </w:style>
  <w:style w:type="paragraph" w:customStyle="1" w:styleId="Heading4">
    <w:name w:val="Heading 4"/>
    <w:basedOn w:val="a"/>
    <w:uiPriority w:val="1"/>
    <w:qFormat/>
    <w:rsid w:val="000D5A23"/>
    <w:pPr>
      <w:ind w:left="1047"/>
      <w:outlineLvl w:val="4"/>
    </w:pPr>
    <w:rPr>
      <w:sz w:val="19"/>
      <w:szCs w:val="19"/>
    </w:rPr>
  </w:style>
  <w:style w:type="paragraph" w:styleId="a5">
    <w:name w:val="List Paragraph"/>
    <w:basedOn w:val="a"/>
    <w:uiPriority w:val="1"/>
    <w:qFormat/>
    <w:rsid w:val="000D5A23"/>
    <w:pPr>
      <w:spacing w:before="1"/>
      <w:ind w:left="534" w:firstLine="506"/>
      <w:jc w:val="both"/>
    </w:pPr>
  </w:style>
  <w:style w:type="paragraph" w:customStyle="1" w:styleId="TableParagraph">
    <w:name w:val="Table Paragraph"/>
    <w:basedOn w:val="a"/>
    <w:uiPriority w:val="1"/>
    <w:qFormat/>
    <w:rsid w:val="000D5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2867</Words>
  <Characters>16344</Characters>
  <Application>Microsoft Office Word</Application>
  <DocSecurity>0</DocSecurity>
  <Lines>136</Lines>
  <Paragraphs>38</Paragraphs>
  <ScaleCrop>false</ScaleCrop>
  <Company/>
  <LinksUpToDate>false</LinksUpToDate>
  <CharactersWithSpaces>19173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2021-02-20T09:50:00Z</dcterms:created>
  <dcterms:modified xsi:type="dcterms:W3CDTF">2021-02-20T09:52:00Z</dcterms:modified>
</cp:coreProperties>
</file>