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55" w:rsidRPr="00AC0C24" w:rsidRDefault="00971E55" w:rsidP="00971E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1E55" w:rsidRPr="00AC0C24" w:rsidRDefault="00971E55" w:rsidP="00971E5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Культура, мистецтво та ЗМІ </w:t>
      </w:r>
      <w:r w:rsidR="00AD5611">
        <w:rPr>
          <w:rFonts w:ascii="Times New Roman" w:hAnsi="Times New Roman" w:cs="Times New Roman"/>
          <w:b/>
          <w:sz w:val="28"/>
          <w:szCs w:val="28"/>
          <w:lang w:val="uk-UA"/>
        </w:rPr>
        <w:t>Словаччини</w:t>
      </w:r>
    </w:p>
    <w:p w:rsidR="00A839FF" w:rsidRPr="00AC0C24" w:rsidRDefault="00971E55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Напрямки та ключові етапи розвитку сучасної культури </w:t>
      </w:r>
      <w:r w:rsidR="0042794C"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та мистецтва </w:t>
      </w:r>
      <w:r w:rsidR="00AD5611">
        <w:rPr>
          <w:rFonts w:ascii="Times New Roman" w:hAnsi="Times New Roman" w:cs="Times New Roman"/>
          <w:sz w:val="28"/>
          <w:szCs w:val="28"/>
          <w:lang w:val="uk-UA"/>
        </w:rPr>
        <w:t>Словаччини</w:t>
      </w:r>
    </w:p>
    <w:p w:rsidR="00971E55" w:rsidRPr="00AC0C24" w:rsidRDefault="00971E55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розвитку </w:t>
      </w:r>
      <w:r w:rsidR="0042794C"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</w:t>
      </w:r>
      <w:r w:rsidRPr="00AC0C24">
        <w:rPr>
          <w:rFonts w:ascii="Times New Roman" w:hAnsi="Times New Roman" w:cs="Times New Roman"/>
          <w:sz w:val="28"/>
          <w:szCs w:val="28"/>
          <w:lang w:val="uk-UA"/>
        </w:rPr>
        <w:t>літературної традиції</w:t>
      </w:r>
    </w:p>
    <w:p w:rsidR="00971E55" w:rsidRPr="00AC0C24" w:rsidRDefault="00971E55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Визначні об’єкти архітектури та монументальні </w:t>
      </w:r>
      <w:r w:rsidR="0042794C" w:rsidRPr="00AC0C24">
        <w:rPr>
          <w:rFonts w:ascii="Times New Roman" w:hAnsi="Times New Roman" w:cs="Times New Roman"/>
          <w:sz w:val="28"/>
          <w:szCs w:val="28"/>
          <w:lang w:val="uk-UA"/>
        </w:rPr>
        <w:t>архітектурні пам’ятки загальнонаціонального значення</w:t>
      </w:r>
    </w:p>
    <w:p w:rsidR="0042794C" w:rsidRPr="00AC0C24" w:rsidRDefault="00E83C04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Розвиток традиційних медіа у </w:t>
      </w:r>
      <w:r w:rsidR="00AD5611">
        <w:rPr>
          <w:rFonts w:ascii="Times New Roman" w:hAnsi="Times New Roman" w:cs="Times New Roman"/>
          <w:sz w:val="28"/>
          <w:szCs w:val="28"/>
          <w:lang w:val="uk-UA"/>
        </w:rPr>
        <w:t>Словаччині</w:t>
      </w: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 (преса, телебачення, радіомовлення)</w:t>
      </w:r>
    </w:p>
    <w:p w:rsidR="00E83C04" w:rsidRPr="00AC0C24" w:rsidRDefault="00E83C04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Розвиток цифрових медіа, соціальних мереж та політика національної інформаційної безпеки </w:t>
      </w:r>
      <w:r w:rsidR="00AD5611">
        <w:rPr>
          <w:rFonts w:ascii="Times New Roman" w:hAnsi="Times New Roman" w:cs="Times New Roman"/>
          <w:sz w:val="28"/>
          <w:szCs w:val="28"/>
          <w:lang w:val="uk-UA"/>
        </w:rPr>
        <w:t>Словаччини</w:t>
      </w:r>
      <w:bookmarkStart w:id="0" w:name="_GoBack"/>
      <w:bookmarkEnd w:id="0"/>
    </w:p>
    <w:p w:rsidR="00E83C04" w:rsidRPr="00E83C04" w:rsidRDefault="00E83C04" w:rsidP="00E83C0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3C04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Андрєєв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В.,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Маклюк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О.,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Черкасов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С.С. «Інформаційна війна у сучасному медіапросторі»: аналітичний огляд результатів американо-українського дослідницького проекту.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Scriptorium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nostrum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.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2018. №1. С.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330–336.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Вулф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Л. Винайдення Східної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Европи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: мапа цивілізації у свідомості епохи Просвітництва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; пер. з англ. С.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Біленького. К.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: Критика, 2019. 591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Дейвіс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 Н.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Європа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;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пер. з англ. П.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Таращук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83C04">
        <w:rPr>
          <w:rFonts w:ascii="Times New Roman" w:hAnsi="Times New Roman" w:cs="Times New Roman"/>
          <w:sz w:val="28"/>
          <w:szCs w:val="28"/>
        </w:rPr>
        <w:t>К.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2019. 1464 с.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Маклюк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О.М., Черкасов С.С. Пропаганда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vs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контрпропаганда: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ретроспективний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аналіз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результатів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дослідницького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проекту «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Інформаційна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війна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сучасному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медіапросторі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».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Наукові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праці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історичного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факультету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Запорізького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національного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університету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. 2018. Вип.51. С. 471–473.</w:t>
      </w:r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Черкасов С.С. [у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співавторстві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Жураковська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Л.В.,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Маклюк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О.М., Омельченко А.В., Шиханов Р.Б.].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Вплив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мас-медіа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інформаційну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безпеку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країн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світу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Медіакультура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контексті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міждисциплінарних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досліджень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монографія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E83C04">
        <w:rPr>
          <w:rFonts w:ascii="Times New Roman" w:hAnsi="Times New Roman" w:cs="Times New Roman"/>
          <w:sz w:val="28"/>
          <w:szCs w:val="28"/>
        </w:rPr>
        <w:t>за наук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>. ред. В.В.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Березенка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М.А.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Лепського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О.О.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Семенець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Кераміст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, 2017. С. 179–190;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 та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вибори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зб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ірник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Ради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К.І.С, 2019. 121 с.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</w:rPr>
        <w:t>Черкасов С.С. «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ідентичностей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геополітичні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доктрини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Східної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польському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медіапросторі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r w:rsidRPr="00E83C04">
        <w:rPr>
          <w:rFonts w:ascii="Times New Roman" w:hAnsi="Times New Roman" w:cs="Times New Roman"/>
          <w:i/>
          <w:sz w:val="28"/>
          <w:szCs w:val="28"/>
        </w:rPr>
        <w:t xml:space="preserve">Феномен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пропаганди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антипропаганди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сучасному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83C04">
        <w:rPr>
          <w:rFonts w:ascii="Times New Roman" w:hAnsi="Times New Roman" w:cs="Times New Roman"/>
          <w:i/>
          <w:sz w:val="28"/>
          <w:szCs w:val="28"/>
        </w:rPr>
        <w:t>світі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історико-політологічний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дискурс: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монографія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/ за наук. ред. Г.М.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Васильчука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О.М.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Маклюк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М.М.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Бессонової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Інтер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–М, 2018. С. 179–190;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</w:rPr>
        <w:t xml:space="preserve">Черкасов С.С.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Геополітика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східноєвропейської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відображенні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польського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медіапростору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i/>
          <w:sz w:val="28"/>
          <w:szCs w:val="28"/>
        </w:rPr>
        <w:t>Гілея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  <w:lang w:val="de-DE"/>
        </w:rPr>
        <w:t> </w:t>
      </w:r>
      <w:r w:rsidRPr="00E83C04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науковий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Політичні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науки</w:t>
      </w:r>
      <w:r w:rsidRPr="00E83C04">
        <w:rPr>
          <w:rFonts w:ascii="Times New Roman" w:hAnsi="Times New Roman" w:cs="Times New Roman"/>
          <w:sz w:val="28"/>
          <w:szCs w:val="28"/>
        </w:rPr>
        <w:t xml:space="preserve">. 2020.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. 154. С.</w:t>
      </w:r>
      <w:r w:rsidRPr="00E83C04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E83C04">
        <w:rPr>
          <w:rFonts w:ascii="Times New Roman" w:hAnsi="Times New Roman" w:cs="Times New Roman"/>
          <w:sz w:val="28"/>
          <w:szCs w:val="28"/>
        </w:rPr>
        <w:t xml:space="preserve">330–335.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lastRenderedPageBreak/>
        <w:t>Biola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C. Understanding International Diplomacy: Theory, Practice and Ethics.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Routledge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304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Burns W. The Back Channel: A Memoir of American Diplomacy and the Case for Its Renewal.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512 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Caitlin S. The Origins of Public Diplomacy in US Statecraft: Uncovering a Forgotten Tradition.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Palgrave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336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Carta C. Cultural Diplomacy in Europe: Between the Domestic and the International.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Palgrave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2020. 280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bCs/>
          <w:sz w:val="28"/>
          <w:szCs w:val="28"/>
          <w:lang w:val="en-US"/>
        </w:rPr>
        <w:t>Cherkasov</w:t>
      </w:r>
      <w:proofErr w:type="spellEnd"/>
      <w:r w:rsidRPr="00E83C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 </w:t>
      </w: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Reformation and the «Confession-building» in Early Modern Poland: Historiographical Representation of the Basic Research Areas.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Codrul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Cosminului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2018.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Vol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. XXIV, №2. P. 279–302.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Damiels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A. The Migration Crisis and the European Culture.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Brussels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Conservative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60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Fazio M. Buildings Across Time: An Introduction to World Architecture.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McGraw-Hill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625 p.</w:t>
      </w:r>
    </w:p>
    <w:p w:rsidR="00E83C04" w:rsidRPr="00E83C04" w:rsidRDefault="00E83C04" w:rsidP="00E83C04">
      <w:pPr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Gherhina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S.Party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Leaders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Personality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Behavior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Consequences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Glasgow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>, 2019. 288 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Gherhina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S.Party</w:t>
      </w:r>
      <w:proofErr w:type="spellEnd"/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Leaders In Eastern Europe: Personality, Behavior And Consequences.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Glasgow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288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Holmes A. Global Diplomacy: Theories, Types, And Models.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Routledge, 2018. 346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Hutchings R. Modern Diplomacy in Practice.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260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Kissinger H. Diplomacy.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Simon and Schuster, 2019. </w:t>
      </w:r>
      <w:r w:rsidRPr="00E83C04">
        <w:rPr>
          <w:rFonts w:ascii="Times New Roman" w:hAnsi="Times New Roman" w:cs="Times New Roman"/>
          <w:sz w:val="28"/>
          <w:szCs w:val="28"/>
        </w:rPr>
        <w:t>248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Lambert P. Understanding the New European Data Protection Rules.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Auerbach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Auerbach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Publications, 2018. 531 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Makhavikova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H.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Determinants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FDI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Central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Effects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Integration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Union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Magdeburg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Springer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Publishing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, 2018. 229 p. 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Makhavikova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H. Determinants of FDI in Central and Eastern Europe: The Effects of Integration into the European Union.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Magdeburg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Springer International Publishing, 2018. 229 p. 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Manor I. The Digitalization of Public Diplomacy.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364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Marshall C. Protocol: The Power of Diplomacy and How to Make It Work for You.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Harper Collins, 2020. 448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Pamment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J. Communicating National Image through Development and Diplomacy.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280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Purhohen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S. Enter Culture, Exit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Arts?: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The Transformation of Cultural Hierarchies in European Newspaper Culture Sections.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Helsinki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CRESC, 2018. 275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Roth L. Understanding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Architecture 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Its Elements, History, and Meaning.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Routledge, 2018. 816 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lastRenderedPageBreak/>
        <w:t>Rozbicka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P.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Achieving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Democracy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Through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Interest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Representation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Interest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Groups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Central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Warsaw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2020. 238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Rozbicka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P. Achieving Democracy Through Interest Representation: Interest Groups in Central and Eastern Europe.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Warsaw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238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Spies K. Global Diplomacy and International Society.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279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Stetka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V. Social media and politics in Central and Eastern Europe.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Routledge, 2018. 327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Stoyanova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V. Ideology and Social Protests in Eastern Europe: Beyond the Transition’s Liberal Consensus.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Taylor and Francis, 2018. 200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Stoyanova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V.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Ideology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Protests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Beyond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Transition’s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Liberal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Consensus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York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Taylor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Francis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2018. 200 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Tapio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R.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Semi-Presidential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Policy-Making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Executive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Leadership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Tampere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2020. 178 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Tapio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R. Semi-Presidential Policy-Making in Europe: Executive Coordination and Political Leadership.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Tampere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178 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Tudoroiu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T.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Brexit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President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Trump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Changing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Geopolitics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Augustine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West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Indies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2018. 290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Tudoroiu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T.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Brexit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, President Trump, and the Changing Geopolitics of Eastern Europe. St.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Augustine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University of the West Indies, 2018. 290 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Twardzish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P. Defining «Eastern Europe»: A Semantic Inquiry into Political Terminology.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Warsaw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2018. 268 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Twardzish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P.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Defining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»: A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Semantic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Inquiry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Terminology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Warsaw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2018. 268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Velickovic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V. Eastern Europeans in Contemporary Literature and Culture: Imagining New Europe.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224 p.</w:t>
      </w:r>
    </w:p>
    <w:sectPr w:rsidR="00E83C04" w:rsidRPr="00E8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32C4"/>
    <w:multiLevelType w:val="hybridMultilevel"/>
    <w:tmpl w:val="BBF6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E24AEFA8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5756"/>
    <w:multiLevelType w:val="hybridMultilevel"/>
    <w:tmpl w:val="D84A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2D"/>
    <w:rsid w:val="00010FC8"/>
    <w:rsid w:val="0010201B"/>
    <w:rsid w:val="0042794C"/>
    <w:rsid w:val="00674C17"/>
    <w:rsid w:val="008A69B5"/>
    <w:rsid w:val="00971E55"/>
    <w:rsid w:val="009B1F56"/>
    <w:rsid w:val="00A839FF"/>
    <w:rsid w:val="00AC0C24"/>
    <w:rsid w:val="00AD5611"/>
    <w:rsid w:val="00B24F2D"/>
    <w:rsid w:val="00E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41EC"/>
  <w15:docId w15:val="{A1B9FA54-6785-46B7-A943-B0F264EA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4035</Words>
  <Characters>2301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С.Ч.</dc:creator>
  <cp:keywords/>
  <dc:description/>
  <cp:lastModifiedBy>oli4kaboyko@gmail.com</cp:lastModifiedBy>
  <cp:revision>4</cp:revision>
  <dcterms:created xsi:type="dcterms:W3CDTF">2021-03-15T07:55:00Z</dcterms:created>
  <dcterms:modified xsi:type="dcterms:W3CDTF">2021-03-15T07:58:00Z</dcterms:modified>
</cp:coreProperties>
</file>