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FD" w:rsidRPr="00FE4BDE" w:rsidRDefault="00CC4FA6" w:rsidP="004C59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 w:rsidR="00FE4BDE">
        <w:rPr>
          <w:b/>
          <w:sz w:val="28"/>
          <w:szCs w:val="28"/>
          <w:lang w:val="uk-UA"/>
        </w:rPr>
        <w:t xml:space="preserve"> </w:t>
      </w:r>
      <w:r w:rsidR="00FE4BDE">
        <w:rPr>
          <w:b/>
          <w:sz w:val="28"/>
          <w:szCs w:val="28"/>
          <w:lang w:val="en-US"/>
        </w:rPr>
        <w:t>1</w:t>
      </w:r>
    </w:p>
    <w:p w:rsidR="004C59FD" w:rsidRDefault="004C59FD" w:rsidP="004C59F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ПРЕДМЕТ, МЕТОД, СИСТЕМА, ПРИНЦИПИ І ДЖЕРЕЛА ПРАВА СОЦІАЛЬНОГО ЗАБЕЗПЕЧЕННЯ</w:t>
      </w:r>
      <w:bookmarkStart w:id="0" w:name="_GoBack"/>
      <w:bookmarkEnd w:id="0"/>
    </w:p>
    <w:p w:rsidR="00CC4FA6" w:rsidRPr="000B0F75" w:rsidRDefault="00CC4FA6" w:rsidP="00CC4FA6">
      <w:pPr>
        <w:spacing w:line="360" w:lineRule="auto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1. Предмет права соціального забезпечення</w:t>
      </w:r>
    </w:p>
    <w:p w:rsidR="00CC4FA6" w:rsidRPr="000B0F75" w:rsidRDefault="00CC4FA6" w:rsidP="00CC4FA6">
      <w:pPr>
        <w:spacing w:line="360" w:lineRule="auto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2. Метод права соціального забезпечення</w:t>
      </w:r>
    </w:p>
    <w:p w:rsidR="00CC4FA6" w:rsidRPr="000B0F75" w:rsidRDefault="00CC4FA6" w:rsidP="00CC4FA6">
      <w:pPr>
        <w:spacing w:line="360" w:lineRule="auto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3. Система права соціального забезпечення</w:t>
      </w:r>
    </w:p>
    <w:p w:rsidR="00CC4FA6" w:rsidRPr="000B0F75" w:rsidRDefault="00CC4FA6" w:rsidP="00CC4FA6">
      <w:pPr>
        <w:spacing w:line="360" w:lineRule="auto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4. Принципи права соціального забезпечення</w:t>
      </w:r>
    </w:p>
    <w:p w:rsidR="00CC4FA6" w:rsidRPr="000B0F75" w:rsidRDefault="00CC4FA6" w:rsidP="00CC4FA6">
      <w:pPr>
        <w:spacing w:line="360" w:lineRule="auto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5. Джерела права соціального забезпечення</w:t>
      </w:r>
    </w:p>
    <w:p w:rsidR="00CC4FA6" w:rsidRPr="000B0F75" w:rsidRDefault="00CC4FA6" w:rsidP="004C59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C59FD" w:rsidRPr="000B0F75" w:rsidRDefault="004C59FD" w:rsidP="004C59FD">
      <w:pPr>
        <w:spacing w:line="360" w:lineRule="auto"/>
        <w:rPr>
          <w:sz w:val="28"/>
          <w:szCs w:val="28"/>
          <w:lang w:val="uk-UA"/>
        </w:rPr>
      </w:pPr>
    </w:p>
    <w:p w:rsidR="004C59FD" w:rsidRPr="000B0F75" w:rsidRDefault="004C59FD" w:rsidP="004C59F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1. Предмет права соціального забезпечення</w:t>
      </w:r>
    </w:p>
    <w:p w:rsidR="004C59FD" w:rsidRPr="000B0F75" w:rsidRDefault="00AF61D5" w:rsidP="004C59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color w:val="000000"/>
          <w:sz w:val="28"/>
          <w:szCs w:val="28"/>
          <w:lang w:val="uk-UA"/>
        </w:rPr>
        <w:t>П</w:t>
      </w:r>
      <w:r w:rsidR="004C59FD" w:rsidRPr="000B0F75">
        <w:rPr>
          <w:color w:val="000000"/>
          <w:sz w:val="28"/>
          <w:szCs w:val="28"/>
          <w:lang w:val="uk-UA"/>
        </w:rPr>
        <w:t xml:space="preserve">равові норми, що діють у державі, </w:t>
      </w:r>
      <w:r w:rsidRPr="000B0F75">
        <w:rPr>
          <w:color w:val="000000"/>
          <w:sz w:val="28"/>
          <w:szCs w:val="28"/>
          <w:lang w:val="uk-UA"/>
        </w:rPr>
        <w:t xml:space="preserve">в сукупності </w:t>
      </w:r>
      <w:r w:rsidR="004C59FD" w:rsidRPr="000B0F75">
        <w:rPr>
          <w:color w:val="000000"/>
          <w:sz w:val="28"/>
          <w:szCs w:val="28"/>
          <w:lang w:val="uk-UA"/>
        </w:rPr>
        <w:t>утворюють цілісну систему загальнообов'язкових правил поведінки. Однак внутрішня єдність системи вітчизняного права не виключає його поділу на окремі галузі. Під галуззю права розуміють сукупність правових норм, що специфічними прийомами і способами регулюють якісно однорідну групу суспільних відносин.</w:t>
      </w:r>
      <w:r w:rsidR="004C59FD" w:rsidRPr="000B0F75">
        <w:rPr>
          <w:sz w:val="28"/>
          <w:szCs w:val="28"/>
          <w:lang w:val="uk-UA"/>
        </w:rPr>
        <w:t xml:space="preserve"> </w:t>
      </w:r>
    </w:p>
    <w:p w:rsidR="004C59FD" w:rsidRPr="000B0F75" w:rsidRDefault="004C59FD" w:rsidP="004C59FD">
      <w:pPr>
        <w:tabs>
          <w:tab w:val="left" w:pos="0"/>
        </w:tabs>
        <w:spacing w:line="360" w:lineRule="auto"/>
        <w:ind w:firstLine="709"/>
        <w:jc w:val="both"/>
        <w:outlineLvl w:val="0"/>
        <w:rPr>
          <w:snapToGrid w:val="0"/>
          <w:sz w:val="28"/>
          <w:szCs w:val="28"/>
          <w:lang w:val="uk-UA"/>
        </w:rPr>
      </w:pPr>
      <w:r w:rsidRPr="000B0F75">
        <w:rPr>
          <w:snapToGrid w:val="0"/>
          <w:sz w:val="28"/>
          <w:szCs w:val="28"/>
          <w:lang w:val="uk-UA"/>
        </w:rPr>
        <w:t>П</w:t>
      </w:r>
      <w:r w:rsidRPr="000B0F75">
        <w:rPr>
          <w:sz w:val="28"/>
          <w:szCs w:val="28"/>
          <w:lang w:val="uk-UA"/>
        </w:rPr>
        <w:t xml:space="preserve">редмет правового регулювання </w:t>
      </w:r>
      <w:r w:rsidR="00AF61D5" w:rsidRPr="000B0F75">
        <w:rPr>
          <w:sz w:val="28"/>
          <w:szCs w:val="28"/>
          <w:lang w:val="uk-UA"/>
        </w:rPr>
        <w:t xml:space="preserve">об’єднує </w:t>
      </w:r>
      <w:r w:rsidRPr="000B0F75">
        <w:rPr>
          <w:sz w:val="28"/>
          <w:szCs w:val="28"/>
          <w:lang w:val="uk-UA"/>
        </w:rPr>
        <w:t xml:space="preserve">різноманітні суспільні відносини, які за своєю природою </w:t>
      </w:r>
      <w:r w:rsidR="00AF61D5" w:rsidRPr="000B0F75">
        <w:rPr>
          <w:sz w:val="28"/>
          <w:szCs w:val="28"/>
          <w:lang w:val="uk-UA"/>
        </w:rPr>
        <w:t xml:space="preserve">об’єктивно </w:t>
      </w:r>
      <w:r w:rsidRPr="000B0F75">
        <w:rPr>
          <w:sz w:val="28"/>
          <w:szCs w:val="28"/>
          <w:lang w:val="uk-UA"/>
        </w:rPr>
        <w:t xml:space="preserve">можуть зазнавати нормативно-організаційного впливу </w:t>
      </w:r>
      <w:r w:rsidR="00AF61D5" w:rsidRPr="000B0F75">
        <w:rPr>
          <w:sz w:val="28"/>
          <w:szCs w:val="28"/>
          <w:lang w:val="uk-UA"/>
        </w:rPr>
        <w:t>й у</w:t>
      </w:r>
      <w:r w:rsidRPr="000B0F75">
        <w:rPr>
          <w:sz w:val="28"/>
          <w:szCs w:val="28"/>
          <w:lang w:val="uk-UA"/>
        </w:rPr>
        <w:t xml:space="preserve"> певних соціально-політичних умовах потребують впливу, що здійснюється за допомогою юридичних норм та інших юридичних засобів, утворюю</w:t>
      </w:r>
      <w:r w:rsidR="00AF61D5" w:rsidRPr="000B0F75">
        <w:rPr>
          <w:sz w:val="28"/>
          <w:szCs w:val="28"/>
          <w:lang w:val="uk-UA"/>
        </w:rPr>
        <w:t>чих</w:t>
      </w:r>
      <w:r w:rsidRPr="000B0F75">
        <w:rPr>
          <w:sz w:val="28"/>
          <w:szCs w:val="28"/>
          <w:lang w:val="uk-UA"/>
        </w:rPr>
        <w:t xml:space="preserve"> механізм правового регулювання</w:t>
      </w:r>
      <w:r w:rsidRPr="000B0F75">
        <w:rPr>
          <w:snapToGrid w:val="0"/>
          <w:sz w:val="28"/>
          <w:szCs w:val="28"/>
          <w:lang w:val="uk-UA"/>
        </w:rPr>
        <w:t>. Від характеру і змісту суспільних відносин, що становлять предмет правового рег</w:t>
      </w:r>
      <w:r w:rsidR="00AF61D5" w:rsidRPr="000B0F75">
        <w:rPr>
          <w:snapToGrid w:val="0"/>
          <w:sz w:val="28"/>
          <w:szCs w:val="28"/>
          <w:lang w:val="uk-UA"/>
        </w:rPr>
        <w:t>ламенту</w:t>
      </w:r>
      <w:r w:rsidRPr="000B0F75">
        <w:rPr>
          <w:snapToGrid w:val="0"/>
          <w:sz w:val="28"/>
          <w:szCs w:val="28"/>
          <w:lang w:val="uk-UA"/>
        </w:rPr>
        <w:t>вання, залежать особливості, характер, способи й засоби останнього.</w:t>
      </w:r>
    </w:p>
    <w:p w:rsidR="004C59FD" w:rsidRPr="000B0F75" w:rsidRDefault="004C59FD" w:rsidP="004C59F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Предмет права соціального забезпечення</w:t>
      </w:r>
      <w:r w:rsidRPr="000B0F75">
        <w:rPr>
          <w:i/>
          <w:sz w:val="28"/>
          <w:szCs w:val="28"/>
          <w:lang w:val="uk-UA"/>
        </w:rPr>
        <w:t xml:space="preserve"> – це сукупність якісно однорідних суспільних відносин по задоволенню першочергових і найнеобхідніших потреб тих громадян та їх сімей, які з визнаних державою </w:t>
      </w:r>
      <w:r w:rsidR="00AF61D5" w:rsidRPr="000B0F75">
        <w:rPr>
          <w:i/>
          <w:sz w:val="28"/>
          <w:szCs w:val="28"/>
          <w:lang w:val="uk-UA"/>
        </w:rPr>
        <w:t xml:space="preserve">об’єктивних </w:t>
      </w:r>
      <w:r w:rsidR="001D4911" w:rsidRPr="000B0F75">
        <w:rPr>
          <w:i/>
          <w:sz w:val="28"/>
          <w:szCs w:val="28"/>
          <w:lang w:val="uk-UA"/>
        </w:rPr>
        <w:t xml:space="preserve">і </w:t>
      </w:r>
      <w:r w:rsidRPr="000B0F75">
        <w:rPr>
          <w:i/>
          <w:sz w:val="28"/>
          <w:szCs w:val="28"/>
          <w:lang w:val="uk-UA"/>
        </w:rPr>
        <w:t>поважних причин опинились у складних життєвих ситуаціях, шляхом надання їм допомоги в різних організаційно-правових формах.</w:t>
      </w:r>
    </w:p>
    <w:p w:rsidR="004C59FD" w:rsidRPr="000B0F75" w:rsidRDefault="004C59FD" w:rsidP="004C59FD">
      <w:pPr>
        <w:pStyle w:val="2"/>
        <w:tabs>
          <w:tab w:val="left" w:pos="0"/>
        </w:tabs>
        <w:spacing w:after="0"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lastRenderedPageBreak/>
        <w:t xml:space="preserve">Під обставинами, </w:t>
      </w:r>
      <w:r w:rsidR="001D4911" w:rsidRPr="000B0F75">
        <w:rPr>
          <w:i/>
          <w:sz w:val="28"/>
          <w:szCs w:val="28"/>
          <w:lang w:val="uk-UA"/>
        </w:rPr>
        <w:t>що</w:t>
      </w:r>
      <w:r w:rsidRPr="000B0F75">
        <w:rPr>
          <w:i/>
          <w:sz w:val="28"/>
          <w:szCs w:val="28"/>
          <w:lang w:val="uk-UA"/>
        </w:rPr>
        <w:t xml:space="preserve"> призводять до складної життєвої ситуації, треба розуміти вік</w:t>
      </w:r>
      <w:r w:rsidR="001D4911" w:rsidRPr="000B0F75">
        <w:rPr>
          <w:i/>
          <w:sz w:val="28"/>
          <w:szCs w:val="28"/>
          <w:lang w:val="uk-UA"/>
        </w:rPr>
        <w:t xml:space="preserve"> людини</w:t>
      </w:r>
      <w:r w:rsidRPr="000B0F75">
        <w:rPr>
          <w:i/>
          <w:sz w:val="28"/>
          <w:szCs w:val="28"/>
          <w:lang w:val="uk-UA"/>
        </w:rPr>
        <w:t xml:space="preserve">, хворобу, повну, часткову </w:t>
      </w:r>
      <w:r w:rsidR="001D4911" w:rsidRPr="000B0F75">
        <w:rPr>
          <w:i/>
          <w:sz w:val="28"/>
          <w:szCs w:val="28"/>
          <w:lang w:val="uk-UA"/>
        </w:rPr>
        <w:t>й</w:t>
      </w:r>
      <w:r w:rsidRPr="000B0F75">
        <w:rPr>
          <w:i/>
          <w:sz w:val="28"/>
          <w:szCs w:val="28"/>
          <w:lang w:val="uk-UA"/>
        </w:rPr>
        <w:t xml:space="preserve"> тимчасову втрату працездатності, безробіття, інвалідність, бідність, безпритульність, малозабезпеченість, самотність, сирітство, смерть годувальника, стихійне лихо, техногенну катастрофу, нещасний випадок на виробництві, професійне захворювання тощо. </w:t>
      </w:r>
    </w:p>
    <w:p w:rsidR="004C59FD" w:rsidRPr="000B0F75" w:rsidRDefault="004C59FD" w:rsidP="004C59FD">
      <w:pPr>
        <w:pStyle w:val="2"/>
        <w:tabs>
          <w:tab w:val="left" w:pos="0"/>
        </w:tabs>
        <w:spacing w:after="0"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 xml:space="preserve">Складна життєва ситуація – це обставина, в якій особа опинилася з незалежних від неї причин, </w:t>
      </w:r>
      <w:r w:rsidR="001D4911" w:rsidRPr="000B0F75">
        <w:rPr>
          <w:i/>
          <w:sz w:val="28"/>
          <w:szCs w:val="28"/>
          <w:lang w:val="uk-UA"/>
        </w:rPr>
        <w:t>за якої</w:t>
      </w:r>
      <w:r w:rsidRPr="000B0F75">
        <w:rPr>
          <w:i/>
          <w:sz w:val="28"/>
          <w:szCs w:val="28"/>
          <w:lang w:val="uk-UA"/>
        </w:rPr>
        <w:t xml:space="preserve"> вона неспроможна їх подолати власними зусиллями або за </w:t>
      </w:r>
      <w:r w:rsidR="001D4911" w:rsidRPr="000B0F75">
        <w:rPr>
          <w:i/>
          <w:sz w:val="28"/>
          <w:szCs w:val="28"/>
          <w:lang w:val="uk-UA"/>
        </w:rPr>
        <w:t>сприянням</w:t>
      </w:r>
      <w:r w:rsidRPr="000B0F75">
        <w:rPr>
          <w:i/>
          <w:sz w:val="28"/>
          <w:szCs w:val="28"/>
          <w:lang w:val="uk-UA"/>
        </w:rPr>
        <w:t xml:space="preserve"> тих членів своєї сім’ї, які зобов’язані надати </w:t>
      </w:r>
      <w:r w:rsidR="001D4911" w:rsidRPr="000B0F75">
        <w:rPr>
          <w:i/>
          <w:sz w:val="28"/>
          <w:szCs w:val="28"/>
          <w:lang w:val="uk-UA"/>
        </w:rPr>
        <w:t>їй</w:t>
      </w:r>
      <w:r w:rsidRPr="000B0F75">
        <w:rPr>
          <w:i/>
          <w:sz w:val="28"/>
          <w:szCs w:val="28"/>
          <w:lang w:val="uk-UA"/>
        </w:rPr>
        <w:t xml:space="preserve"> допомогу.</w:t>
      </w:r>
    </w:p>
    <w:p w:rsidR="004C59FD" w:rsidRPr="000B0F75" w:rsidRDefault="004C59FD" w:rsidP="004C59F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Змістовне визначення суспільних відносин, що входять до предмета права соціального забезпечення, надає можливості чітко окреслити коло суб’єктів, потребую</w:t>
      </w:r>
      <w:r w:rsidR="001D4911" w:rsidRPr="000B0F75">
        <w:rPr>
          <w:sz w:val="28"/>
          <w:szCs w:val="28"/>
          <w:lang w:val="uk-UA"/>
        </w:rPr>
        <w:t>чих</w:t>
      </w:r>
      <w:r w:rsidRPr="000B0F75">
        <w:rPr>
          <w:sz w:val="28"/>
          <w:szCs w:val="28"/>
          <w:lang w:val="uk-UA"/>
        </w:rPr>
        <w:t xml:space="preserve"> допомоги й різноманітної підтримки, закріпити форми й види такого забезпечення, визначити конкретні організаційно-правові форми, джерела фінансування й використання коштів на це.</w:t>
      </w:r>
    </w:p>
    <w:p w:rsidR="004C59FD" w:rsidRPr="000B0F75" w:rsidRDefault="004C59FD" w:rsidP="004C59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 xml:space="preserve">Предмет права соціального забезпечення </w:t>
      </w:r>
      <w:r w:rsidR="001D4911" w:rsidRPr="000B0F75">
        <w:rPr>
          <w:i/>
          <w:sz w:val="28"/>
          <w:szCs w:val="28"/>
          <w:lang w:val="uk-UA"/>
        </w:rPr>
        <w:t>охоплює</w:t>
      </w:r>
      <w:r w:rsidRPr="000B0F75">
        <w:rPr>
          <w:i/>
          <w:sz w:val="28"/>
          <w:szCs w:val="28"/>
          <w:lang w:val="uk-UA"/>
        </w:rPr>
        <w:t xml:space="preserve"> </w:t>
      </w:r>
      <w:r w:rsidR="001D4911" w:rsidRPr="000B0F75">
        <w:rPr>
          <w:i/>
          <w:sz w:val="28"/>
          <w:szCs w:val="28"/>
          <w:lang w:val="uk-UA"/>
        </w:rPr>
        <w:t>такі</w:t>
      </w:r>
      <w:r w:rsidRPr="000B0F75">
        <w:rPr>
          <w:i/>
          <w:sz w:val="28"/>
          <w:szCs w:val="28"/>
          <w:lang w:val="uk-UA"/>
        </w:rPr>
        <w:t xml:space="preserve"> види суспільних відносин</w:t>
      </w:r>
      <w:r w:rsidR="001D4911" w:rsidRPr="000B0F75">
        <w:rPr>
          <w:i/>
          <w:sz w:val="28"/>
          <w:szCs w:val="28"/>
          <w:lang w:val="uk-UA"/>
        </w:rPr>
        <w:t>, як-от</w:t>
      </w:r>
      <w:r w:rsidRPr="000B0F75">
        <w:rPr>
          <w:i/>
          <w:sz w:val="28"/>
          <w:szCs w:val="28"/>
          <w:lang w:val="uk-UA"/>
        </w:rPr>
        <w:t xml:space="preserve">: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загальнообов’язков</w:t>
      </w:r>
      <w:r w:rsidRPr="000B0F75">
        <w:rPr>
          <w:i/>
          <w:sz w:val="28"/>
          <w:szCs w:val="28"/>
          <w:lang w:val="uk-UA"/>
        </w:rPr>
        <w:t>е</w:t>
      </w:r>
      <w:r w:rsidR="004C59FD" w:rsidRPr="000B0F75">
        <w:rPr>
          <w:i/>
          <w:sz w:val="28"/>
          <w:szCs w:val="28"/>
          <w:lang w:val="uk-UA"/>
        </w:rPr>
        <w:t xml:space="preserve"> державн</w:t>
      </w:r>
      <w:r w:rsidRPr="000B0F75">
        <w:rPr>
          <w:i/>
          <w:sz w:val="28"/>
          <w:szCs w:val="28"/>
          <w:lang w:val="uk-UA"/>
        </w:rPr>
        <w:t>е</w:t>
      </w:r>
      <w:r w:rsidR="004C59FD" w:rsidRPr="000B0F75">
        <w:rPr>
          <w:i/>
          <w:sz w:val="28"/>
          <w:szCs w:val="28"/>
          <w:lang w:val="uk-UA"/>
        </w:rPr>
        <w:t xml:space="preserve"> соціальн</w:t>
      </w:r>
      <w:r w:rsidRPr="000B0F75">
        <w:rPr>
          <w:i/>
          <w:sz w:val="28"/>
          <w:szCs w:val="28"/>
          <w:lang w:val="uk-UA"/>
        </w:rPr>
        <w:t>е</w:t>
      </w:r>
      <w:r w:rsidR="004C59FD" w:rsidRPr="000B0F75">
        <w:rPr>
          <w:i/>
          <w:sz w:val="28"/>
          <w:szCs w:val="28"/>
          <w:lang w:val="uk-UA"/>
        </w:rPr>
        <w:t xml:space="preserve"> страхування;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спеціальн</w:t>
      </w:r>
      <w:r w:rsidRPr="000B0F75">
        <w:rPr>
          <w:i/>
          <w:sz w:val="28"/>
          <w:szCs w:val="28"/>
          <w:lang w:val="uk-UA"/>
        </w:rPr>
        <w:t>е</w:t>
      </w:r>
      <w:r w:rsidR="004C59FD" w:rsidRPr="000B0F75">
        <w:rPr>
          <w:i/>
          <w:sz w:val="28"/>
          <w:szCs w:val="28"/>
          <w:lang w:val="uk-UA"/>
        </w:rPr>
        <w:t xml:space="preserve"> пенсійн</w:t>
      </w:r>
      <w:r w:rsidRPr="000B0F75">
        <w:rPr>
          <w:i/>
          <w:sz w:val="28"/>
          <w:szCs w:val="28"/>
          <w:lang w:val="uk-UA"/>
        </w:rPr>
        <w:t>е</w:t>
      </w:r>
      <w:r w:rsidR="004C59FD" w:rsidRPr="000B0F75">
        <w:rPr>
          <w:i/>
          <w:sz w:val="28"/>
          <w:szCs w:val="28"/>
          <w:lang w:val="uk-UA"/>
        </w:rPr>
        <w:t xml:space="preserve"> забезпечення окремих категорій громадян;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забезпечення громадян допомогами;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надання громадянам натуральних соціальних послуг, медичної допомоги й лікування;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надання громадянам пільг;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 у</w:t>
      </w:r>
      <w:r w:rsidR="004C59FD" w:rsidRPr="000B0F75">
        <w:rPr>
          <w:i/>
          <w:sz w:val="28"/>
          <w:szCs w:val="28"/>
          <w:lang w:val="uk-UA"/>
        </w:rPr>
        <w:t>становлення юридичних фактів, реалізаці</w:t>
      </w:r>
      <w:r w:rsidRPr="000B0F75">
        <w:rPr>
          <w:i/>
          <w:sz w:val="28"/>
          <w:szCs w:val="28"/>
          <w:lang w:val="uk-UA"/>
        </w:rPr>
        <w:t>я</w:t>
      </w:r>
      <w:r w:rsidR="004C59FD" w:rsidRPr="000B0F75">
        <w:rPr>
          <w:i/>
          <w:sz w:val="28"/>
          <w:szCs w:val="28"/>
          <w:lang w:val="uk-UA"/>
        </w:rPr>
        <w:t xml:space="preserve"> й захист права на той чи інший вид соціального забезпечення, тобто відносини процедурно-процесуального характеру.</w:t>
      </w:r>
    </w:p>
    <w:p w:rsidR="004C59FD" w:rsidRPr="000B0F75" w:rsidRDefault="004C59FD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Кожен з указаних видів суспільних відносин має складну структуру, оскільки існують різні фонди загальнообов’язкового державного соціального страхування, декілька різновидів пенсій, різні види допом</w:t>
      </w:r>
      <w:r w:rsidR="0028704C">
        <w:rPr>
          <w:sz w:val="28"/>
          <w:szCs w:val="28"/>
          <w:lang w:val="uk-UA"/>
        </w:rPr>
        <w:t>і</w:t>
      </w:r>
      <w:r w:rsidRPr="000B0F75">
        <w:rPr>
          <w:sz w:val="28"/>
          <w:szCs w:val="28"/>
          <w:lang w:val="uk-UA"/>
        </w:rPr>
        <w:t>г і послуг.</w:t>
      </w:r>
      <w:r w:rsidRPr="000B0F75">
        <w:rPr>
          <w:b/>
          <w:sz w:val="28"/>
          <w:szCs w:val="28"/>
          <w:lang w:val="uk-UA"/>
        </w:rPr>
        <w:t xml:space="preserve">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lastRenderedPageBreak/>
        <w:t>О</w:t>
      </w:r>
      <w:r w:rsidR="004C59FD" w:rsidRPr="000B0F75">
        <w:rPr>
          <w:sz w:val="28"/>
          <w:szCs w:val="28"/>
          <w:lang w:val="uk-UA"/>
        </w:rPr>
        <w:t>станні</w:t>
      </w:r>
      <w:r w:rsidRPr="000B0F75">
        <w:rPr>
          <w:sz w:val="28"/>
          <w:szCs w:val="28"/>
          <w:lang w:val="uk-UA"/>
        </w:rPr>
        <w:t>м</w:t>
      </w:r>
      <w:r w:rsidR="004C59FD" w:rsidRPr="000B0F75">
        <w:rPr>
          <w:sz w:val="28"/>
          <w:szCs w:val="28"/>
          <w:lang w:val="uk-UA"/>
        </w:rPr>
        <w:t xml:space="preserve"> час</w:t>
      </w:r>
      <w:r w:rsidRPr="000B0F75">
        <w:rPr>
          <w:sz w:val="28"/>
          <w:szCs w:val="28"/>
          <w:lang w:val="uk-UA"/>
        </w:rPr>
        <w:t>ом</w:t>
      </w:r>
      <w:r w:rsidR="004C59FD" w:rsidRPr="000B0F75">
        <w:rPr>
          <w:sz w:val="28"/>
          <w:szCs w:val="28"/>
          <w:lang w:val="uk-UA"/>
        </w:rPr>
        <w:t xml:space="preserve"> усе більшого значення набувають відносини із загальнообов’язкового державного соціального страхування, до яких належать відносини з приводу: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пенсійного страхування;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тимчасово</w:t>
      </w:r>
      <w:r w:rsidRPr="000B0F75">
        <w:rPr>
          <w:sz w:val="28"/>
          <w:szCs w:val="28"/>
          <w:lang w:val="uk-UA"/>
        </w:rPr>
        <w:t>ї</w:t>
      </w:r>
      <w:r w:rsidR="004C59FD" w:rsidRPr="000B0F75">
        <w:rPr>
          <w:sz w:val="28"/>
          <w:szCs w:val="28"/>
          <w:lang w:val="uk-UA"/>
        </w:rPr>
        <w:t xml:space="preserve"> втрат</w:t>
      </w:r>
      <w:r w:rsidRPr="000B0F75">
        <w:rPr>
          <w:sz w:val="28"/>
          <w:szCs w:val="28"/>
          <w:lang w:val="uk-UA"/>
        </w:rPr>
        <w:t>и</w:t>
      </w:r>
      <w:r w:rsidR="004C59FD" w:rsidRPr="000B0F75">
        <w:rPr>
          <w:sz w:val="28"/>
          <w:szCs w:val="28"/>
          <w:lang w:val="uk-UA"/>
        </w:rPr>
        <w:t xml:space="preserve"> працездатності;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медичного страхування;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страхування від нещасних випадків на виробництві та професійних захворювань, </w:t>
      </w:r>
      <w:r w:rsidRPr="000B0F75">
        <w:rPr>
          <w:sz w:val="28"/>
          <w:szCs w:val="28"/>
          <w:lang w:val="uk-UA"/>
        </w:rPr>
        <w:t>що</w:t>
      </w:r>
      <w:r w:rsidR="004C59FD" w:rsidRPr="000B0F75">
        <w:rPr>
          <w:sz w:val="28"/>
          <w:szCs w:val="28"/>
          <w:lang w:val="uk-UA"/>
        </w:rPr>
        <w:t xml:space="preserve"> спричинили втрату працездатності;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страхування на випадок безробіття;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інших видів страхування, передбачених законами України.</w:t>
      </w:r>
    </w:p>
    <w:p w:rsidR="001D4911" w:rsidRPr="000B0F75" w:rsidRDefault="004C59FD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Вагоме місце у предметі права соціального забезпечення займають пенсійні відносини окремих категорій громадян</w:t>
      </w:r>
      <w:r w:rsidR="001D4911" w:rsidRPr="000B0F75">
        <w:rPr>
          <w:sz w:val="28"/>
          <w:szCs w:val="28"/>
          <w:lang w:val="uk-UA"/>
        </w:rPr>
        <w:t xml:space="preserve">: </w:t>
      </w:r>
      <w:r w:rsidRPr="000B0F75">
        <w:rPr>
          <w:sz w:val="28"/>
          <w:szCs w:val="28"/>
          <w:lang w:val="uk-UA"/>
        </w:rPr>
        <w:t>науков</w:t>
      </w:r>
      <w:r w:rsidR="001D4911" w:rsidRPr="000B0F75">
        <w:rPr>
          <w:sz w:val="28"/>
          <w:szCs w:val="28"/>
          <w:lang w:val="uk-UA"/>
        </w:rPr>
        <w:t>их</w:t>
      </w:r>
      <w:r w:rsidRPr="000B0F75">
        <w:rPr>
          <w:sz w:val="28"/>
          <w:szCs w:val="28"/>
          <w:lang w:val="uk-UA"/>
        </w:rPr>
        <w:t xml:space="preserve"> (науково-педагогічн</w:t>
      </w:r>
      <w:r w:rsidR="001D4911" w:rsidRPr="000B0F75">
        <w:rPr>
          <w:sz w:val="28"/>
          <w:szCs w:val="28"/>
          <w:lang w:val="uk-UA"/>
        </w:rPr>
        <w:t>их</w:t>
      </w:r>
      <w:r w:rsidRPr="000B0F75">
        <w:rPr>
          <w:sz w:val="28"/>
          <w:szCs w:val="28"/>
          <w:lang w:val="uk-UA"/>
        </w:rPr>
        <w:t>) працівник</w:t>
      </w:r>
      <w:r w:rsidR="001D4911" w:rsidRPr="000B0F75">
        <w:rPr>
          <w:sz w:val="28"/>
          <w:szCs w:val="28"/>
          <w:lang w:val="uk-UA"/>
        </w:rPr>
        <w:t>ів</w:t>
      </w:r>
      <w:r w:rsidRPr="000B0F75">
        <w:rPr>
          <w:sz w:val="28"/>
          <w:szCs w:val="28"/>
          <w:lang w:val="uk-UA"/>
        </w:rPr>
        <w:t>, військовослужбовці</w:t>
      </w:r>
      <w:r w:rsidR="001D4911" w:rsidRPr="000B0F75">
        <w:rPr>
          <w:sz w:val="28"/>
          <w:szCs w:val="28"/>
          <w:lang w:val="uk-UA"/>
        </w:rPr>
        <w:t>в</w:t>
      </w:r>
      <w:r w:rsidRPr="000B0F75">
        <w:rPr>
          <w:sz w:val="28"/>
          <w:szCs w:val="28"/>
          <w:lang w:val="uk-UA"/>
        </w:rPr>
        <w:t>, судді</w:t>
      </w:r>
      <w:r w:rsidR="001D4911" w:rsidRPr="000B0F75">
        <w:rPr>
          <w:sz w:val="28"/>
          <w:szCs w:val="28"/>
          <w:lang w:val="uk-UA"/>
        </w:rPr>
        <w:t>в</w:t>
      </w:r>
      <w:r w:rsidRPr="000B0F75">
        <w:rPr>
          <w:sz w:val="28"/>
          <w:szCs w:val="28"/>
          <w:lang w:val="uk-UA"/>
        </w:rPr>
        <w:t xml:space="preserve"> та ін. Попри певну схожість, ці відносини відрізняються від відносин з надання допомог за </w:t>
      </w:r>
      <w:r w:rsidR="001D4911" w:rsidRPr="000B0F75">
        <w:rPr>
          <w:sz w:val="28"/>
          <w:szCs w:val="28"/>
          <w:lang w:val="uk-UA"/>
        </w:rPr>
        <w:t>певн</w:t>
      </w:r>
      <w:r w:rsidRPr="000B0F75">
        <w:rPr>
          <w:sz w:val="28"/>
          <w:szCs w:val="28"/>
          <w:lang w:val="uk-UA"/>
        </w:rPr>
        <w:t>ими ознаками</w:t>
      </w:r>
      <w:r w:rsidR="001D4911" w:rsidRPr="000B0F75">
        <w:rPr>
          <w:sz w:val="28"/>
          <w:szCs w:val="28"/>
          <w:lang w:val="uk-UA"/>
        </w:rPr>
        <w:t>, а саме вони мають</w:t>
      </w:r>
      <w:r w:rsidRPr="000B0F75">
        <w:rPr>
          <w:sz w:val="28"/>
          <w:szCs w:val="28"/>
          <w:lang w:val="uk-UA"/>
        </w:rPr>
        <w:t xml:space="preserve">: </w:t>
      </w:r>
    </w:p>
    <w:p w:rsidR="001D4911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4C59FD" w:rsidRPr="000B0F75">
        <w:rPr>
          <w:sz w:val="28"/>
          <w:szCs w:val="28"/>
          <w:lang w:val="uk-UA"/>
        </w:rPr>
        <w:t xml:space="preserve">власні самостійні підстави; </w:t>
      </w:r>
    </w:p>
    <w:p w:rsidR="001D4911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4C59FD" w:rsidRPr="000B0F75">
        <w:rPr>
          <w:sz w:val="28"/>
          <w:szCs w:val="28"/>
          <w:lang w:val="uk-UA"/>
        </w:rPr>
        <w:t>різну форму надання</w:t>
      </w:r>
      <w:r w:rsidRPr="000B0F75">
        <w:rPr>
          <w:sz w:val="28"/>
          <w:szCs w:val="28"/>
          <w:lang w:val="uk-UA"/>
        </w:rPr>
        <w:t xml:space="preserve">: </w:t>
      </w:r>
      <w:r w:rsidR="004C59FD" w:rsidRPr="000B0F75">
        <w:rPr>
          <w:sz w:val="28"/>
          <w:szCs w:val="28"/>
          <w:lang w:val="uk-UA"/>
        </w:rPr>
        <w:t xml:space="preserve">пенсії завжди існують у виді грошових виплат, а допомоги можуть бути не тільки у формі грошовій, а й у натуральній (наприклад, надання палива, засобів пересування, продуктів харчування тощо, чи в безготівковій формі, </w:t>
      </w:r>
      <w:r w:rsidRPr="000B0F75">
        <w:rPr>
          <w:sz w:val="28"/>
          <w:szCs w:val="28"/>
          <w:lang w:val="uk-UA"/>
        </w:rPr>
        <w:t>приміром</w:t>
      </w:r>
      <w:r w:rsidR="004C59FD" w:rsidRPr="000B0F75">
        <w:rPr>
          <w:sz w:val="28"/>
          <w:szCs w:val="28"/>
          <w:lang w:val="uk-UA"/>
        </w:rPr>
        <w:t xml:space="preserve">, надання житлової субсидії для сплати комунальних послуг); </w:t>
      </w:r>
    </w:p>
    <w:p w:rsidR="001D4911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 пенсії</w:t>
      </w:r>
      <w:r w:rsidR="004C59FD" w:rsidRPr="000B0F75">
        <w:rPr>
          <w:sz w:val="28"/>
          <w:szCs w:val="28"/>
          <w:lang w:val="uk-UA"/>
        </w:rPr>
        <w:t xml:space="preserve"> мають довгостроковий характер, </w:t>
      </w:r>
      <w:r w:rsidRPr="000B0F75">
        <w:rPr>
          <w:sz w:val="28"/>
          <w:szCs w:val="28"/>
          <w:lang w:val="uk-UA"/>
        </w:rPr>
        <w:t>допомоги</w:t>
      </w:r>
      <w:r w:rsidR="004C59FD" w:rsidRPr="000B0F75">
        <w:rPr>
          <w:sz w:val="28"/>
          <w:szCs w:val="28"/>
          <w:lang w:val="uk-UA"/>
        </w:rPr>
        <w:t xml:space="preserve"> можуть бути тимчасовими або одноразовими (</w:t>
      </w:r>
      <w:r w:rsidRPr="000B0F75">
        <w:rPr>
          <w:sz w:val="28"/>
          <w:szCs w:val="28"/>
          <w:lang w:val="uk-UA"/>
        </w:rPr>
        <w:t>як-от</w:t>
      </w:r>
      <w:r w:rsidR="004C59FD" w:rsidRPr="000B0F75">
        <w:rPr>
          <w:sz w:val="28"/>
          <w:szCs w:val="28"/>
          <w:lang w:val="uk-UA"/>
        </w:rPr>
        <w:t xml:space="preserve"> допомога по тимчасовій непрацездатності, при вагітності й пологах, при народженні дитини)</w:t>
      </w:r>
      <w:r w:rsidRPr="000B0F75">
        <w:rPr>
          <w:sz w:val="28"/>
          <w:szCs w:val="28"/>
          <w:lang w:val="uk-UA"/>
        </w:rPr>
        <w:t>;</w:t>
      </w:r>
      <w:r w:rsidR="004C59FD" w:rsidRPr="000B0F75">
        <w:rPr>
          <w:sz w:val="28"/>
          <w:szCs w:val="28"/>
          <w:lang w:val="uk-UA"/>
        </w:rPr>
        <w:t xml:space="preserve">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 п</w:t>
      </w:r>
      <w:r w:rsidR="004C59FD" w:rsidRPr="000B0F75">
        <w:rPr>
          <w:sz w:val="28"/>
          <w:szCs w:val="28"/>
          <w:lang w:val="uk-UA"/>
        </w:rPr>
        <w:t xml:space="preserve">енсійні відносини можуть виникнути з таких різних підстав, як вік, інвалідність, втрата годувальника тощо. </w:t>
      </w:r>
    </w:p>
    <w:p w:rsidR="004C59FD" w:rsidRPr="000B0F75" w:rsidRDefault="001D4911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Д</w:t>
      </w:r>
      <w:r w:rsidR="004C59FD" w:rsidRPr="000B0F75">
        <w:rPr>
          <w:sz w:val="28"/>
          <w:szCs w:val="28"/>
          <w:lang w:val="uk-UA"/>
        </w:rPr>
        <w:t>о предмета права соціального забезпечення входять також відносини по забезпеченню громадян соціальними допомогами</w:t>
      </w:r>
      <w:r w:rsidRPr="000B0F75">
        <w:rPr>
          <w:sz w:val="28"/>
          <w:szCs w:val="28"/>
          <w:lang w:val="uk-UA"/>
        </w:rPr>
        <w:t>, які</w:t>
      </w:r>
      <w:r w:rsidR="004C59FD" w:rsidRPr="000B0F75">
        <w:rPr>
          <w:sz w:val="28"/>
          <w:szCs w:val="28"/>
          <w:lang w:val="uk-UA"/>
        </w:rPr>
        <w:t xml:space="preserve"> різняться за метою, джерелом виплати, характером підстав надання </w:t>
      </w:r>
      <w:r w:rsidRPr="000B0F75">
        <w:rPr>
          <w:sz w:val="28"/>
          <w:szCs w:val="28"/>
          <w:lang w:val="uk-UA"/>
        </w:rPr>
        <w:t>й</w:t>
      </w:r>
      <w:r w:rsidR="004C59FD" w:rsidRPr="000B0F75">
        <w:rPr>
          <w:sz w:val="28"/>
          <w:szCs w:val="28"/>
          <w:lang w:val="uk-UA"/>
        </w:rPr>
        <w:t xml:space="preserve"> суб’єктами. Вони виникають у зв’язку із забезпеченням непрацездатних або осіб, які несуть </w:t>
      </w:r>
      <w:r w:rsidR="004C59FD" w:rsidRPr="000B0F75">
        <w:rPr>
          <w:sz w:val="28"/>
          <w:szCs w:val="28"/>
          <w:lang w:val="uk-UA"/>
        </w:rPr>
        <w:lastRenderedPageBreak/>
        <w:t>внаслідок тих чи інших обставин (закріплених у законі підстав соціального забезпечення) додаткові матеріальні витрати, а також осіб, які опинилис</w:t>
      </w:r>
      <w:r w:rsidRPr="000B0F75">
        <w:rPr>
          <w:sz w:val="28"/>
          <w:szCs w:val="28"/>
          <w:lang w:val="uk-UA"/>
        </w:rPr>
        <w:t>ь</w:t>
      </w:r>
      <w:r w:rsidR="004C59FD" w:rsidRPr="000B0F75">
        <w:rPr>
          <w:sz w:val="28"/>
          <w:szCs w:val="28"/>
          <w:lang w:val="uk-UA"/>
        </w:rPr>
        <w:t xml:space="preserve"> </w:t>
      </w:r>
      <w:r w:rsidRPr="000B0F75">
        <w:rPr>
          <w:sz w:val="28"/>
          <w:szCs w:val="28"/>
          <w:lang w:val="uk-UA"/>
        </w:rPr>
        <w:t>у</w:t>
      </w:r>
      <w:r w:rsidR="004C59FD" w:rsidRPr="000B0F75">
        <w:rPr>
          <w:sz w:val="28"/>
          <w:szCs w:val="28"/>
          <w:lang w:val="uk-UA"/>
        </w:rPr>
        <w:t xml:space="preserve"> скрутному матеріальному становищі </w:t>
      </w:r>
      <w:r w:rsidRPr="000B0F75">
        <w:rPr>
          <w:sz w:val="28"/>
          <w:szCs w:val="28"/>
          <w:lang w:val="uk-UA"/>
        </w:rPr>
        <w:t>й</w:t>
      </w:r>
      <w:r w:rsidR="004C59FD" w:rsidRPr="000B0F75">
        <w:rPr>
          <w:sz w:val="28"/>
          <w:szCs w:val="28"/>
          <w:lang w:val="uk-UA"/>
        </w:rPr>
        <w:t xml:space="preserve"> самостійно не </w:t>
      </w:r>
      <w:r w:rsidRPr="000B0F75">
        <w:rPr>
          <w:sz w:val="28"/>
          <w:szCs w:val="28"/>
          <w:lang w:val="uk-UA"/>
        </w:rPr>
        <w:t>в змозі</w:t>
      </w:r>
      <w:r w:rsidR="004C59FD" w:rsidRPr="000B0F75">
        <w:rPr>
          <w:sz w:val="28"/>
          <w:szCs w:val="28"/>
          <w:lang w:val="uk-UA"/>
        </w:rPr>
        <w:t xml:space="preserve"> його подолати.</w:t>
      </w:r>
    </w:p>
    <w:p w:rsidR="001D4911" w:rsidRPr="000B0F75" w:rsidRDefault="004C59FD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Усі види допомог можна поділити на соціально-страхові </w:t>
      </w:r>
      <w:r w:rsidR="001D4911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</w:t>
      </w:r>
      <w:r w:rsidR="001D4911" w:rsidRPr="000B0F75">
        <w:rPr>
          <w:sz w:val="28"/>
          <w:szCs w:val="28"/>
          <w:lang w:val="uk-UA"/>
        </w:rPr>
        <w:t>соціально-бюджетні</w:t>
      </w:r>
      <w:r w:rsidRPr="000B0F75">
        <w:rPr>
          <w:sz w:val="28"/>
          <w:szCs w:val="28"/>
          <w:lang w:val="uk-UA"/>
        </w:rPr>
        <w:t xml:space="preserve">. </w:t>
      </w:r>
    </w:p>
    <w:p w:rsidR="004C59FD" w:rsidRPr="000B0F75" w:rsidRDefault="004C59FD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Перші сплачуються особам, які знаходяться </w:t>
      </w:r>
      <w:r w:rsidR="001D4911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 xml:space="preserve"> трудових відносинах з конкретним роботодавцем і втрачають заробіток у зв’язку з тимчасовою непрацездатністю. Метою цих допомог є часткове або повне відшкодування втраченого заробітку, а тому їх розмір, як правило, співвідносний із заробітком працівника. </w:t>
      </w:r>
      <w:r w:rsidR="001D4911" w:rsidRPr="000B0F75">
        <w:rPr>
          <w:sz w:val="28"/>
          <w:szCs w:val="28"/>
          <w:lang w:val="uk-UA"/>
        </w:rPr>
        <w:t xml:space="preserve">Вони </w:t>
      </w:r>
      <w:r w:rsidRPr="000B0F75">
        <w:rPr>
          <w:sz w:val="28"/>
          <w:szCs w:val="28"/>
          <w:lang w:val="uk-UA"/>
        </w:rPr>
        <w:t xml:space="preserve">мають страхову основу (тобто однією з умов їх надання є сплата обов’язкових страхових внесків до відповідного фонду) і здійснюються за рахунок загальнообов’язкового державного соціального страхування. </w:t>
      </w:r>
    </w:p>
    <w:p w:rsidR="004C59FD" w:rsidRPr="000B0F75" w:rsidRDefault="004C59FD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Другий вид допомог виплачується не у зв’язку з трудовою діяльністю. Для н</w:t>
      </w:r>
      <w:r w:rsidR="001D4911" w:rsidRPr="000B0F75">
        <w:rPr>
          <w:sz w:val="28"/>
          <w:szCs w:val="28"/>
          <w:lang w:val="uk-UA"/>
        </w:rPr>
        <w:t>их</w:t>
      </w:r>
      <w:r w:rsidRPr="000B0F75">
        <w:rPr>
          <w:sz w:val="28"/>
          <w:szCs w:val="28"/>
          <w:lang w:val="uk-UA"/>
        </w:rPr>
        <w:t xml:space="preserve"> характерн</w:t>
      </w:r>
      <w:r w:rsidR="001D4911" w:rsidRPr="000B0F75">
        <w:rPr>
          <w:sz w:val="28"/>
          <w:szCs w:val="28"/>
          <w:lang w:val="uk-UA"/>
        </w:rPr>
        <w:t>ою є</w:t>
      </w:r>
      <w:r w:rsidRPr="000B0F75">
        <w:rPr>
          <w:sz w:val="28"/>
          <w:szCs w:val="28"/>
          <w:lang w:val="uk-UA"/>
        </w:rPr>
        <w:t xml:space="preserve"> відсутність у минулому суспільно корисної діяльності одержувача або наявність її в розмірах, які не дають права на інші види допомог. Метою цього виду соціального забезпечення є матеріальна підтримка певної категорії громадян, надання їм необхідних засобів, які були б джерелом їх існування. Такі допомоги виплачують у конкретних розмірах, щоб задовольнити життєво необхідні потреби особи</w:t>
      </w:r>
      <w:r w:rsidR="001D4911" w:rsidRPr="000B0F75">
        <w:rPr>
          <w:sz w:val="28"/>
          <w:szCs w:val="28"/>
          <w:lang w:val="uk-UA"/>
        </w:rPr>
        <w:t>, що</w:t>
      </w:r>
      <w:r w:rsidRPr="000B0F75">
        <w:rPr>
          <w:sz w:val="28"/>
          <w:szCs w:val="28"/>
          <w:lang w:val="uk-UA"/>
        </w:rPr>
        <w:t xml:space="preserve"> є вираженням турботи суспільства про осіб, які в силу тих чи інших обставин залишилис</w:t>
      </w:r>
      <w:r w:rsidR="001D4911" w:rsidRPr="000B0F75">
        <w:rPr>
          <w:sz w:val="28"/>
          <w:szCs w:val="28"/>
          <w:lang w:val="uk-UA"/>
        </w:rPr>
        <w:t>я</w:t>
      </w:r>
      <w:r w:rsidRPr="000B0F75">
        <w:rPr>
          <w:sz w:val="28"/>
          <w:szCs w:val="28"/>
          <w:lang w:val="uk-UA"/>
        </w:rPr>
        <w:t xml:space="preserve"> без засобів існування. Ці допомоги фінансуються в основному за рахунок Державного бюджету України.</w:t>
      </w:r>
    </w:p>
    <w:p w:rsidR="004C59FD" w:rsidRPr="000B0F75" w:rsidRDefault="004C59FD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Наступним видом відносин, які входять до предмета права соціального забезпечення, є відносини з приводу надання громадянам соціального обслуговування, медичної допомоги й лікування. </w:t>
      </w:r>
      <w:r w:rsidRPr="000B0F75">
        <w:rPr>
          <w:b/>
          <w:i/>
          <w:sz w:val="28"/>
          <w:szCs w:val="28"/>
          <w:lang w:val="uk-UA"/>
        </w:rPr>
        <w:t>Соціальне обслуговування</w:t>
      </w:r>
      <w:r w:rsidRPr="000B0F75">
        <w:rPr>
          <w:sz w:val="28"/>
          <w:szCs w:val="28"/>
          <w:lang w:val="uk-UA"/>
        </w:rPr>
        <w:t xml:space="preserve"> </w:t>
      </w:r>
      <w:r w:rsidR="001D4911" w:rsidRPr="000B0F75">
        <w:rPr>
          <w:sz w:val="28"/>
          <w:szCs w:val="28"/>
          <w:lang w:val="uk-UA"/>
        </w:rPr>
        <w:t>становить собою</w:t>
      </w:r>
      <w:r w:rsidRPr="000B0F75">
        <w:rPr>
          <w:sz w:val="28"/>
          <w:szCs w:val="28"/>
          <w:lang w:val="uk-UA"/>
        </w:rPr>
        <w:t xml:space="preserve"> систем</w:t>
      </w:r>
      <w:r w:rsidR="001D4911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 xml:space="preserve"> соціальних заходів, яка передбачає сприяння, підтримку </w:t>
      </w:r>
      <w:r w:rsidR="001D4911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послуги, що надають</w:t>
      </w:r>
      <w:r w:rsidR="001D4911" w:rsidRPr="000B0F75">
        <w:rPr>
          <w:sz w:val="28"/>
          <w:szCs w:val="28"/>
          <w:lang w:val="uk-UA"/>
        </w:rPr>
        <w:t>ся</w:t>
      </w:r>
      <w:r w:rsidRPr="000B0F75">
        <w:rPr>
          <w:sz w:val="28"/>
          <w:szCs w:val="28"/>
          <w:lang w:val="uk-UA"/>
        </w:rPr>
        <w:t xml:space="preserve"> соціальн</w:t>
      </w:r>
      <w:r w:rsidR="001D4911" w:rsidRPr="000B0F75">
        <w:rPr>
          <w:sz w:val="28"/>
          <w:szCs w:val="28"/>
          <w:lang w:val="uk-UA"/>
        </w:rPr>
        <w:t>ими</w:t>
      </w:r>
      <w:r w:rsidRPr="000B0F75">
        <w:rPr>
          <w:sz w:val="28"/>
          <w:szCs w:val="28"/>
          <w:lang w:val="uk-UA"/>
        </w:rPr>
        <w:t xml:space="preserve"> служб</w:t>
      </w:r>
      <w:r w:rsidR="001D4911" w:rsidRPr="000B0F75">
        <w:rPr>
          <w:sz w:val="28"/>
          <w:szCs w:val="28"/>
          <w:lang w:val="uk-UA"/>
        </w:rPr>
        <w:t>ам</w:t>
      </w:r>
      <w:r w:rsidRPr="000B0F75">
        <w:rPr>
          <w:sz w:val="28"/>
          <w:szCs w:val="28"/>
          <w:lang w:val="uk-UA"/>
        </w:rPr>
        <w:t xml:space="preserve">и окремим особам чи групам населення для подолання або пом'якшення життєвих труднощів, підтримки їх соціального статусу </w:t>
      </w:r>
      <w:r w:rsidR="001D4911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повноцінної життєдіяльності. На підставі </w:t>
      </w:r>
      <w:r w:rsidRPr="000B0F75">
        <w:rPr>
          <w:sz w:val="28"/>
          <w:szCs w:val="28"/>
          <w:lang w:val="uk-UA"/>
        </w:rPr>
        <w:lastRenderedPageBreak/>
        <w:t>відповідних відносин досяга</w:t>
      </w:r>
      <w:r w:rsidR="001D4911" w:rsidRPr="000B0F75">
        <w:rPr>
          <w:sz w:val="28"/>
          <w:szCs w:val="28"/>
          <w:lang w:val="uk-UA"/>
        </w:rPr>
        <w:t>ю</w:t>
      </w:r>
      <w:r w:rsidRPr="000B0F75">
        <w:rPr>
          <w:sz w:val="28"/>
          <w:szCs w:val="28"/>
          <w:lang w:val="uk-UA"/>
        </w:rPr>
        <w:t xml:space="preserve">ться поновлення </w:t>
      </w:r>
      <w:r w:rsidR="001D4911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розвиток соціальних, трудових, побутових та інших зв’язків осіб, які опинилис</w:t>
      </w:r>
      <w:r w:rsidR="001D4911" w:rsidRPr="000B0F75">
        <w:rPr>
          <w:sz w:val="28"/>
          <w:szCs w:val="28"/>
          <w:lang w:val="uk-UA"/>
        </w:rPr>
        <w:t>я</w:t>
      </w:r>
      <w:r w:rsidRPr="000B0F75">
        <w:rPr>
          <w:sz w:val="28"/>
          <w:szCs w:val="28"/>
          <w:lang w:val="uk-UA"/>
        </w:rPr>
        <w:t xml:space="preserve"> повністю або частково обмеженими з тих чи інших причин (похилий вік, стан здоров’я, безробіття та ін.). Це лікування, професійне навчання, сприяння в пошуку роботи і працевлаштуванні, утримання й обслуговування в будинках-інтернатах, забезпечення протезними виробами та ін. Цільове призначення цих відносин – надання можливостей самореалізації </w:t>
      </w:r>
      <w:r w:rsidR="001D4911" w:rsidRPr="000B0F75">
        <w:rPr>
          <w:sz w:val="28"/>
          <w:szCs w:val="28"/>
          <w:lang w:val="uk-UA"/>
        </w:rPr>
        <w:t>людині</w:t>
      </w:r>
      <w:r w:rsidRPr="000B0F75">
        <w:rPr>
          <w:sz w:val="28"/>
          <w:szCs w:val="28"/>
          <w:lang w:val="uk-UA"/>
        </w:rPr>
        <w:t xml:space="preserve">, яка опинилась у складних життєвих обставинах, а також підтримка її матеріального рівня. </w:t>
      </w:r>
    </w:p>
    <w:p w:rsidR="004C59FD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b/>
          <w:i/>
          <w:sz w:val="28"/>
          <w:szCs w:val="28"/>
          <w:lang w:val="uk-UA"/>
        </w:rPr>
        <w:t>Пільги</w:t>
      </w:r>
      <w:r w:rsidRPr="000B0F75">
        <w:rPr>
          <w:sz w:val="28"/>
          <w:szCs w:val="28"/>
          <w:lang w:val="uk-UA"/>
        </w:rPr>
        <w:t xml:space="preserve"> служать юридичним засобом створення режиму сприяння для громадян</w:t>
      </w:r>
      <w:r w:rsidR="005D1FDA" w:rsidRPr="000B0F75">
        <w:rPr>
          <w:sz w:val="28"/>
          <w:szCs w:val="28"/>
          <w:lang w:val="uk-UA"/>
        </w:rPr>
        <w:t xml:space="preserve"> і</w:t>
      </w:r>
      <w:r w:rsidRPr="000B0F75">
        <w:rPr>
          <w:sz w:val="28"/>
          <w:szCs w:val="28"/>
          <w:lang w:val="uk-UA"/>
        </w:rPr>
        <w:t>з фізіологічних чи інших суспільно значимих причин, визнаних суспільством поважними</w:t>
      </w:r>
      <w:r w:rsidR="005D1FDA" w:rsidRPr="000B0F75">
        <w:rPr>
          <w:sz w:val="28"/>
          <w:szCs w:val="28"/>
          <w:lang w:val="uk-UA"/>
        </w:rPr>
        <w:t>. Ці громадяни н</w:t>
      </w:r>
      <w:r w:rsidRPr="000B0F75">
        <w:rPr>
          <w:sz w:val="28"/>
          <w:szCs w:val="28"/>
          <w:lang w:val="uk-UA"/>
        </w:rPr>
        <w:t xml:space="preserve">е мають рівних з іншими особами можливостей реалізовувати загальні для всіх права, а тому потребують повного або часткового звільнення від виконання певних обов'язків. Пільги є однією з форм задоволення потреб суб'єктів права соціального забезпечення, що встановлюються для осіб, інтереси яких у рамках стандартної моделі правового регулювання не можуть бути належним чином забезпечені й реалізовані з тих чи інших поважних причин. Для цих категорій </w:t>
      </w:r>
      <w:r w:rsidR="005D1FDA" w:rsidRPr="000B0F75">
        <w:rPr>
          <w:sz w:val="28"/>
          <w:szCs w:val="28"/>
          <w:lang w:val="uk-UA"/>
        </w:rPr>
        <w:t>громадян</w:t>
      </w:r>
      <w:r w:rsidRPr="000B0F75">
        <w:rPr>
          <w:sz w:val="28"/>
          <w:szCs w:val="28"/>
          <w:lang w:val="uk-UA"/>
        </w:rPr>
        <w:t xml:space="preserve"> вони створюють приблизно однакові можливості розвитку, забезпечуючи рівний доступ до використання соціальних благ. Це свого роду механізм доповнення основних прав і свобод особистості специфічними можливостями організаційно-правового характеру. Отже, при встановленні пільг нормотворець має за загальну мету поліпшити становище окремих категорій населення, перевести процес задоволення їх інтересів у більш сприятливий режим порівняно із загальним. При наданні соціальної пільги таке поліпшення здійснюється шляхом (а) звільнення особи повністю або частково від виконання обов'язку (наприклад, зниження оплати за послуги) і (б) полегшення доступу до послуги або блага (приміром, позачергове або першочергове надання чи отримання яких-небудь благ).</w:t>
      </w:r>
    </w:p>
    <w:p w:rsidR="004C59FD" w:rsidRPr="000B0F75" w:rsidRDefault="004C59FD" w:rsidP="004C59FD">
      <w:pPr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До предмета права соціального забезпечення належать </w:t>
      </w:r>
      <w:r w:rsidR="005D1FDA" w:rsidRPr="000B0F75">
        <w:rPr>
          <w:sz w:val="28"/>
          <w:szCs w:val="28"/>
          <w:lang w:val="uk-UA"/>
        </w:rPr>
        <w:t xml:space="preserve">також </w:t>
      </w:r>
      <w:r w:rsidRPr="000B0F75">
        <w:rPr>
          <w:sz w:val="28"/>
          <w:szCs w:val="28"/>
          <w:lang w:val="uk-UA"/>
        </w:rPr>
        <w:t xml:space="preserve">процедурно-процесуальні відносини з приводу встановлення юридичних </w:t>
      </w:r>
      <w:r w:rsidRPr="000B0F75">
        <w:rPr>
          <w:sz w:val="28"/>
          <w:szCs w:val="28"/>
          <w:lang w:val="uk-UA"/>
        </w:rPr>
        <w:lastRenderedPageBreak/>
        <w:t>фактів, реалізації й захисту права на той чи інший вид соціального забезпечення. Ці відносини рег</w:t>
      </w:r>
      <w:r w:rsidR="005D1FDA" w:rsidRPr="000B0F75">
        <w:rPr>
          <w:sz w:val="28"/>
          <w:szCs w:val="28"/>
          <w:lang w:val="uk-UA"/>
        </w:rPr>
        <w:t>ламенту</w:t>
      </w:r>
      <w:r w:rsidRPr="000B0F75">
        <w:rPr>
          <w:sz w:val="28"/>
          <w:szCs w:val="28"/>
          <w:lang w:val="uk-UA"/>
        </w:rPr>
        <w:t xml:space="preserve">ють порядок визначення страхового стажу, процедуру нарахування й виплати пенсій тощо. До цієї групи належать і відносини, що виникають між державними органами, органами місцевого самоврядування, органами управління відповідного фонду із загальнообов’язкового державного соціального страхування тощо і громадянами з питань призначення пенсій, допомог чи встановлення пільг, визначення необхідності госпіталізації в медичний заклад, утримання в будинку-інтернаті та ін. </w:t>
      </w:r>
      <w:r w:rsidR="005D1FDA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 xml:space="preserve">казані відносини залежно від їх об’єкта поділяються на відносини з приводу: </w:t>
      </w:r>
      <w:r w:rsidR="005D1FDA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 xml:space="preserve">становлення юридичних фактів </w:t>
      </w:r>
      <w:r w:rsidR="005D1FDA" w:rsidRPr="000B0F75">
        <w:rPr>
          <w:sz w:val="28"/>
          <w:szCs w:val="28"/>
          <w:lang w:val="uk-UA"/>
        </w:rPr>
        <w:t xml:space="preserve">– </w:t>
      </w:r>
      <w:r w:rsidRPr="000B0F75">
        <w:rPr>
          <w:sz w:val="28"/>
          <w:szCs w:val="28"/>
          <w:lang w:val="uk-UA"/>
        </w:rPr>
        <w:t xml:space="preserve">страхового стажу, народження дитини, інвалідності, </w:t>
      </w:r>
      <w:r w:rsidR="005D1FDA" w:rsidRPr="000B0F75">
        <w:rPr>
          <w:sz w:val="28"/>
          <w:szCs w:val="28"/>
          <w:lang w:val="uk-UA"/>
        </w:rPr>
        <w:t>смерть</w:t>
      </w:r>
      <w:r w:rsidRPr="000B0F75">
        <w:rPr>
          <w:sz w:val="28"/>
          <w:szCs w:val="28"/>
          <w:lang w:val="uk-UA"/>
        </w:rPr>
        <w:t xml:space="preserve"> годувальника, малозабезпеченості, самотності, встановлення складної життєвої ситуації, безробіття тощо; б) реалізації права на конкретний вид соціального забезпечення; в) захисту порушеного права в позасудовому й судовому порядках. </w:t>
      </w:r>
    </w:p>
    <w:p w:rsidR="004C59FD" w:rsidRPr="000B0F75" w:rsidRDefault="004C59FD" w:rsidP="004C59FD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4C59FD" w:rsidRPr="000B0F75" w:rsidRDefault="004C59FD" w:rsidP="004C59FD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2. Метод права соціального забезпечення</w:t>
      </w:r>
    </w:p>
    <w:p w:rsidR="004C59FD" w:rsidRPr="000B0F75" w:rsidRDefault="004C59FD" w:rsidP="004C59FD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Під методом правової регламентації слід розуміти певні прийоми, способи й засоби впливу права на суспільні відносини. </w:t>
      </w:r>
      <w:r w:rsidR="005D1FDA" w:rsidRPr="000B0F75">
        <w:rPr>
          <w:sz w:val="28"/>
          <w:szCs w:val="28"/>
          <w:lang w:val="uk-UA"/>
        </w:rPr>
        <w:t>Цей м</w:t>
      </w:r>
      <w:r w:rsidRPr="000B0F75">
        <w:rPr>
          <w:sz w:val="28"/>
          <w:szCs w:val="28"/>
          <w:lang w:val="uk-UA"/>
        </w:rPr>
        <w:t>етод відповідає на запитання, як саме право здійснює свою регулятивну роль</w:t>
      </w:r>
      <w:r w:rsidR="005D1FDA" w:rsidRPr="000B0F75">
        <w:rPr>
          <w:sz w:val="28"/>
          <w:szCs w:val="28"/>
          <w:lang w:val="uk-UA"/>
        </w:rPr>
        <w:t>, оскільки</w:t>
      </w:r>
      <w:r w:rsidRPr="000B0F75">
        <w:rPr>
          <w:sz w:val="28"/>
          <w:szCs w:val="28"/>
          <w:lang w:val="uk-UA"/>
        </w:rPr>
        <w:t xml:space="preserve"> правові норми впорядковують різнохарактерні відносини</w:t>
      </w:r>
      <w:r w:rsidR="005D1FDA" w:rsidRPr="000B0F75">
        <w:rPr>
          <w:sz w:val="28"/>
          <w:szCs w:val="28"/>
          <w:lang w:val="uk-UA"/>
        </w:rPr>
        <w:t xml:space="preserve"> та ще</w:t>
      </w:r>
      <w:r w:rsidRPr="000B0F75">
        <w:rPr>
          <w:sz w:val="28"/>
          <w:szCs w:val="28"/>
          <w:lang w:val="uk-UA"/>
        </w:rPr>
        <w:t xml:space="preserve"> й різними способами. Від </w:t>
      </w:r>
      <w:r w:rsidR="005D1FDA" w:rsidRPr="000B0F75">
        <w:rPr>
          <w:sz w:val="28"/>
          <w:szCs w:val="28"/>
          <w:lang w:val="uk-UA"/>
        </w:rPr>
        <w:t>засоб</w:t>
      </w:r>
      <w:r w:rsidRPr="000B0F75">
        <w:rPr>
          <w:sz w:val="28"/>
          <w:szCs w:val="28"/>
          <w:lang w:val="uk-UA"/>
        </w:rPr>
        <w:t>ів впливу значною мірою залежить ефективність правового регламентування, досягнення поставлен</w:t>
      </w:r>
      <w:r w:rsidR="005D1FDA" w:rsidRPr="000B0F75">
        <w:rPr>
          <w:sz w:val="28"/>
          <w:szCs w:val="28"/>
          <w:lang w:val="uk-UA"/>
        </w:rPr>
        <w:t>их</w:t>
      </w:r>
      <w:r w:rsidRPr="000B0F75">
        <w:rPr>
          <w:sz w:val="28"/>
          <w:szCs w:val="28"/>
          <w:lang w:val="uk-UA"/>
        </w:rPr>
        <w:t xml:space="preserve"> мети </w:t>
      </w:r>
      <w:r w:rsidR="005D1FDA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завдань. </w:t>
      </w:r>
    </w:p>
    <w:p w:rsidR="004C59FD" w:rsidRPr="000B0F75" w:rsidRDefault="004C59FD" w:rsidP="004C59FD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B0F75">
        <w:rPr>
          <w:b/>
          <w:color w:val="212121"/>
          <w:sz w:val="28"/>
          <w:szCs w:val="28"/>
          <w:lang w:val="uk-UA"/>
        </w:rPr>
        <w:t>Метод права соціального забезпечення</w:t>
      </w:r>
      <w:r w:rsidRPr="000B0F75">
        <w:rPr>
          <w:i/>
          <w:color w:val="212121"/>
          <w:sz w:val="28"/>
          <w:szCs w:val="28"/>
          <w:lang w:val="uk-UA"/>
        </w:rPr>
        <w:t xml:space="preserve"> – це сукупність прийомів і способів, за допомогою яких здійснюється регулювання відносин, що складають предмет цієї галузі права.</w:t>
      </w:r>
      <w:r w:rsidRPr="000B0F75">
        <w:rPr>
          <w:color w:val="212121"/>
          <w:sz w:val="28"/>
          <w:szCs w:val="28"/>
          <w:lang w:val="uk-UA"/>
        </w:rPr>
        <w:t xml:space="preserve"> </w:t>
      </w:r>
      <w:r w:rsidRPr="000B0F75">
        <w:rPr>
          <w:sz w:val="28"/>
          <w:szCs w:val="28"/>
          <w:lang w:val="uk-UA"/>
        </w:rPr>
        <w:t>У праві соціального забезпечення метод зумовлений предметом правово</w:t>
      </w:r>
      <w:r w:rsidR="005D1FDA" w:rsidRPr="000B0F75">
        <w:rPr>
          <w:sz w:val="28"/>
          <w:szCs w:val="28"/>
          <w:lang w:val="uk-UA"/>
        </w:rPr>
        <w:t>ї</w:t>
      </w:r>
      <w:r w:rsidRPr="000B0F75">
        <w:rPr>
          <w:sz w:val="28"/>
          <w:szCs w:val="28"/>
          <w:lang w:val="uk-UA"/>
        </w:rPr>
        <w:t xml:space="preserve"> рег</w:t>
      </w:r>
      <w:r w:rsidR="005D1FDA" w:rsidRPr="000B0F75">
        <w:rPr>
          <w:sz w:val="28"/>
          <w:szCs w:val="28"/>
          <w:lang w:val="uk-UA"/>
        </w:rPr>
        <w:t>ламентації</w:t>
      </w:r>
      <w:r w:rsidRPr="000B0F75">
        <w:rPr>
          <w:sz w:val="28"/>
          <w:szCs w:val="28"/>
          <w:lang w:val="uk-UA"/>
        </w:rPr>
        <w:t>, хоча зворотн</w:t>
      </w:r>
      <w:r w:rsidR="005D1FDA" w:rsidRPr="000B0F75">
        <w:rPr>
          <w:sz w:val="28"/>
          <w:szCs w:val="28"/>
          <w:lang w:val="uk-UA"/>
        </w:rPr>
        <w:t>и</w:t>
      </w:r>
      <w:r w:rsidRPr="000B0F75">
        <w:rPr>
          <w:sz w:val="28"/>
          <w:szCs w:val="28"/>
          <w:lang w:val="uk-UA"/>
        </w:rPr>
        <w:t>й зв’язок і вплив метод</w:t>
      </w:r>
      <w:r w:rsidR="005D1FDA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 xml:space="preserve"> на предмет </w:t>
      </w:r>
      <w:r w:rsidR="005D1FDA" w:rsidRPr="000B0F75">
        <w:rPr>
          <w:sz w:val="28"/>
          <w:szCs w:val="28"/>
          <w:lang w:val="uk-UA"/>
        </w:rPr>
        <w:t>теж є доволі</w:t>
      </w:r>
      <w:r w:rsidRPr="000B0F75">
        <w:rPr>
          <w:sz w:val="28"/>
          <w:szCs w:val="28"/>
          <w:lang w:val="uk-UA"/>
        </w:rPr>
        <w:t xml:space="preserve"> активни</w:t>
      </w:r>
      <w:r w:rsidR="005D1FDA" w:rsidRPr="000B0F75">
        <w:rPr>
          <w:sz w:val="28"/>
          <w:szCs w:val="28"/>
          <w:lang w:val="uk-UA"/>
        </w:rPr>
        <w:t>ми</w:t>
      </w:r>
      <w:r w:rsidRPr="000B0F75">
        <w:rPr>
          <w:sz w:val="28"/>
          <w:szCs w:val="28"/>
          <w:lang w:val="uk-UA"/>
        </w:rPr>
        <w:t xml:space="preserve">. </w:t>
      </w:r>
      <w:r w:rsidRPr="000B0F75">
        <w:rPr>
          <w:color w:val="212121"/>
          <w:sz w:val="28"/>
          <w:szCs w:val="28"/>
          <w:lang w:val="uk-UA"/>
        </w:rPr>
        <w:t>Кожен прийом і спосіб правового рег</w:t>
      </w:r>
      <w:r w:rsidR="005D1FDA" w:rsidRPr="000B0F75">
        <w:rPr>
          <w:color w:val="212121"/>
          <w:sz w:val="28"/>
          <w:szCs w:val="28"/>
          <w:lang w:val="uk-UA"/>
        </w:rPr>
        <w:t>ламенту</w:t>
      </w:r>
      <w:r w:rsidRPr="000B0F75">
        <w:rPr>
          <w:color w:val="212121"/>
          <w:sz w:val="28"/>
          <w:szCs w:val="28"/>
          <w:lang w:val="uk-UA"/>
        </w:rPr>
        <w:t xml:space="preserve">вання для законодавця </w:t>
      </w:r>
      <w:r w:rsidR="005D1FDA" w:rsidRPr="000B0F75">
        <w:rPr>
          <w:color w:val="212121"/>
          <w:sz w:val="28"/>
          <w:szCs w:val="28"/>
          <w:lang w:val="uk-UA"/>
        </w:rPr>
        <w:t xml:space="preserve">є </w:t>
      </w:r>
      <w:r w:rsidRPr="000B0F75">
        <w:rPr>
          <w:color w:val="212121"/>
          <w:sz w:val="28"/>
          <w:szCs w:val="28"/>
          <w:lang w:val="uk-UA"/>
        </w:rPr>
        <w:t xml:space="preserve">науково обґрунтованим, у ньому відбивається певна суть норм соціально-забезпечувального </w:t>
      </w:r>
      <w:r w:rsidRPr="000B0F75">
        <w:rPr>
          <w:color w:val="212121"/>
          <w:sz w:val="28"/>
          <w:szCs w:val="28"/>
          <w:lang w:val="uk-UA"/>
        </w:rPr>
        <w:lastRenderedPageBreak/>
        <w:t>законодавства. Метод права соціального забезпечення відбиває не тільки сут</w:t>
      </w:r>
      <w:r w:rsidR="005D1FDA" w:rsidRPr="000B0F75">
        <w:rPr>
          <w:color w:val="212121"/>
          <w:sz w:val="28"/>
          <w:szCs w:val="28"/>
          <w:lang w:val="uk-UA"/>
        </w:rPr>
        <w:t>ніст</w:t>
      </w:r>
      <w:r w:rsidRPr="000B0F75">
        <w:rPr>
          <w:color w:val="212121"/>
          <w:sz w:val="28"/>
          <w:szCs w:val="28"/>
          <w:lang w:val="uk-UA"/>
        </w:rPr>
        <w:t xml:space="preserve">ь його норм, а й порядок їх </w:t>
      </w:r>
      <w:r w:rsidRPr="000B0F75">
        <w:rPr>
          <w:sz w:val="28"/>
          <w:szCs w:val="28"/>
          <w:lang w:val="uk-UA"/>
        </w:rPr>
        <w:t>прийняття і застосування.</w:t>
      </w:r>
    </w:p>
    <w:p w:rsidR="004C59FD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Без</w:t>
      </w:r>
      <w:r w:rsidR="0028704C">
        <w:rPr>
          <w:sz w:val="28"/>
          <w:szCs w:val="28"/>
          <w:lang w:val="uk-UA"/>
        </w:rPr>
        <w:t xml:space="preserve"> </w:t>
      </w:r>
      <w:r w:rsidRPr="000B0F75">
        <w:rPr>
          <w:sz w:val="28"/>
          <w:szCs w:val="28"/>
          <w:lang w:val="uk-UA"/>
        </w:rPr>
        <w:t xml:space="preserve">еквівалентне надання матеріальних благ </w:t>
      </w:r>
      <w:r w:rsidR="005D1FDA" w:rsidRPr="000B0F75">
        <w:rPr>
          <w:sz w:val="28"/>
          <w:szCs w:val="28"/>
          <w:lang w:val="uk-UA"/>
        </w:rPr>
        <w:t xml:space="preserve">є </w:t>
      </w:r>
      <w:r w:rsidRPr="000B0F75">
        <w:rPr>
          <w:sz w:val="28"/>
          <w:szCs w:val="28"/>
          <w:lang w:val="uk-UA"/>
        </w:rPr>
        <w:t>характерн</w:t>
      </w:r>
      <w:r w:rsidR="005D1FDA" w:rsidRPr="000B0F75">
        <w:rPr>
          <w:sz w:val="28"/>
          <w:szCs w:val="28"/>
          <w:lang w:val="uk-UA"/>
        </w:rPr>
        <w:t>им</w:t>
      </w:r>
      <w:r w:rsidRPr="000B0F75">
        <w:rPr>
          <w:sz w:val="28"/>
          <w:szCs w:val="28"/>
          <w:lang w:val="uk-UA"/>
        </w:rPr>
        <w:t xml:space="preserve"> для багатьох відносин із соціального забезпечення (допомога на дітей одиноким матерям, інв</w:t>
      </w:r>
      <w:r w:rsidR="005D1FDA" w:rsidRPr="000B0F75">
        <w:rPr>
          <w:sz w:val="28"/>
          <w:szCs w:val="28"/>
          <w:lang w:val="uk-UA"/>
        </w:rPr>
        <w:t>алідам з дитинства тощо). Однак</w:t>
      </w:r>
      <w:r w:rsidRPr="000B0F75">
        <w:rPr>
          <w:sz w:val="28"/>
          <w:szCs w:val="28"/>
          <w:lang w:val="uk-UA"/>
        </w:rPr>
        <w:t xml:space="preserve"> останні</w:t>
      </w:r>
      <w:r w:rsidR="005D1FDA" w:rsidRPr="000B0F75">
        <w:rPr>
          <w:sz w:val="28"/>
          <w:szCs w:val="28"/>
          <w:lang w:val="uk-UA"/>
        </w:rPr>
        <w:t>м</w:t>
      </w:r>
      <w:r w:rsidRPr="000B0F75">
        <w:rPr>
          <w:sz w:val="28"/>
          <w:szCs w:val="28"/>
          <w:lang w:val="uk-UA"/>
        </w:rPr>
        <w:t xml:space="preserve"> час</w:t>
      </w:r>
      <w:r w:rsidR="005D1FDA" w:rsidRPr="000B0F75">
        <w:rPr>
          <w:sz w:val="28"/>
          <w:szCs w:val="28"/>
          <w:lang w:val="uk-UA"/>
        </w:rPr>
        <w:t>ом</w:t>
      </w:r>
      <w:r w:rsidRPr="000B0F75">
        <w:rPr>
          <w:sz w:val="28"/>
          <w:szCs w:val="28"/>
          <w:lang w:val="uk-UA"/>
        </w:rPr>
        <w:t xml:space="preserve"> </w:t>
      </w:r>
      <w:r w:rsidR="005D1FDA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>се більшого поширення набуває</w:t>
      </w:r>
      <w:r w:rsidR="007C27CC" w:rsidRPr="000B0F75">
        <w:rPr>
          <w:sz w:val="28"/>
          <w:szCs w:val="28"/>
          <w:lang w:val="uk-UA"/>
        </w:rPr>
        <w:t xml:space="preserve"> </w:t>
      </w:r>
      <w:r w:rsidRPr="000B0F75">
        <w:rPr>
          <w:sz w:val="28"/>
          <w:szCs w:val="28"/>
          <w:lang w:val="uk-UA"/>
        </w:rPr>
        <w:t>загальнообов’язкове державне соціальне страхування,</w:t>
      </w:r>
      <w:r w:rsidR="005D1FDA" w:rsidRPr="000B0F75">
        <w:rPr>
          <w:sz w:val="28"/>
          <w:szCs w:val="28"/>
          <w:lang w:val="uk-UA"/>
        </w:rPr>
        <w:t xml:space="preserve"> а</w:t>
      </w:r>
      <w:r w:rsidRPr="000B0F75">
        <w:rPr>
          <w:sz w:val="28"/>
          <w:szCs w:val="28"/>
          <w:lang w:val="uk-UA"/>
        </w:rPr>
        <w:t xml:space="preserve"> тому вважати соціальну аліментацію основною ознакою методу права соціального забезпечення </w:t>
      </w:r>
      <w:r w:rsidR="005D1FDA" w:rsidRPr="000B0F75">
        <w:rPr>
          <w:sz w:val="28"/>
          <w:szCs w:val="28"/>
          <w:lang w:val="uk-UA"/>
        </w:rPr>
        <w:t>– хибний шлях</w:t>
      </w:r>
      <w:r w:rsidRPr="000B0F75">
        <w:rPr>
          <w:sz w:val="28"/>
          <w:szCs w:val="28"/>
          <w:lang w:val="uk-UA"/>
        </w:rPr>
        <w:t>. Безоплатність і без</w:t>
      </w:r>
      <w:r w:rsidR="0028704C">
        <w:rPr>
          <w:sz w:val="28"/>
          <w:szCs w:val="28"/>
          <w:lang w:val="uk-UA"/>
        </w:rPr>
        <w:t xml:space="preserve"> </w:t>
      </w:r>
      <w:r w:rsidRPr="000B0F75">
        <w:rPr>
          <w:sz w:val="28"/>
          <w:szCs w:val="28"/>
          <w:lang w:val="uk-UA"/>
        </w:rPr>
        <w:t xml:space="preserve">еквівалентність </w:t>
      </w:r>
      <w:r w:rsidR="005D1FDA" w:rsidRPr="000B0F75">
        <w:rPr>
          <w:sz w:val="28"/>
          <w:szCs w:val="28"/>
          <w:lang w:val="uk-UA"/>
        </w:rPr>
        <w:t xml:space="preserve">уже </w:t>
      </w:r>
      <w:r w:rsidRPr="000B0F75">
        <w:rPr>
          <w:sz w:val="28"/>
          <w:szCs w:val="28"/>
          <w:lang w:val="uk-UA"/>
        </w:rPr>
        <w:t>не є загальн</w:t>
      </w:r>
      <w:r w:rsidR="005D1FDA" w:rsidRPr="000B0F75">
        <w:rPr>
          <w:sz w:val="28"/>
          <w:szCs w:val="28"/>
          <w:lang w:val="uk-UA"/>
        </w:rPr>
        <w:t>ими</w:t>
      </w:r>
      <w:r w:rsidRPr="000B0F75">
        <w:rPr>
          <w:sz w:val="28"/>
          <w:szCs w:val="28"/>
          <w:lang w:val="uk-UA"/>
        </w:rPr>
        <w:t>. Передбачається активна участь громадян у формуванні свого майбут</w:t>
      </w:r>
      <w:r w:rsidR="005D1FDA" w:rsidRPr="000B0F75">
        <w:rPr>
          <w:sz w:val="28"/>
          <w:szCs w:val="28"/>
          <w:lang w:val="uk-UA"/>
        </w:rPr>
        <w:t>тя</w:t>
      </w:r>
      <w:r w:rsidRPr="000B0F75">
        <w:rPr>
          <w:sz w:val="28"/>
          <w:szCs w:val="28"/>
          <w:lang w:val="uk-UA"/>
        </w:rPr>
        <w:t xml:space="preserve"> залежно від трудового внеску, а також від сплати </w:t>
      </w:r>
      <w:r w:rsidR="005D1FDA" w:rsidRPr="000B0F75">
        <w:rPr>
          <w:sz w:val="28"/>
          <w:szCs w:val="28"/>
          <w:lang w:val="uk-UA"/>
        </w:rPr>
        <w:t xml:space="preserve">внесків </w:t>
      </w:r>
      <w:r w:rsidRPr="000B0F75">
        <w:rPr>
          <w:sz w:val="28"/>
          <w:szCs w:val="28"/>
          <w:lang w:val="uk-UA"/>
        </w:rPr>
        <w:t xml:space="preserve">страхових. Усе це свідчить, що соціальна аліментація, як єдина ознака для всієї соціальної сфери, відходить у минуле, а наукові уявлення щодо неї як основної особливості методу правового </w:t>
      </w:r>
      <w:r w:rsidR="005D1FDA" w:rsidRPr="000B0F75">
        <w:rPr>
          <w:sz w:val="28"/>
          <w:szCs w:val="28"/>
          <w:lang w:val="uk-UA"/>
        </w:rPr>
        <w:t>впорядку</w:t>
      </w:r>
      <w:r w:rsidRPr="000B0F75">
        <w:rPr>
          <w:sz w:val="28"/>
          <w:szCs w:val="28"/>
          <w:lang w:val="uk-UA"/>
        </w:rPr>
        <w:t>вання всієї системи соціального забезпечення на сучасному етапі розвитку суспільства не мають серйозно</w:t>
      </w:r>
      <w:r w:rsidR="005D1FDA" w:rsidRPr="000B0F75">
        <w:rPr>
          <w:sz w:val="28"/>
          <w:szCs w:val="28"/>
          <w:lang w:val="uk-UA"/>
        </w:rPr>
        <w:t>го</w:t>
      </w:r>
      <w:r w:rsidRPr="000B0F75">
        <w:rPr>
          <w:sz w:val="28"/>
          <w:szCs w:val="28"/>
          <w:lang w:val="uk-UA"/>
        </w:rPr>
        <w:t xml:space="preserve"> </w:t>
      </w:r>
      <w:r w:rsidR="005D1FDA" w:rsidRPr="000B0F75">
        <w:rPr>
          <w:sz w:val="28"/>
          <w:szCs w:val="28"/>
          <w:lang w:val="uk-UA"/>
        </w:rPr>
        <w:t>підґрунтя</w:t>
      </w:r>
      <w:r w:rsidRPr="000B0F75">
        <w:rPr>
          <w:sz w:val="28"/>
          <w:szCs w:val="28"/>
          <w:lang w:val="uk-UA"/>
        </w:rPr>
        <w:t>.</w:t>
      </w:r>
    </w:p>
    <w:p w:rsidR="004C59FD" w:rsidRPr="000B0F75" w:rsidRDefault="004C59FD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Із запровадженням в Україні соціального страхування суттєвих змін зазнав і метод права соціального забезпечення. За сучасних умов до методу цієї галузі необхідно включати елементи договірно</w:t>
      </w:r>
      <w:r w:rsidR="005D1FDA" w:rsidRPr="000B0F75">
        <w:rPr>
          <w:sz w:val="28"/>
          <w:szCs w:val="28"/>
          <w:lang w:val="uk-UA"/>
        </w:rPr>
        <w:t>ї</w:t>
      </w:r>
      <w:r w:rsidRPr="000B0F75">
        <w:rPr>
          <w:sz w:val="28"/>
          <w:szCs w:val="28"/>
          <w:lang w:val="uk-UA"/>
        </w:rPr>
        <w:t xml:space="preserve"> рег</w:t>
      </w:r>
      <w:r w:rsidR="005D1FDA" w:rsidRPr="000B0F75">
        <w:rPr>
          <w:sz w:val="28"/>
          <w:szCs w:val="28"/>
          <w:lang w:val="uk-UA"/>
        </w:rPr>
        <w:t>ламентації</w:t>
      </w:r>
      <w:r w:rsidRPr="000B0F75">
        <w:rPr>
          <w:sz w:val="28"/>
          <w:szCs w:val="28"/>
          <w:lang w:val="uk-UA"/>
        </w:rPr>
        <w:t>. Така ознака методу правового регулювання соціально-забезпечувальних відносин</w:t>
      </w:r>
      <w:r w:rsidR="005D1FDA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як не</w:t>
      </w:r>
      <w:r w:rsidR="0028704C">
        <w:rPr>
          <w:sz w:val="28"/>
          <w:szCs w:val="28"/>
          <w:lang w:val="uk-UA"/>
        </w:rPr>
        <w:t xml:space="preserve"> </w:t>
      </w:r>
      <w:r w:rsidRPr="000B0F75">
        <w:rPr>
          <w:sz w:val="28"/>
          <w:szCs w:val="28"/>
          <w:lang w:val="uk-UA"/>
        </w:rPr>
        <w:t xml:space="preserve">договірний характер установлення прав та обов’язків суб’єктів, певною мірою втратила універсальність. </w:t>
      </w:r>
      <w:r w:rsidR="005D1FDA" w:rsidRPr="000B0F75">
        <w:rPr>
          <w:sz w:val="28"/>
          <w:szCs w:val="28"/>
          <w:lang w:val="uk-UA"/>
        </w:rPr>
        <w:t>С</w:t>
      </w:r>
      <w:r w:rsidRPr="000B0F75">
        <w:rPr>
          <w:sz w:val="28"/>
          <w:szCs w:val="28"/>
          <w:lang w:val="uk-UA"/>
        </w:rPr>
        <w:t xml:space="preserve">ьогодні окремі види забезпечення надаються на договірних засадах. Так, особи, які досягли 16-річного віку </w:t>
      </w:r>
      <w:r w:rsidR="003D22B1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не належать до кола осіб, які підлягають загальнообов'язковому державному пенсійному страхуванню</w:t>
      </w:r>
      <w:r w:rsidR="003D22B1" w:rsidRPr="000B0F75">
        <w:rPr>
          <w:sz w:val="28"/>
          <w:szCs w:val="28"/>
          <w:lang w:val="uk-UA"/>
        </w:rPr>
        <w:t xml:space="preserve"> (у</w:t>
      </w:r>
      <w:r w:rsidRPr="000B0F75">
        <w:rPr>
          <w:sz w:val="28"/>
          <w:szCs w:val="28"/>
          <w:lang w:val="uk-UA"/>
        </w:rPr>
        <w:t xml:space="preserve"> тому числі</w:t>
      </w:r>
      <w:r w:rsidR="003D22B1" w:rsidRPr="000B0F75">
        <w:rPr>
          <w:sz w:val="28"/>
          <w:szCs w:val="28"/>
          <w:lang w:val="uk-UA"/>
        </w:rPr>
        <w:t xml:space="preserve"> (а)</w:t>
      </w:r>
      <w:r w:rsidRPr="000B0F75">
        <w:rPr>
          <w:sz w:val="28"/>
          <w:szCs w:val="28"/>
          <w:lang w:val="uk-UA"/>
        </w:rPr>
        <w:t xml:space="preserve"> іноземці </w:t>
      </w:r>
      <w:r w:rsidR="003D22B1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особи без громадянства, які постійно проживають або працюють на території України, </w:t>
      </w:r>
      <w:r w:rsidR="003D22B1" w:rsidRPr="000B0F75">
        <w:rPr>
          <w:sz w:val="28"/>
          <w:szCs w:val="28"/>
          <w:lang w:val="uk-UA"/>
        </w:rPr>
        <w:t xml:space="preserve">(б) </w:t>
      </w:r>
      <w:r w:rsidRPr="000B0F75">
        <w:rPr>
          <w:sz w:val="28"/>
          <w:szCs w:val="28"/>
          <w:lang w:val="uk-UA"/>
        </w:rPr>
        <w:t>громадяни України, які постійно проживають або працюють за межами України, якщо інше не встановлено міжнародними договорами, згода на обов'язковість яких надана Верховною Радою України</w:t>
      </w:r>
      <w:r w:rsidR="003D22B1" w:rsidRPr="000B0F75">
        <w:rPr>
          <w:sz w:val="28"/>
          <w:szCs w:val="28"/>
          <w:lang w:val="uk-UA"/>
        </w:rPr>
        <w:t>)</w:t>
      </w:r>
      <w:r w:rsidRPr="000B0F75">
        <w:rPr>
          <w:sz w:val="28"/>
          <w:szCs w:val="28"/>
          <w:lang w:val="uk-UA"/>
        </w:rPr>
        <w:t xml:space="preserve"> мають право на добровільну участь у системі загальнообов'язкового державного пенсійного страхування. Зазначені особи можуть брати добровільну участь у солідарній </w:t>
      </w:r>
      <w:r w:rsidR="003D22B1" w:rsidRPr="000B0F75">
        <w:rPr>
          <w:sz w:val="28"/>
          <w:szCs w:val="28"/>
          <w:lang w:val="uk-UA"/>
        </w:rPr>
        <w:t>чи</w:t>
      </w:r>
      <w:r w:rsidRPr="000B0F75">
        <w:rPr>
          <w:sz w:val="28"/>
          <w:szCs w:val="28"/>
          <w:lang w:val="uk-UA"/>
        </w:rPr>
        <w:t xml:space="preserve"> в накопичувальній </w:t>
      </w:r>
      <w:r w:rsidRPr="000B0F75">
        <w:rPr>
          <w:sz w:val="28"/>
          <w:szCs w:val="28"/>
          <w:lang w:val="uk-UA"/>
        </w:rPr>
        <w:lastRenderedPageBreak/>
        <w:t>системі пенсійного страхування, або одночасно в обох системах відповідно до укладеного договору про добровільну участь у системі загальнообов’язкового державного соціального страхування. Цей підхід відповідає концепції розвитку соціального партнерства, в тому числі й у царині соціального забезпечення громадян.</w:t>
      </w:r>
    </w:p>
    <w:p w:rsidR="004C59FD" w:rsidRPr="000B0F75" w:rsidRDefault="004C59FD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 xml:space="preserve">У праві соціального забезпечення використовуються 2 методи регулювання – імперативний і диспозитивний. </w:t>
      </w:r>
    </w:p>
    <w:p w:rsidR="003D22B1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Оскільки в рамках </w:t>
      </w:r>
      <w:r w:rsidR="003D22B1" w:rsidRPr="000B0F75">
        <w:rPr>
          <w:sz w:val="28"/>
          <w:szCs w:val="28"/>
          <w:lang w:val="uk-UA"/>
        </w:rPr>
        <w:t>розглядуваної</w:t>
      </w:r>
      <w:r w:rsidRPr="000B0F75">
        <w:rPr>
          <w:sz w:val="28"/>
          <w:szCs w:val="28"/>
          <w:lang w:val="uk-UA"/>
        </w:rPr>
        <w:t xml:space="preserve"> галузі у соціальних цілях </w:t>
      </w:r>
      <w:r w:rsidR="003D22B1" w:rsidRPr="000B0F75">
        <w:rPr>
          <w:sz w:val="28"/>
          <w:szCs w:val="28"/>
          <w:lang w:val="uk-UA"/>
        </w:rPr>
        <w:t xml:space="preserve">відбувається перерозподіл </w:t>
      </w:r>
      <w:r w:rsidRPr="000B0F75">
        <w:rPr>
          <w:sz w:val="28"/>
          <w:szCs w:val="28"/>
          <w:lang w:val="uk-UA"/>
        </w:rPr>
        <w:t xml:space="preserve">валового внутрішнього продукту, </w:t>
      </w:r>
      <w:r w:rsidR="003D22B1" w:rsidRPr="000B0F75">
        <w:rPr>
          <w:sz w:val="28"/>
          <w:szCs w:val="28"/>
          <w:lang w:val="uk-UA"/>
        </w:rPr>
        <w:t>в</w:t>
      </w:r>
      <w:r w:rsidRPr="000B0F75">
        <w:rPr>
          <w:sz w:val="28"/>
          <w:szCs w:val="28"/>
          <w:lang w:val="uk-UA"/>
        </w:rPr>
        <w:t xml:space="preserve"> першу чергу використову</w:t>
      </w:r>
      <w:r w:rsidR="003D22B1" w:rsidRPr="000B0F75">
        <w:rPr>
          <w:sz w:val="28"/>
          <w:szCs w:val="28"/>
          <w:lang w:val="uk-UA"/>
        </w:rPr>
        <w:t xml:space="preserve">ється імперативний </w:t>
      </w:r>
      <w:r w:rsidRPr="000B0F75">
        <w:rPr>
          <w:sz w:val="28"/>
          <w:szCs w:val="28"/>
          <w:lang w:val="uk-UA"/>
        </w:rPr>
        <w:t xml:space="preserve">метод правового регулювання відносин. Імперативність знаходить свій прояв у тому, що держава не тільки визначає коло суб’єктів забезпечувальних правовідносин, їх права й обов’язки, характер цих прав, види й організаційно-правові форми соціального забезпечення громадян, розміри обов’язкових страхових відрахувань, а ще й виконує головну роль </w:t>
      </w:r>
      <w:r w:rsidR="003D22B1" w:rsidRPr="000B0F75">
        <w:rPr>
          <w:sz w:val="28"/>
          <w:szCs w:val="28"/>
          <w:lang w:val="uk-UA"/>
        </w:rPr>
        <w:t xml:space="preserve">у </w:t>
      </w:r>
      <w:r w:rsidRPr="000B0F75">
        <w:rPr>
          <w:sz w:val="28"/>
          <w:szCs w:val="28"/>
          <w:lang w:val="uk-UA"/>
        </w:rPr>
        <w:t xml:space="preserve">контролюванні й управлінні цими фондами, розпоряджається (або бере активну участь в управлінні й розпорядженні) грошовими коштами страхових фондів. За результатами такого управління </w:t>
      </w:r>
      <w:r w:rsidR="003D22B1" w:rsidRPr="000B0F75">
        <w:rPr>
          <w:sz w:val="28"/>
          <w:szCs w:val="28"/>
          <w:lang w:val="uk-UA"/>
        </w:rPr>
        <w:t>держава</w:t>
      </w:r>
      <w:r w:rsidRPr="000B0F75">
        <w:rPr>
          <w:sz w:val="28"/>
          <w:szCs w:val="28"/>
          <w:lang w:val="uk-UA"/>
        </w:rPr>
        <w:t xml:space="preserve"> сама ж </w:t>
      </w:r>
      <w:r w:rsidR="003D22B1" w:rsidRPr="000B0F75">
        <w:rPr>
          <w:sz w:val="28"/>
          <w:szCs w:val="28"/>
          <w:lang w:val="uk-UA"/>
        </w:rPr>
        <w:t>і в</w:t>
      </w:r>
      <w:r w:rsidRPr="000B0F75">
        <w:rPr>
          <w:sz w:val="28"/>
          <w:szCs w:val="28"/>
          <w:lang w:val="uk-UA"/>
        </w:rPr>
        <w:t xml:space="preserve">становлює: 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4C59FD" w:rsidRPr="000B0F75">
        <w:rPr>
          <w:sz w:val="28"/>
          <w:szCs w:val="28"/>
          <w:lang w:val="uk-UA"/>
        </w:rPr>
        <w:t>джерела фінансування, розміри загальнообов’язкових страхових внесків, усіх соціальних виплат, обсяг соціальних натуральних послуг, включаючи коефіцієнт їх індексації;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соціальні стандарти;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розмір прожиткового мінімуму;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розміри соціальних допомог;</w:t>
      </w:r>
    </w:p>
    <w:p w:rsidR="004C59FD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критерії визначення ступеня втрати працездатності та ін. </w:t>
      </w:r>
    </w:p>
    <w:p w:rsidR="003D22B1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Розширення диспозитивності </w:t>
      </w:r>
      <w:r w:rsidR="003D22B1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 xml:space="preserve"> праві соціального забезпечення </w:t>
      </w:r>
      <w:r w:rsidR="003D22B1" w:rsidRPr="000B0F75">
        <w:rPr>
          <w:sz w:val="28"/>
          <w:szCs w:val="28"/>
          <w:lang w:val="uk-UA"/>
        </w:rPr>
        <w:t>ви</w:t>
      </w:r>
      <w:r w:rsidRPr="000B0F75">
        <w:rPr>
          <w:sz w:val="28"/>
          <w:szCs w:val="28"/>
          <w:lang w:val="uk-UA"/>
        </w:rPr>
        <w:t xml:space="preserve">являється </w:t>
      </w:r>
      <w:r w:rsidR="003D22B1" w:rsidRPr="000B0F75">
        <w:rPr>
          <w:sz w:val="28"/>
          <w:szCs w:val="28"/>
          <w:lang w:val="uk-UA"/>
        </w:rPr>
        <w:t>в</w:t>
      </w:r>
      <w:r w:rsidRPr="000B0F75">
        <w:rPr>
          <w:sz w:val="28"/>
          <w:szCs w:val="28"/>
          <w:lang w:val="uk-UA"/>
        </w:rPr>
        <w:t xml:space="preserve"> тому, що держава надає можливості найманим працівникам і роботодавцям</w:t>
      </w:r>
      <w:r w:rsidR="003D22B1" w:rsidRPr="000B0F75">
        <w:rPr>
          <w:sz w:val="28"/>
          <w:szCs w:val="28"/>
          <w:lang w:val="uk-UA"/>
        </w:rPr>
        <w:t>: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самостійно впорядковувати окремі питання соціального забезпечення на підставі соціального партнерства</w:t>
      </w:r>
      <w:r w:rsidRPr="000B0F75">
        <w:rPr>
          <w:sz w:val="28"/>
          <w:szCs w:val="28"/>
          <w:lang w:val="uk-UA"/>
        </w:rPr>
        <w:t>;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lastRenderedPageBreak/>
        <w:t>–</w:t>
      </w:r>
      <w:r w:rsidR="004C59FD" w:rsidRPr="000B0F75">
        <w:rPr>
          <w:sz w:val="28"/>
          <w:szCs w:val="28"/>
          <w:lang w:val="uk-UA"/>
        </w:rPr>
        <w:t xml:space="preserve"> визначати додаткові заходи щодо </w:t>
      </w:r>
      <w:r w:rsidRPr="000B0F75">
        <w:rPr>
          <w:sz w:val="28"/>
          <w:szCs w:val="28"/>
          <w:lang w:val="uk-UA"/>
        </w:rPr>
        <w:t>останнього</w:t>
      </w:r>
      <w:r w:rsidR="004C59FD" w:rsidRPr="000B0F75">
        <w:rPr>
          <w:sz w:val="28"/>
          <w:szCs w:val="28"/>
          <w:lang w:val="uk-UA"/>
        </w:rPr>
        <w:t xml:space="preserve"> через систему колективно</w:t>
      </w:r>
      <w:r w:rsidR="0028704C">
        <w:rPr>
          <w:sz w:val="28"/>
          <w:szCs w:val="28"/>
          <w:lang w:val="uk-UA"/>
        </w:rPr>
        <w:t>-</w:t>
      </w:r>
      <w:r w:rsidR="004C59FD" w:rsidRPr="000B0F75">
        <w:rPr>
          <w:sz w:val="28"/>
          <w:szCs w:val="28"/>
          <w:lang w:val="uk-UA"/>
        </w:rPr>
        <w:t xml:space="preserve"> </w:t>
      </w:r>
      <w:r w:rsidRPr="000B0F75">
        <w:rPr>
          <w:sz w:val="28"/>
          <w:szCs w:val="28"/>
          <w:lang w:val="uk-UA"/>
        </w:rPr>
        <w:t>й</w:t>
      </w:r>
      <w:r w:rsidR="004C59FD" w:rsidRPr="000B0F75">
        <w:rPr>
          <w:sz w:val="28"/>
          <w:szCs w:val="28"/>
          <w:lang w:val="uk-UA"/>
        </w:rPr>
        <w:t xml:space="preserve"> індивідуально-договірного регламентування</w:t>
      </w:r>
      <w:r w:rsidRPr="000B0F75">
        <w:rPr>
          <w:sz w:val="28"/>
          <w:szCs w:val="28"/>
          <w:lang w:val="uk-UA"/>
        </w:rPr>
        <w:t>;</w:t>
      </w:r>
    </w:p>
    <w:p w:rsidR="004C59FD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брати участь в управлінні загальнообов’язковим державним соціальним страхуванням та ін. </w:t>
      </w:r>
    </w:p>
    <w:p w:rsidR="003D22B1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Значення </w:t>
      </w:r>
      <w:r w:rsidRPr="000B0F75">
        <w:rPr>
          <w:i/>
          <w:sz w:val="28"/>
          <w:szCs w:val="28"/>
          <w:lang w:val="uk-UA"/>
        </w:rPr>
        <w:t>колективного договору</w:t>
      </w:r>
      <w:r w:rsidRPr="000B0F75">
        <w:rPr>
          <w:sz w:val="28"/>
          <w:szCs w:val="28"/>
          <w:lang w:val="uk-UA"/>
        </w:rPr>
        <w:t xml:space="preserve"> полягає в тому, що </w:t>
      </w:r>
      <w:r w:rsidR="003D22B1" w:rsidRPr="000B0F75">
        <w:rPr>
          <w:sz w:val="28"/>
          <w:szCs w:val="28"/>
          <w:lang w:val="uk-UA"/>
        </w:rPr>
        <w:t>до</w:t>
      </w:r>
      <w:r w:rsidRPr="000B0F75">
        <w:rPr>
          <w:sz w:val="28"/>
          <w:szCs w:val="28"/>
          <w:lang w:val="uk-UA"/>
        </w:rPr>
        <w:t xml:space="preserve"> його зміст</w:t>
      </w:r>
      <w:r w:rsidR="003D22B1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 xml:space="preserve"> включається широке коло соціально-економічних питань. У ньому закріплюються умови надання додаткових соціальних пільг працівникам підприємства та членам їх сімей, а саме: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направлення до санаторіїв, профілакторіїв, будинків відпочинку, оздоровчих закладів;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можливість медичного обслуговування та його оплата за рахунок підприємства;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забезпечення надання різноманітних соціальних допомог, виплат і пільг пенсіонерам та інвалідам, які до виходу на пенсію працювали на підприємстві на рівні з працівниками </w:t>
      </w:r>
      <w:r w:rsidRPr="000B0F75">
        <w:rPr>
          <w:sz w:val="28"/>
          <w:szCs w:val="28"/>
          <w:lang w:val="uk-UA"/>
        </w:rPr>
        <w:t>ць</w:t>
      </w:r>
      <w:r w:rsidR="004C59FD" w:rsidRPr="000B0F75">
        <w:rPr>
          <w:sz w:val="28"/>
          <w:szCs w:val="28"/>
          <w:lang w:val="uk-UA"/>
        </w:rPr>
        <w:t>ого підприємства;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надання додаткових пільг за особливий внесок у діяльність підприємства;</w:t>
      </w:r>
    </w:p>
    <w:p w:rsidR="003D22B1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умови </w:t>
      </w:r>
      <w:r w:rsidRPr="000B0F75">
        <w:rPr>
          <w:sz w:val="28"/>
          <w:szCs w:val="28"/>
          <w:lang w:val="uk-UA"/>
        </w:rPr>
        <w:t>й</w:t>
      </w:r>
      <w:r w:rsidR="004C59FD" w:rsidRPr="000B0F75">
        <w:rPr>
          <w:sz w:val="28"/>
          <w:szCs w:val="28"/>
          <w:lang w:val="uk-UA"/>
        </w:rPr>
        <w:t xml:space="preserve"> порядок додаткового пенсійного та медичного забезпечення; </w:t>
      </w:r>
    </w:p>
    <w:p w:rsidR="004C59FD" w:rsidRPr="000B0F75" w:rsidRDefault="003D22B1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інші умови соціальної допомоги окреми</w:t>
      </w:r>
      <w:r w:rsidRPr="000B0F75">
        <w:rPr>
          <w:sz w:val="28"/>
          <w:szCs w:val="28"/>
          <w:lang w:val="uk-UA"/>
        </w:rPr>
        <w:t>м</w:t>
      </w:r>
      <w:r w:rsidR="004C59FD" w:rsidRPr="000B0F75">
        <w:rPr>
          <w:sz w:val="28"/>
          <w:szCs w:val="28"/>
          <w:lang w:val="uk-UA"/>
        </w:rPr>
        <w:t xml:space="preserve"> категорі</w:t>
      </w:r>
      <w:r w:rsidRPr="000B0F75">
        <w:rPr>
          <w:sz w:val="28"/>
          <w:szCs w:val="28"/>
          <w:lang w:val="uk-UA"/>
        </w:rPr>
        <w:t>ям</w:t>
      </w:r>
      <w:r w:rsidR="004C59FD" w:rsidRPr="000B0F75">
        <w:rPr>
          <w:sz w:val="28"/>
          <w:szCs w:val="28"/>
          <w:lang w:val="uk-UA"/>
        </w:rPr>
        <w:t xml:space="preserve"> працівників </w:t>
      </w:r>
      <w:r w:rsidRPr="000B0F75">
        <w:rPr>
          <w:sz w:val="28"/>
          <w:szCs w:val="28"/>
          <w:lang w:val="uk-UA"/>
        </w:rPr>
        <w:t xml:space="preserve">та їх підтримки </w:t>
      </w:r>
      <w:r w:rsidR="004C59FD" w:rsidRPr="000B0F75">
        <w:rPr>
          <w:sz w:val="28"/>
          <w:szCs w:val="28"/>
          <w:lang w:val="uk-UA"/>
        </w:rPr>
        <w:t xml:space="preserve">тощо. </w:t>
      </w:r>
    </w:p>
    <w:p w:rsidR="004C59FD" w:rsidRPr="000B0F75" w:rsidRDefault="003D22B1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Для розкриття</w:t>
      </w:r>
      <w:r w:rsidR="004C59FD" w:rsidRPr="000B0F75">
        <w:rPr>
          <w:sz w:val="28"/>
          <w:szCs w:val="28"/>
          <w:lang w:val="uk-UA"/>
        </w:rPr>
        <w:t xml:space="preserve"> особливостей методу правового регулювання </w:t>
      </w:r>
      <w:r w:rsidRPr="000B0F75">
        <w:rPr>
          <w:sz w:val="28"/>
          <w:szCs w:val="28"/>
          <w:lang w:val="uk-UA"/>
        </w:rPr>
        <w:t>варто</w:t>
      </w:r>
      <w:r w:rsidR="004C59FD" w:rsidRPr="000B0F75">
        <w:rPr>
          <w:sz w:val="28"/>
          <w:szCs w:val="28"/>
          <w:lang w:val="uk-UA"/>
        </w:rPr>
        <w:t xml:space="preserve"> виходити також з</w:t>
      </w:r>
      <w:r w:rsidRPr="000B0F75">
        <w:rPr>
          <w:sz w:val="28"/>
          <w:szCs w:val="28"/>
          <w:lang w:val="uk-UA"/>
        </w:rPr>
        <w:t>і</w:t>
      </w:r>
      <w:r w:rsidR="004C59FD" w:rsidRPr="000B0F75">
        <w:rPr>
          <w:sz w:val="28"/>
          <w:szCs w:val="28"/>
          <w:lang w:val="uk-UA"/>
        </w:rPr>
        <w:t xml:space="preserve"> специфічності правового статусу суб’єктів правовідносин із соціального забезпечення, </w:t>
      </w:r>
      <w:r w:rsidRPr="000B0F75">
        <w:rPr>
          <w:sz w:val="28"/>
          <w:szCs w:val="28"/>
          <w:lang w:val="uk-UA"/>
        </w:rPr>
        <w:t>яка</w:t>
      </w:r>
      <w:r w:rsidR="004C59FD" w:rsidRPr="000B0F75">
        <w:rPr>
          <w:sz w:val="28"/>
          <w:szCs w:val="28"/>
          <w:lang w:val="uk-UA"/>
        </w:rPr>
        <w:t xml:space="preserve"> полягає у відсутності підпорядкованості й </w:t>
      </w:r>
      <w:r w:rsidRPr="000B0F75">
        <w:rPr>
          <w:sz w:val="28"/>
          <w:szCs w:val="28"/>
          <w:lang w:val="uk-UA"/>
        </w:rPr>
        <w:t xml:space="preserve">у </w:t>
      </w:r>
      <w:r w:rsidR="004C59FD" w:rsidRPr="000B0F75">
        <w:rPr>
          <w:sz w:val="28"/>
          <w:szCs w:val="28"/>
          <w:lang w:val="uk-UA"/>
        </w:rPr>
        <w:t>наявності різних повноважень</w:t>
      </w:r>
      <w:r w:rsidRPr="000B0F75">
        <w:rPr>
          <w:sz w:val="28"/>
          <w:szCs w:val="28"/>
          <w:lang w:val="uk-UA"/>
        </w:rPr>
        <w:t xml:space="preserve">, </w:t>
      </w:r>
      <w:r w:rsidR="004C59FD" w:rsidRPr="000B0F75">
        <w:rPr>
          <w:sz w:val="28"/>
          <w:szCs w:val="28"/>
          <w:lang w:val="uk-UA"/>
        </w:rPr>
        <w:t>обов’язків сторін правовідносин</w:t>
      </w:r>
      <w:r w:rsidRPr="000B0F75">
        <w:rPr>
          <w:sz w:val="28"/>
          <w:szCs w:val="28"/>
          <w:lang w:val="uk-UA"/>
        </w:rPr>
        <w:t xml:space="preserve"> та</w:t>
      </w:r>
      <w:r w:rsidR="004C59FD" w:rsidRPr="000B0F75">
        <w:rPr>
          <w:sz w:val="28"/>
          <w:szCs w:val="28"/>
          <w:lang w:val="uk-UA"/>
        </w:rPr>
        <w:t xml:space="preserve"> альтернативних способів захисту порушеного права. </w:t>
      </w:r>
    </w:p>
    <w:p w:rsidR="004C59FD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Значний вплив на відносини із соціального забезпечення має держава в особі законодавчого органу. Вона (а) встановлює розміри обов’язкових страхових внесків, (б) здійснює управління коштами, </w:t>
      </w:r>
      <w:r w:rsidR="003D22B1" w:rsidRPr="000B0F75">
        <w:rPr>
          <w:sz w:val="28"/>
          <w:szCs w:val="28"/>
          <w:lang w:val="uk-UA"/>
        </w:rPr>
        <w:t>що</w:t>
      </w:r>
      <w:r w:rsidRPr="000B0F75">
        <w:rPr>
          <w:sz w:val="28"/>
          <w:szCs w:val="28"/>
          <w:lang w:val="uk-UA"/>
        </w:rPr>
        <w:t xml:space="preserve"> акумулюються у страхових фондах, (в) визначає умови соціального забезпечення громадян і розміри соціальних виплат, (г) здійснює контроль і нагляд у сфері </w:t>
      </w:r>
      <w:r w:rsidRPr="000B0F75">
        <w:rPr>
          <w:sz w:val="28"/>
          <w:szCs w:val="28"/>
          <w:lang w:val="uk-UA"/>
        </w:rPr>
        <w:lastRenderedPageBreak/>
        <w:t xml:space="preserve">соціального забезпечення, (д) розробляє бюджет соціальної сфери, (е) у передбачених випадках </w:t>
      </w:r>
      <w:r w:rsidR="001168FE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>становлює відповідні субсидії й дотації та ін.</w:t>
      </w:r>
    </w:p>
    <w:p w:rsidR="004C59FD" w:rsidRPr="000B0F75" w:rsidRDefault="004C59FD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Таким чином, </w:t>
      </w:r>
      <w:r w:rsidRPr="000B0F75">
        <w:rPr>
          <w:b/>
          <w:i/>
          <w:sz w:val="28"/>
          <w:szCs w:val="28"/>
          <w:lang w:val="uk-UA"/>
        </w:rPr>
        <w:t>основни</w:t>
      </w:r>
      <w:r w:rsidR="001168FE" w:rsidRPr="000B0F75">
        <w:rPr>
          <w:b/>
          <w:i/>
          <w:sz w:val="28"/>
          <w:szCs w:val="28"/>
          <w:lang w:val="uk-UA"/>
        </w:rPr>
        <w:t>ми</w:t>
      </w:r>
      <w:r w:rsidRPr="000B0F75">
        <w:rPr>
          <w:b/>
          <w:i/>
          <w:sz w:val="28"/>
          <w:szCs w:val="28"/>
          <w:lang w:val="uk-UA"/>
        </w:rPr>
        <w:t xml:space="preserve"> особливост</w:t>
      </w:r>
      <w:r w:rsidR="001168FE" w:rsidRPr="000B0F75">
        <w:rPr>
          <w:b/>
          <w:i/>
          <w:sz w:val="28"/>
          <w:szCs w:val="28"/>
          <w:lang w:val="uk-UA"/>
        </w:rPr>
        <w:t>ями</w:t>
      </w:r>
      <w:r w:rsidRPr="000B0F75">
        <w:rPr>
          <w:b/>
          <w:i/>
          <w:sz w:val="28"/>
          <w:szCs w:val="28"/>
          <w:lang w:val="uk-UA"/>
        </w:rPr>
        <w:t xml:space="preserve"> методу правового регулювання відносин із соціального забезпечення </w:t>
      </w:r>
      <w:r w:rsidR="001168FE" w:rsidRPr="000B0F75">
        <w:rPr>
          <w:b/>
          <w:i/>
          <w:sz w:val="28"/>
          <w:szCs w:val="28"/>
          <w:lang w:val="uk-UA"/>
        </w:rPr>
        <w:t>є</w:t>
      </w:r>
      <w:r w:rsidRPr="000B0F75">
        <w:rPr>
          <w:b/>
          <w:i/>
          <w:sz w:val="28"/>
          <w:szCs w:val="28"/>
          <w:lang w:val="uk-UA"/>
        </w:rPr>
        <w:t>:</w:t>
      </w:r>
      <w:r w:rsidRPr="000B0F75">
        <w:rPr>
          <w:i/>
          <w:sz w:val="28"/>
          <w:szCs w:val="28"/>
          <w:lang w:val="uk-UA"/>
        </w:rPr>
        <w:t xml:space="preserve"> </w:t>
      </w:r>
    </w:p>
    <w:p w:rsidR="004C59FD" w:rsidRPr="000B0F75" w:rsidRDefault="001168FE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поєднання централізованого, регіонального й локального регулювання при збереженні чільної ролі централізованого впорядкування; </w:t>
      </w:r>
    </w:p>
    <w:p w:rsidR="004C59FD" w:rsidRPr="000B0F75" w:rsidRDefault="001168FE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поєднання імперативних і диспозитивних елементів у правовому регулюванні; </w:t>
      </w:r>
    </w:p>
    <w:p w:rsidR="004C59FD" w:rsidRPr="000B0F75" w:rsidRDefault="001168FE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</w:t>
      </w:r>
      <w:r w:rsidRPr="000B0F75">
        <w:rPr>
          <w:i/>
          <w:sz w:val="28"/>
          <w:szCs w:val="28"/>
          <w:lang w:val="uk-UA"/>
        </w:rPr>
        <w:t>з</w:t>
      </w:r>
      <w:r w:rsidR="004C59FD" w:rsidRPr="000B0F75">
        <w:rPr>
          <w:i/>
          <w:sz w:val="28"/>
          <w:szCs w:val="28"/>
          <w:lang w:val="uk-UA"/>
        </w:rPr>
        <w:t>умовленість виникнення, зміни і припинення цих правовідносин певними юридичними фактами – подіями (страховими чи соціальними випадками);</w:t>
      </w:r>
    </w:p>
    <w:p w:rsidR="004C59FD" w:rsidRPr="000B0F75" w:rsidRDefault="001168FE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необхідність волевиявлення громадянина </w:t>
      </w:r>
      <w:r w:rsidRPr="000B0F75">
        <w:rPr>
          <w:i/>
          <w:sz w:val="28"/>
          <w:szCs w:val="28"/>
          <w:lang w:val="uk-UA"/>
        </w:rPr>
        <w:t>щодо</w:t>
      </w:r>
      <w:r w:rsidR="004C59FD" w:rsidRPr="000B0F75">
        <w:rPr>
          <w:i/>
          <w:sz w:val="28"/>
          <w:szCs w:val="28"/>
          <w:lang w:val="uk-UA"/>
        </w:rPr>
        <w:t xml:space="preserve"> реалізаці</w:t>
      </w:r>
      <w:r w:rsidRPr="000B0F75">
        <w:rPr>
          <w:i/>
          <w:sz w:val="28"/>
          <w:szCs w:val="28"/>
          <w:lang w:val="uk-UA"/>
        </w:rPr>
        <w:t>ї</w:t>
      </w:r>
      <w:r w:rsidR="004C59FD" w:rsidRPr="000B0F75">
        <w:rPr>
          <w:i/>
          <w:sz w:val="28"/>
          <w:szCs w:val="28"/>
          <w:lang w:val="uk-UA"/>
        </w:rPr>
        <w:t xml:space="preserve"> свого права на соціальне забезпечення й рішення відповідного органу про надання громадянинові цього права; </w:t>
      </w:r>
    </w:p>
    <w:p w:rsidR="004C59FD" w:rsidRPr="000B0F75" w:rsidRDefault="001168FE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наявність у суб’єктів правовідносин значних повноважень, відсутність субординації й підпорядкування; </w:t>
      </w:r>
    </w:p>
    <w:p w:rsidR="004C59FD" w:rsidRPr="000B0F75" w:rsidRDefault="001168FE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поєднання різних джерел фінансування соціального забезпечення </w:t>
      </w:r>
      <w:r w:rsidRPr="000B0F75">
        <w:rPr>
          <w:i/>
          <w:sz w:val="28"/>
          <w:szCs w:val="28"/>
          <w:lang w:val="uk-UA"/>
        </w:rPr>
        <w:t>(</w:t>
      </w:r>
      <w:r w:rsidR="004C59FD" w:rsidRPr="000B0F75">
        <w:rPr>
          <w:i/>
          <w:sz w:val="28"/>
          <w:szCs w:val="28"/>
          <w:lang w:val="uk-UA"/>
        </w:rPr>
        <w:t xml:space="preserve">за рахунок Державного бюджету, обов’язкових страхових внесків, коштів органів місцевого самоврядування, підприємств, установ, організацій та інших </w:t>
      </w:r>
      <w:r w:rsidRPr="000B0F75">
        <w:rPr>
          <w:i/>
          <w:sz w:val="28"/>
          <w:szCs w:val="28"/>
          <w:lang w:val="uk-UA"/>
        </w:rPr>
        <w:t xml:space="preserve">джерел, </w:t>
      </w:r>
      <w:r w:rsidR="004C59FD" w:rsidRPr="000B0F75">
        <w:rPr>
          <w:i/>
          <w:sz w:val="28"/>
          <w:szCs w:val="28"/>
          <w:lang w:val="uk-UA"/>
        </w:rPr>
        <w:t>не заборонених державою</w:t>
      </w:r>
      <w:r w:rsidRPr="000B0F75">
        <w:rPr>
          <w:i/>
          <w:sz w:val="28"/>
          <w:szCs w:val="28"/>
          <w:lang w:val="uk-UA"/>
        </w:rPr>
        <w:t>)</w:t>
      </w:r>
      <w:r w:rsidR="004C59FD" w:rsidRPr="000B0F75">
        <w:rPr>
          <w:i/>
          <w:sz w:val="28"/>
          <w:szCs w:val="28"/>
          <w:lang w:val="uk-UA"/>
        </w:rPr>
        <w:t>.</w:t>
      </w:r>
    </w:p>
    <w:p w:rsidR="004C59FD" w:rsidRPr="000B0F75" w:rsidRDefault="004C59FD" w:rsidP="004C59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4C59FD" w:rsidRPr="000B0F75" w:rsidRDefault="004C59FD" w:rsidP="004C59FD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3. Система права соціального забезпечення</w:t>
      </w:r>
    </w:p>
    <w:p w:rsidR="004C59FD" w:rsidRPr="000B0F75" w:rsidRDefault="004C59FD" w:rsidP="004C59FD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Норми права соціального забезпечення функціонують не самі по собі, а в рамках єдиної системи, на підставі якої здійснюється правов</w:t>
      </w:r>
      <w:r w:rsidR="001168FE" w:rsidRPr="000B0F75">
        <w:rPr>
          <w:sz w:val="28"/>
          <w:szCs w:val="28"/>
          <w:lang w:val="uk-UA"/>
        </w:rPr>
        <w:t>а</w:t>
      </w:r>
      <w:r w:rsidRPr="000B0F75">
        <w:rPr>
          <w:sz w:val="28"/>
          <w:szCs w:val="28"/>
          <w:lang w:val="uk-UA"/>
        </w:rPr>
        <w:t xml:space="preserve"> рег</w:t>
      </w:r>
      <w:r w:rsidR="001168FE" w:rsidRPr="000B0F75">
        <w:rPr>
          <w:sz w:val="28"/>
          <w:szCs w:val="28"/>
          <w:lang w:val="uk-UA"/>
        </w:rPr>
        <w:t>ламентаці</w:t>
      </w:r>
      <w:r w:rsidRPr="000B0F75">
        <w:rPr>
          <w:sz w:val="28"/>
          <w:szCs w:val="28"/>
          <w:lang w:val="uk-UA"/>
        </w:rPr>
        <w:t xml:space="preserve">я поведінки учасників відповідних суспільних відносин. Сучасною наукою системність розглядається як одна з фундаментальних ознак об’єктивного світу. Як метод наукового пізнання, системний метод включає в себе низку взаємопов’язаних аспектів вивчення об’єкта (компонентний, структурний, функціональний), які в сукупності дозволяють отримати більш точне уявлення про систему в цілому. </w:t>
      </w:r>
    </w:p>
    <w:p w:rsidR="004C59FD" w:rsidRPr="000B0F75" w:rsidRDefault="004C59FD" w:rsidP="004C59FD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lastRenderedPageBreak/>
        <w:t xml:space="preserve">Кожна галузь права є, безумовно, системним явищем. Ознаки цілого знаходять своє відбиття в окремому і, навпаки, знаючи властивості елементів, можемо отримати інформацію про ціле. </w:t>
      </w:r>
    </w:p>
    <w:p w:rsidR="004C59FD" w:rsidRPr="000B0F75" w:rsidRDefault="004C59FD" w:rsidP="004C59FD">
      <w:pPr>
        <w:spacing w:line="360" w:lineRule="auto"/>
        <w:ind w:firstLine="709"/>
        <w:jc w:val="both"/>
        <w:outlineLvl w:val="0"/>
        <w:rPr>
          <w:i/>
          <w:color w:val="212121"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Система права соціального забезпечення</w:t>
      </w:r>
      <w:r w:rsidRPr="000B0F75">
        <w:rPr>
          <w:i/>
          <w:sz w:val="28"/>
          <w:szCs w:val="28"/>
          <w:lang w:val="uk-UA"/>
        </w:rPr>
        <w:t xml:space="preserve"> – це науково обґрунтована й об’єктивно існуюча сукупність юридичних норм, що утворюють єдине предметне ціле (відповідну галузь) з їх одночасним внутрішнім поділом на відносно самостійні </w:t>
      </w:r>
      <w:r w:rsidR="001168FE" w:rsidRPr="000B0F75">
        <w:rPr>
          <w:i/>
          <w:sz w:val="28"/>
          <w:szCs w:val="28"/>
          <w:lang w:val="uk-UA"/>
        </w:rPr>
        <w:t>і</w:t>
      </w:r>
      <w:r w:rsidRPr="000B0F75">
        <w:rPr>
          <w:i/>
          <w:sz w:val="28"/>
          <w:szCs w:val="28"/>
          <w:lang w:val="uk-UA"/>
        </w:rPr>
        <w:t xml:space="preserve"> взаємозалежні структурні утворення (інститути) </w:t>
      </w:r>
      <w:r w:rsidR="001168FE" w:rsidRPr="000B0F75">
        <w:rPr>
          <w:i/>
          <w:sz w:val="28"/>
          <w:szCs w:val="28"/>
          <w:lang w:val="uk-UA"/>
        </w:rPr>
        <w:t>і</w:t>
      </w:r>
      <w:r w:rsidRPr="000B0F75">
        <w:rPr>
          <w:i/>
          <w:sz w:val="28"/>
          <w:szCs w:val="28"/>
          <w:lang w:val="uk-UA"/>
        </w:rPr>
        <w:t xml:space="preserve"> їх частини (підінститути</w:t>
      </w:r>
      <w:r w:rsidRPr="000B0F75">
        <w:rPr>
          <w:i/>
          <w:color w:val="212121"/>
          <w:sz w:val="28"/>
          <w:szCs w:val="28"/>
          <w:lang w:val="uk-UA"/>
        </w:rPr>
        <w:t>).</w:t>
      </w:r>
    </w:p>
    <w:p w:rsidR="004C59FD" w:rsidRPr="000B0F75" w:rsidRDefault="004C59FD" w:rsidP="004C59FD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Система права соціального забезпечення має відповідати таким вимогам: (</w:t>
      </w:r>
      <w:r w:rsidR="001168FE" w:rsidRPr="000B0F75">
        <w:rPr>
          <w:sz w:val="28"/>
          <w:szCs w:val="28"/>
          <w:lang w:val="uk-UA"/>
        </w:rPr>
        <w:t>а</w:t>
      </w:r>
      <w:r w:rsidRPr="000B0F75">
        <w:rPr>
          <w:sz w:val="28"/>
          <w:szCs w:val="28"/>
          <w:lang w:val="uk-UA"/>
        </w:rPr>
        <w:t>) давати повне й об’єктивне розуміння про право соціального забезпечення і (</w:t>
      </w:r>
      <w:r w:rsidR="001168FE" w:rsidRPr="000B0F75">
        <w:rPr>
          <w:sz w:val="28"/>
          <w:szCs w:val="28"/>
          <w:lang w:val="uk-UA"/>
        </w:rPr>
        <w:t>б</w:t>
      </w:r>
      <w:r w:rsidRPr="000B0F75">
        <w:rPr>
          <w:sz w:val="28"/>
          <w:szCs w:val="28"/>
          <w:lang w:val="uk-UA"/>
        </w:rPr>
        <w:t>) бути зручним підґрунтям для систематизації соціально-забезпечувального законодавства.</w:t>
      </w:r>
    </w:p>
    <w:p w:rsidR="004C59FD" w:rsidRPr="000B0F75" w:rsidRDefault="004C59FD" w:rsidP="004C59FD">
      <w:pPr>
        <w:spacing w:line="360" w:lineRule="auto"/>
        <w:ind w:firstLine="709"/>
        <w:jc w:val="both"/>
        <w:outlineLvl w:val="0"/>
        <w:rPr>
          <w:b/>
          <w:color w:val="212121"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 xml:space="preserve">За сферою дії правових норм і юридичних інститутів у праві соціального забезпечення виокремлюють Загальну й Особливу частини. </w:t>
      </w:r>
    </w:p>
    <w:p w:rsidR="001168FE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 xml:space="preserve">Якщо норма права стосується галузі загалом або </w:t>
      </w:r>
      <w:r w:rsidR="001168FE" w:rsidRPr="000B0F75">
        <w:rPr>
          <w:i/>
          <w:sz w:val="28"/>
          <w:szCs w:val="28"/>
          <w:lang w:val="uk-UA"/>
        </w:rPr>
        <w:t>впорядковує</w:t>
      </w:r>
      <w:r w:rsidRPr="000B0F75">
        <w:rPr>
          <w:i/>
          <w:sz w:val="28"/>
          <w:szCs w:val="28"/>
          <w:lang w:val="uk-UA"/>
        </w:rPr>
        <w:t xml:space="preserve"> значну групу відносин, </w:t>
      </w:r>
      <w:r w:rsidR="001168FE" w:rsidRPr="000B0F75">
        <w:rPr>
          <w:i/>
          <w:sz w:val="28"/>
          <w:szCs w:val="28"/>
          <w:lang w:val="uk-UA"/>
        </w:rPr>
        <w:t>її</w:t>
      </w:r>
      <w:r w:rsidRPr="000B0F75">
        <w:rPr>
          <w:i/>
          <w:sz w:val="28"/>
          <w:szCs w:val="28"/>
          <w:lang w:val="uk-UA"/>
        </w:rPr>
        <w:t xml:space="preserve"> відносять до Загальної частини.</w:t>
      </w:r>
      <w:r w:rsidRPr="000B0F75">
        <w:rPr>
          <w:sz w:val="28"/>
          <w:szCs w:val="28"/>
          <w:lang w:val="uk-UA"/>
        </w:rPr>
        <w:t xml:space="preserve"> </w:t>
      </w:r>
      <w:r w:rsidR="001168FE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 xml:space="preserve">казану частину права соціального забезпечення складають норми, які: </w:t>
      </w:r>
    </w:p>
    <w:p w:rsidR="001168FE" w:rsidRPr="000B0F75" w:rsidRDefault="001168FE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4C59FD" w:rsidRPr="000B0F75">
        <w:rPr>
          <w:sz w:val="28"/>
          <w:szCs w:val="28"/>
          <w:lang w:val="uk-UA"/>
        </w:rPr>
        <w:t>окреслюють сферу дії і предмет галузі;</w:t>
      </w:r>
    </w:p>
    <w:p w:rsidR="001168FE" w:rsidRPr="000B0F75" w:rsidRDefault="001168FE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визначають правовий статус її суб’єктів;</w:t>
      </w:r>
    </w:p>
    <w:p w:rsidR="001168FE" w:rsidRPr="000B0F75" w:rsidRDefault="001168FE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</w:t>
      </w:r>
      <w:r w:rsidRPr="000B0F75">
        <w:rPr>
          <w:sz w:val="28"/>
          <w:szCs w:val="28"/>
          <w:lang w:val="uk-UA"/>
        </w:rPr>
        <w:t>у</w:t>
      </w:r>
      <w:r w:rsidR="004C59FD" w:rsidRPr="000B0F75">
        <w:rPr>
          <w:sz w:val="28"/>
          <w:szCs w:val="28"/>
          <w:lang w:val="uk-UA"/>
        </w:rPr>
        <w:t>становлюють загальні принципи права соціального забезпечення;</w:t>
      </w:r>
    </w:p>
    <w:p w:rsidR="001168FE" w:rsidRPr="000B0F75" w:rsidRDefault="001168FE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містять вказівки щодо джерел цієї галузі;</w:t>
      </w:r>
    </w:p>
    <w:p w:rsidR="001168FE" w:rsidRPr="000B0F75" w:rsidRDefault="001168FE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 у</w:t>
      </w:r>
      <w:r w:rsidR="004C59FD" w:rsidRPr="000B0F75">
        <w:rPr>
          <w:sz w:val="28"/>
          <w:szCs w:val="28"/>
          <w:lang w:val="uk-UA"/>
        </w:rPr>
        <w:t xml:space="preserve">казують на підстави виникнення, зміни </w:t>
      </w:r>
      <w:r w:rsidRPr="000B0F75">
        <w:rPr>
          <w:sz w:val="28"/>
          <w:szCs w:val="28"/>
          <w:lang w:val="uk-UA"/>
        </w:rPr>
        <w:t>і</w:t>
      </w:r>
      <w:r w:rsidR="004C59FD" w:rsidRPr="000B0F75">
        <w:rPr>
          <w:sz w:val="28"/>
          <w:szCs w:val="28"/>
          <w:lang w:val="uk-UA"/>
        </w:rPr>
        <w:t xml:space="preserve"> припинення соціально</w:t>
      </w:r>
      <w:r w:rsidRPr="000B0F75">
        <w:rPr>
          <w:sz w:val="28"/>
          <w:szCs w:val="28"/>
          <w:lang w:val="uk-UA"/>
        </w:rPr>
        <w:t xml:space="preserve"> </w:t>
      </w:r>
      <w:r w:rsidR="004C59FD" w:rsidRPr="000B0F75">
        <w:rPr>
          <w:sz w:val="28"/>
          <w:szCs w:val="28"/>
          <w:lang w:val="uk-UA"/>
        </w:rPr>
        <w:t>забезпечувальних правовідносин;</w:t>
      </w:r>
    </w:p>
    <w:p w:rsidR="001168FE" w:rsidRPr="000B0F75" w:rsidRDefault="001168FE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називають організаційно-правові форми соціального забезпечення;</w:t>
      </w:r>
    </w:p>
    <w:p w:rsidR="004C59FD" w:rsidRPr="000B0F75" w:rsidRDefault="001168FE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визначають види соціального забезпечення.</w:t>
      </w:r>
    </w:p>
    <w:p w:rsidR="001168FE" w:rsidRPr="000B0F75" w:rsidRDefault="004C59FD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Особлива частина права соціального забезпечення включає норми, що впорядковують умови надання, форми й розміри окремих</w:t>
      </w:r>
      <w:r w:rsidR="001168FE" w:rsidRPr="000B0F75">
        <w:rPr>
          <w:i/>
          <w:sz w:val="28"/>
          <w:szCs w:val="28"/>
          <w:lang w:val="uk-UA"/>
        </w:rPr>
        <w:t xml:space="preserve"> його </w:t>
      </w:r>
      <w:r w:rsidRPr="000B0F75">
        <w:rPr>
          <w:i/>
          <w:sz w:val="28"/>
          <w:szCs w:val="28"/>
          <w:lang w:val="uk-UA"/>
        </w:rPr>
        <w:t xml:space="preserve">видів, порядок їх установлення, захист порушених прав у </w:t>
      </w:r>
      <w:r w:rsidR="001168FE" w:rsidRPr="000B0F75">
        <w:rPr>
          <w:i/>
          <w:sz w:val="28"/>
          <w:szCs w:val="28"/>
          <w:lang w:val="uk-UA"/>
        </w:rPr>
        <w:t xml:space="preserve">розглядуваній </w:t>
      </w:r>
      <w:r w:rsidRPr="000B0F75">
        <w:rPr>
          <w:i/>
          <w:sz w:val="28"/>
          <w:szCs w:val="28"/>
          <w:lang w:val="uk-UA"/>
        </w:rPr>
        <w:t>сфері тощо.</w:t>
      </w:r>
      <w:r w:rsidRPr="000B0F75">
        <w:rPr>
          <w:sz w:val="28"/>
          <w:szCs w:val="28"/>
          <w:lang w:val="uk-UA"/>
        </w:rPr>
        <w:t xml:space="preserve"> </w:t>
      </w:r>
      <w:r w:rsidR="001168FE" w:rsidRPr="000B0F75">
        <w:rPr>
          <w:sz w:val="28"/>
          <w:szCs w:val="28"/>
          <w:lang w:val="uk-UA"/>
        </w:rPr>
        <w:t>Цю частину права соціального забезпечення</w:t>
      </w:r>
      <w:r w:rsidRPr="000B0F75">
        <w:rPr>
          <w:sz w:val="28"/>
          <w:szCs w:val="28"/>
          <w:lang w:val="uk-UA"/>
        </w:rPr>
        <w:t xml:space="preserve"> складають правові інститути, покликані вирішувати окремі питання рег</w:t>
      </w:r>
      <w:r w:rsidR="001168FE" w:rsidRPr="000B0F75">
        <w:rPr>
          <w:sz w:val="28"/>
          <w:szCs w:val="28"/>
          <w:lang w:val="uk-UA"/>
        </w:rPr>
        <w:t>ламентації</w:t>
      </w:r>
      <w:r w:rsidRPr="000B0F75">
        <w:rPr>
          <w:sz w:val="28"/>
          <w:szCs w:val="28"/>
          <w:lang w:val="uk-UA"/>
        </w:rPr>
        <w:t xml:space="preserve"> суспільних відносин, що </w:t>
      </w:r>
      <w:r w:rsidRPr="000B0F75">
        <w:rPr>
          <w:sz w:val="28"/>
          <w:szCs w:val="28"/>
          <w:lang w:val="uk-UA"/>
        </w:rPr>
        <w:lastRenderedPageBreak/>
        <w:t xml:space="preserve">становлять предмет </w:t>
      </w:r>
      <w:r w:rsidR="001168FE" w:rsidRPr="000B0F75">
        <w:rPr>
          <w:sz w:val="28"/>
          <w:szCs w:val="28"/>
          <w:lang w:val="uk-UA"/>
        </w:rPr>
        <w:t>досліджу</w:t>
      </w:r>
      <w:r w:rsidRPr="000B0F75">
        <w:rPr>
          <w:sz w:val="28"/>
          <w:szCs w:val="28"/>
          <w:lang w:val="uk-UA"/>
        </w:rPr>
        <w:t>ваної галузі. Іншими словами, предметом їх регулювання є</w:t>
      </w:r>
      <w:r w:rsidR="001168FE" w:rsidRPr="000B0F75">
        <w:rPr>
          <w:sz w:val="28"/>
          <w:szCs w:val="28"/>
          <w:lang w:val="uk-UA"/>
        </w:rPr>
        <w:t>:</w:t>
      </w:r>
    </w:p>
    <w:p w:rsidR="001168FE" w:rsidRPr="000B0F75" w:rsidRDefault="001168FE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4C59FD" w:rsidRPr="000B0F75">
        <w:rPr>
          <w:sz w:val="28"/>
          <w:szCs w:val="28"/>
          <w:lang w:val="uk-UA"/>
        </w:rPr>
        <w:t>конкретні організаційно-правові форми надання соціального забезпечення</w:t>
      </w:r>
      <w:r w:rsidRPr="000B0F75">
        <w:rPr>
          <w:sz w:val="28"/>
          <w:szCs w:val="28"/>
          <w:lang w:val="uk-UA"/>
        </w:rPr>
        <w:t>;</w:t>
      </w:r>
    </w:p>
    <w:p w:rsidR="004C59FD" w:rsidRPr="000B0F75" w:rsidRDefault="001168FE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види відносин щодо загальнообов’язкового державного соціального страхування, соціального обслуговування, державної соціальної допомоги тощо, розмірів та обсягів надання окремих видів соціального забезпечення. </w:t>
      </w:r>
    </w:p>
    <w:p w:rsidR="004C59FD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Центральним для Особливої частини права соціального забезпечення справедливо визнається правовий інститут пенсійного забезпечення. Він має свою структуру, куди входять декілька підінститутів</w:t>
      </w:r>
      <w:r w:rsidR="001168FE" w:rsidRPr="000B0F75">
        <w:rPr>
          <w:sz w:val="28"/>
          <w:szCs w:val="28"/>
          <w:lang w:val="uk-UA"/>
        </w:rPr>
        <w:t>, д</w:t>
      </w:r>
      <w:r w:rsidRPr="000B0F75">
        <w:rPr>
          <w:sz w:val="28"/>
          <w:szCs w:val="28"/>
          <w:lang w:val="uk-UA"/>
        </w:rPr>
        <w:t xml:space="preserve">о </w:t>
      </w:r>
      <w:r w:rsidR="001168FE" w:rsidRPr="000B0F75">
        <w:rPr>
          <w:sz w:val="28"/>
          <w:szCs w:val="28"/>
          <w:lang w:val="uk-UA"/>
        </w:rPr>
        <w:t>як</w:t>
      </w:r>
      <w:r w:rsidRPr="000B0F75">
        <w:rPr>
          <w:sz w:val="28"/>
          <w:szCs w:val="28"/>
          <w:lang w:val="uk-UA"/>
        </w:rPr>
        <w:t>их належать пенсії</w:t>
      </w:r>
      <w:r w:rsidR="001168FE" w:rsidRPr="000B0F75">
        <w:rPr>
          <w:sz w:val="28"/>
          <w:szCs w:val="28"/>
          <w:lang w:val="uk-UA"/>
        </w:rPr>
        <w:t>:</w:t>
      </w:r>
      <w:r w:rsidRPr="000B0F75">
        <w:rPr>
          <w:sz w:val="28"/>
          <w:szCs w:val="28"/>
          <w:lang w:val="uk-UA"/>
        </w:rPr>
        <w:t xml:space="preserve"> за віком, по інвалідності, в разі втрати годувальника, пільгові, за вислугу років з їх різновидами, а також за особливі заслуги перед Україною. </w:t>
      </w:r>
    </w:p>
    <w:p w:rsidR="004C59FD" w:rsidRPr="000B0F75" w:rsidRDefault="004C59FD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Таким же складним за своєю структурою є</w:t>
      </w:r>
      <w:r w:rsidR="001168FE" w:rsidRPr="000B0F75">
        <w:rPr>
          <w:sz w:val="28"/>
          <w:szCs w:val="28"/>
          <w:lang w:val="uk-UA"/>
        </w:rPr>
        <w:t xml:space="preserve"> й </w:t>
      </w:r>
      <w:r w:rsidRPr="000B0F75">
        <w:rPr>
          <w:sz w:val="28"/>
          <w:szCs w:val="28"/>
          <w:lang w:val="uk-UA"/>
        </w:rPr>
        <w:t>інститут допомог</w:t>
      </w:r>
      <w:r w:rsidR="001168FE" w:rsidRPr="000B0F75">
        <w:rPr>
          <w:sz w:val="28"/>
          <w:szCs w:val="28"/>
          <w:lang w:val="uk-UA"/>
        </w:rPr>
        <w:t>, у як</w:t>
      </w:r>
      <w:r w:rsidRPr="000B0F75">
        <w:rPr>
          <w:sz w:val="28"/>
          <w:szCs w:val="28"/>
          <w:lang w:val="uk-UA"/>
        </w:rPr>
        <w:t>ому норми згруповані в окремі підінститути за видами допомог: по тимчасовій непрацездатності</w:t>
      </w:r>
      <w:r w:rsidR="001168FE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сім’ям з дітьми тощо.</w:t>
      </w:r>
    </w:p>
    <w:p w:rsidR="004C59FD" w:rsidRPr="000B0F75" w:rsidRDefault="004C59FD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Інститут соціальних послуг </w:t>
      </w:r>
      <w:r w:rsidR="001168FE" w:rsidRPr="000B0F75">
        <w:rPr>
          <w:sz w:val="28"/>
          <w:szCs w:val="28"/>
          <w:lang w:val="uk-UA"/>
        </w:rPr>
        <w:t xml:space="preserve">теж </w:t>
      </w:r>
      <w:r w:rsidRPr="000B0F75">
        <w:rPr>
          <w:sz w:val="28"/>
          <w:szCs w:val="28"/>
          <w:lang w:val="uk-UA"/>
        </w:rPr>
        <w:t xml:space="preserve">складається з </w:t>
      </w:r>
      <w:r w:rsidR="001168FE" w:rsidRPr="000B0F75">
        <w:rPr>
          <w:sz w:val="28"/>
          <w:szCs w:val="28"/>
          <w:lang w:val="uk-UA"/>
        </w:rPr>
        <w:t xml:space="preserve">відповідних </w:t>
      </w:r>
      <w:r w:rsidRPr="000B0F75">
        <w:rPr>
          <w:sz w:val="28"/>
          <w:szCs w:val="28"/>
          <w:lang w:val="uk-UA"/>
        </w:rPr>
        <w:t>підінститутів</w:t>
      </w:r>
      <w:r w:rsidR="001168FE" w:rsidRPr="000B0F75">
        <w:rPr>
          <w:sz w:val="28"/>
          <w:szCs w:val="28"/>
          <w:lang w:val="uk-UA"/>
        </w:rPr>
        <w:t>, що охоплюють послуги</w:t>
      </w:r>
      <w:r w:rsidRPr="000B0F75">
        <w:rPr>
          <w:sz w:val="28"/>
          <w:szCs w:val="28"/>
          <w:lang w:val="uk-UA"/>
        </w:rPr>
        <w:t>: соціально-побутові</w:t>
      </w:r>
      <w:r w:rsidR="001168FE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психологічні</w:t>
      </w:r>
      <w:r w:rsidR="001168FE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соціально-педагогічні</w:t>
      </w:r>
      <w:r w:rsidR="001168FE" w:rsidRPr="000B0F75">
        <w:rPr>
          <w:sz w:val="28"/>
          <w:szCs w:val="28"/>
          <w:lang w:val="uk-UA"/>
        </w:rPr>
        <w:t>, соціально-медичні,</w:t>
      </w:r>
      <w:r w:rsidRPr="000B0F75">
        <w:rPr>
          <w:sz w:val="28"/>
          <w:szCs w:val="28"/>
          <w:lang w:val="uk-UA"/>
        </w:rPr>
        <w:t xml:space="preserve"> соціально-економічні</w:t>
      </w:r>
      <w:r w:rsidR="001168FE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юридичні</w:t>
      </w:r>
      <w:r w:rsidR="001168FE" w:rsidRPr="000B0F75">
        <w:rPr>
          <w:sz w:val="28"/>
          <w:szCs w:val="28"/>
          <w:lang w:val="uk-UA"/>
        </w:rPr>
        <w:t xml:space="preserve">, інформаційні, </w:t>
      </w:r>
      <w:r w:rsidRPr="000B0F75">
        <w:rPr>
          <w:sz w:val="28"/>
          <w:szCs w:val="28"/>
          <w:lang w:val="uk-UA"/>
        </w:rPr>
        <w:t>з працевлаштування та ін.</w:t>
      </w:r>
    </w:p>
    <w:p w:rsidR="004C59FD" w:rsidRPr="000B0F75" w:rsidRDefault="004C59FD" w:rsidP="004C59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Як </w:t>
      </w:r>
      <w:r w:rsidR="001168FE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>казувалос</w:t>
      </w:r>
      <w:r w:rsidR="001168FE" w:rsidRPr="000B0F75">
        <w:rPr>
          <w:sz w:val="28"/>
          <w:szCs w:val="28"/>
          <w:lang w:val="uk-UA"/>
        </w:rPr>
        <w:t>я</w:t>
      </w:r>
      <w:r w:rsidRPr="000B0F75">
        <w:rPr>
          <w:sz w:val="28"/>
          <w:szCs w:val="28"/>
          <w:lang w:val="uk-UA"/>
        </w:rPr>
        <w:t xml:space="preserve"> раніше, предмет регламентування права соціального забезпечення разом із системо</w:t>
      </w:r>
      <w:r w:rsidR="0028704C">
        <w:rPr>
          <w:sz w:val="28"/>
          <w:szCs w:val="28"/>
          <w:lang w:val="uk-UA"/>
        </w:rPr>
        <w:t>-</w:t>
      </w:r>
      <w:r w:rsidRPr="000B0F75">
        <w:rPr>
          <w:sz w:val="28"/>
          <w:szCs w:val="28"/>
          <w:lang w:val="uk-UA"/>
        </w:rPr>
        <w:t xml:space="preserve">утворюючими матеріальними відносинами складають </w:t>
      </w:r>
      <w:r w:rsidR="001168FE" w:rsidRPr="000B0F75">
        <w:rPr>
          <w:sz w:val="28"/>
          <w:szCs w:val="28"/>
          <w:lang w:val="uk-UA"/>
        </w:rPr>
        <w:t>також</w:t>
      </w:r>
      <w:r w:rsidRPr="000B0F75">
        <w:rPr>
          <w:sz w:val="28"/>
          <w:szCs w:val="28"/>
          <w:lang w:val="uk-UA"/>
        </w:rPr>
        <w:t xml:space="preserve"> обслуговуючі їх процедурно-процесуальні відносини. </w:t>
      </w:r>
      <w:r w:rsidR="001168FE" w:rsidRPr="000B0F75">
        <w:rPr>
          <w:sz w:val="28"/>
          <w:szCs w:val="28"/>
          <w:lang w:val="uk-UA"/>
        </w:rPr>
        <w:t>Цілком п</w:t>
      </w:r>
      <w:r w:rsidRPr="000B0F75">
        <w:rPr>
          <w:sz w:val="28"/>
          <w:szCs w:val="28"/>
          <w:lang w:val="uk-UA"/>
        </w:rPr>
        <w:t xml:space="preserve">риродно, що вони </w:t>
      </w:r>
      <w:r w:rsidR="001168FE" w:rsidRPr="000B0F75">
        <w:rPr>
          <w:sz w:val="28"/>
          <w:szCs w:val="28"/>
          <w:lang w:val="uk-UA"/>
        </w:rPr>
        <w:t>впорядкову</w:t>
      </w:r>
      <w:r w:rsidRPr="000B0F75">
        <w:rPr>
          <w:sz w:val="28"/>
          <w:szCs w:val="28"/>
          <w:lang w:val="uk-UA"/>
        </w:rPr>
        <w:t>ються нормами процедурно-процесуального характеру, згрупованими в однорідні нормативні утворення – самостійні правові інститути щодо: (а) встановлення юридичних фактів</w:t>
      </w:r>
      <w:r w:rsidR="001168FE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(б) призначення, перерахунку розмірів, виплати й доставки пенсій</w:t>
      </w:r>
      <w:r w:rsidR="001168FE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(в) вирішення спорів</w:t>
      </w:r>
      <w:r w:rsidR="008C4043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(д) юридичної відповідальності тощо.</w:t>
      </w:r>
    </w:p>
    <w:p w:rsidR="004C59FD" w:rsidRPr="000B0F75" w:rsidRDefault="004C59FD" w:rsidP="004C59FD">
      <w:pPr>
        <w:spacing w:line="360" w:lineRule="auto"/>
        <w:ind w:firstLine="708"/>
        <w:jc w:val="both"/>
        <w:rPr>
          <w:color w:val="212121"/>
          <w:sz w:val="28"/>
          <w:szCs w:val="28"/>
          <w:lang w:val="uk-UA"/>
        </w:rPr>
      </w:pPr>
      <w:r w:rsidRPr="000B0F75">
        <w:rPr>
          <w:color w:val="212121"/>
          <w:sz w:val="28"/>
          <w:szCs w:val="28"/>
          <w:lang w:val="uk-UA"/>
        </w:rPr>
        <w:t xml:space="preserve">Поряд із системою права соціального забезпечення існує й система відповідної юридичної науки. Предмет останньої складає вивчення: </w:t>
      </w:r>
      <w:r w:rsidR="008C4043" w:rsidRPr="000B0F75">
        <w:rPr>
          <w:color w:val="212121"/>
          <w:sz w:val="28"/>
          <w:szCs w:val="28"/>
          <w:lang w:val="uk-UA"/>
        </w:rPr>
        <w:t xml:space="preserve">(а) </w:t>
      </w:r>
      <w:r w:rsidRPr="000B0F75">
        <w:rPr>
          <w:color w:val="212121"/>
          <w:sz w:val="28"/>
          <w:szCs w:val="28"/>
          <w:lang w:val="uk-UA"/>
        </w:rPr>
        <w:t>галузі права</w:t>
      </w:r>
      <w:r w:rsidR="008C4043" w:rsidRPr="000B0F75">
        <w:rPr>
          <w:color w:val="212121"/>
          <w:sz w:val="28"/>
          <w:szCs w:val="28"/>
          <w:lang w:val="uk-UA"/>
        </w:rPr>
        <w:t>, (б)</w:t>
      </w:r>
      <w:r w:rsidRPr="000B0F75">
        <w:rPr>
          <w:color w:val="212121"/>
          <w:sz w:val="28"/>
          <w:szCs w:val="28"/>
          <w:lang w:val="uk-UA"/>
        </w:rPr>
        <w:t xml:space="preserve"> історії </w:t>
      </w:r>
      <w:r w:rsidR="008C4043" w:rsidRPr="000B0F75">
        <w:rPr>
          <w:color w:val="212121"/>
          <w:sz w:val="28"/>
          <w:szCs w:val="28"/>
          <w:lang w:val="uk-UA"/>
        </w:rPr>
        <w:t>й</w:t>
      </w:r>
      <w:r w:rsidRPr="000B0F75">
        <w:rPr>
          <w:color w:val="212121"/>
          <w:sz w:val="28"/>
          <w:szCs w:val="28"/>
          <w:lang w:val="uk-UA"/>
        </w:rPr>
        <w:t xml:space="preserve"> перспектив її розвитку</w:t>
      </w:r>
      <w:r w:rsidR="008C4043" w:rsidRPr="000B0F75">
        <w:rPr>
          <w:color w:val="212121"/>
          <w:sz w:val="28"/>
          <w:szCs w:val="28"/>
          <w:lang w:val="uk-UA"/>
        </w:rPr>
        <w:t>, (в)</w:t>
      </w:r>
      <w:r w:rsidRPr="000B0F75">
        <w:rPr>
          <w:color w:val="212121"/>
          <w:sz w:val="28"/>
          <w:szCs w:val="28"/>
          <w:lang w:val="uk-UA"/>
        </w:rPr>
        <w:t xml:space="preserve"> місця галузі в системі права</w:t>
      </w:r>
      <w:r w:rsidR="008C4043" w:rsidRPr="000B0F75">
        <w:rPr>
          <w:color w:val="212121"/>
          <w:sz w:val="28"/>
          <w:szCs w:val="28"/>
          <w:lang w:val="uk-UA"/>
        </w:rPr>
        <w:t>, (г)</w:t>
      </w:r>
      <w:r w:rsidRPr="000B0F75">
        <w:rPr>
          <w:color w:val="212121"/>
          <w:sz w:val="28"/>
          <w:szCs w:val="28"/>
          <w:lang w:val="uk-UA"/>
        </w:rPr>
        <w:t xml:space="preserve"> </w:t>
      </w:r>
      <w:r w:rsidRPr="000B0F75">
        <w:rPr>
          <w:color w:val="212121"/>
          <w:sz w:val="28"/>
          <w:szCs w:val="28"/>
          <w:lang w:val="uk-UA"/>
        </w:rPr>
        <w:lastRenderedPageBreak/>
        <w:t>досвіду правового регулювання соціально</w:t>
      </w:r>
      <w:r w:rsidR="008C4043" w:rsidRPr="000B0F75">
        <w:rPr>
          <w:color w:val="212121"/>
          <w:sz w:val="28"/>
          <w:szCs w:val="28"/>
          <w:lang w:val="uk-UA"/>
        </w:rPr>
        <w:t xml:space="preserve"> </w:t>
      </w:r>
      <w:r w:rsidRPr="000B0F75">
        <w:rPr>
          <w:color w:val="212121"/>
          <w:sz w:val="28"/>
          <w:szCs w:val="28"/>
          <w:lang w:val="uk-UA"/>
        </w:rPr>
        <w:t xml:space="preserve">забезпечувальних відносин </w:t>
      </w:r>
      <w:r w:rsidR="008C4043" w:rsidRPr="000B0F75">
        <w:rPr>
          <w:color w:val="212121"/>
          <w:sz w:val="28"/>
          <w:szCs w:val="28"/>
          <w:lang w:val="uk-UA"/>
        </w:rPr>
        <w:t>у</w:t>
      </w:r>
      <w:r w:rsidRPr="000B0F75">
        <w:rPr>
          <w:color w:val="212121"/>
          <w:sz w:val="28"/>
          <w:szCs w:val="28"/>
          <w:lang w:val="uk-UA"/>
        </w:rPr>
        <w:t xml:space="preserve"> зарубіжних країнах у різні періоди їх історичного розвитку</w:t>
      </w:r>
      <w:r w:rsidR="008C4043" w:rsidRPr="000B0F75">
        <w:rPr>
          <w:color w:val="212121"/>
          <w:sz w:val="28"/>
          <w:szCs w:val="28"/>
          <w:lang w:val="uk-UA"/>
        </w:rPr>
        <w:t>, (д)</w:t>
      </w:r>
      <w:r w:rsidRPr="000B0F75">
        <w:rPr>
          <w:color w:val="212121"/>
          <w:sz w:val="28"/>
          <w:szCs w:val="28"/>
          <w:lang w:val="uk-UA"/>
        </w:rPr>
        <w:t xml:space="preserve"> міжнародно-правового регулювання відповідних відносин. </w:t>
      </w:r>
    </w:p>
    <w:p w:rsidR="004C59FD" w:rsidRPr="000B0F75" w:rsidRDefault="004C59FD" w:rsidP="004C59F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4C59FD" w:rsidRPr="000B0F75" w:rsidRDefault="004C59FD" w:rsidP="004C59F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B0F75">
        <w:rPr>
          <w:b/>
          <w:bCs/>
          <w:sz w:val="28"/>
          <w:szCs w:val="28"/>
          <w:lang w:val="uk-UA"/>
        </w:rPr>
        <w:t>4. Принципи права соціального забезпеченні</w:t>
      </w:r>
    </w:p>
    <w:p w:rsidR="004C59FD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 xml:space="preserve">Під </w:t>
      </w:r>
      <w:r w:rsidRPr="000B0F75">
        <w:rPr>
          <w:b/>
          <w:sz w:val="28"/>
          <w:szCs w:val="28"/>
          <w:lang w:val="uk-UA"/>
        </w:rPr>
        <w:t>принципами права соціального забезпечення</w:t>
      </w:r>
      <w:r w:rsidRPr="000B0F75">
        <w:rPr>
          <w:i/>
          <w:sz w:val="28"/>
          <w:szCs w:val="28"/>
          <w:lang w:val="uk-UA"/>
        </w:rPr>
        <w:t xml:space="preserve"> слід розуміти основні керівні положення (ідеї), які відбивають сутність, особливості</w:t>
      </w:r>
      <w:r w:rsidR="00A358F5" w:rsidRPr="000B0F75">
        <w:rPr>
          <w:i/>
          <w:sz w:val="28"/>
          <w:szCs w:val="28"/>
          <w:lang w:val="uk-UA"/>
        </w:rPr>
        <w:t>,</w:t>
      </w:r>
      <w:r w:rsidRPr="000B0F75">
        <w:rPr>
          <w:i/>
          <w:sz w:val="28"/>
          <w:szCs w:val="28"/>
          <w:lang w:val="uk-UA"/>
        </w:rPr>
        <w:t xml:space="preserve"> ознаки</w:t>
      </w:r>
      <w:r w:rsidR="00A358F5" w:rsidRPr="000B0F75">
        <w:rPr>
          <w:i/>
          <w:sz w:val="28"/>
          <w:szCs w:val="28"/>
          <w:lang w:val="uk-UA"/>
        </w:rPr>
        <w:t xml:space="preserve"> й</w:t>
      </w:r>
      <w:r w:rsidRPr="000B0F75">
        <w:rPr>
          <w:i/>
          <w:sz w:val="28"/>
          <w:szCs w:val="28"/>
          <w:lang w:val="uk-UA"/>
        </w:rPr>
        <w:t xml:space="preserve"> загальну спрямованість </w:t>
      </w:r>
      <w:r w:rsidR="00A358F5" w:rsidRPr="000B0F75">
        <w:rPr>
          <w:i/>
          <w:sz w:val="28"/>
          <w:szCs w:val="28"/>
          <w:lang w:val="uk-UA"/>
        </w:rPr>
        <w:t xml:space="preserve">його </w:t>
      </w:r>
      <w:r w:rsidRPr="000B0F75">
        <w:rPr>
          <w:i/>
          <w:sz w:val="28"/>
          <w:szCs w:val="28"/>
          <w:lang w:val="uk-UA"/>
        </w:rPr>
        <w:t>норм права, а також стратегічні напрямки соціальної політики держави в реалізації соціальних прав людини.</w:t>
      </w:r>
      <w:r w:rsidRPr="000B0F75">
        <w:rPr>
          <w:sz w:val="28"/>
          <w:szCs w:val="28"/>
          <w:lang w:val="uk-UA"/>
        </w:rPr>
        <w:t xml:space="preserve"> </w:t>
      </w:r>
    </w:p>
    <w:p w:rsidR="00A358F5" w:rsidRPr="000B0F75" w:rsidRDefault="00A358F5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Зазначені п</w:t>
      </w:r>
      <w:r w:rsidR="004C59FD" w:rsidRPr="000B0F75">
        <w:rPr>
          <w:i/>
          <w:sz w:val="28"/>
          <w:szCs w:val="28"/>
          <w:lang w:val="uk-UA"/>
        </w:rPr>
        <w:t xml:space="preserve">ринципи відіграють суттєву роль у становленні й розвитку </w:t>
      </w:r>
      <w:r w:rsidRPr="000B0F75">
        <w:rPr>
          <w:i/>
          <w:sz w:val="28"/>
          <w:szCs w:val="28"/>
          <w:lang w:val="uk-UA"/>
        </w:rPr>
        <w:t xml:space="preserve">права </w:t>
      </w:r>
      <w:r w:rsidR="004C59FD" w:rsidRPr="000B0F75">
        <w:rPr>
          <w:i/>
          <w:sz w:val="28"/>
          <w:szCs w:val="28"/>
          <w:lang w:val="uk-UA"/>
        </w:rPr>
        <w:t xml:space="preserve">соціального забезпечення, а саме: </w:t>
      </w:r>
    </w:p>
    <w:p w:rsidR="00A358F5" w:rsidRPr="000B0F75" w:rsidRDefault="00A358F5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 xml:space="preserve">– </w:t>
      </w:r>
      <w:r w:rsidR="004C59FD" w:rsidRPr="000B0F75">
        <w:rPr>
          <w:i/>
          <w:sz w:val="28"/>
          <w:szCs w:val="28"/>
          <w:lang w:val="uk-UA"/>
        </w:rPr>
        <w:t xml:space="preserve">служать засадами об’єднання окремих норм в єдину логічну систему; </w:t>
      </w:r>
    </w:p>
    <w:p w:rsidR="00A358F5" w:rsidRPr="000B0F75" w:rsidRDefault="00A358F5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дозволяють визначити специфічні ознаки </w:t>
      </w:r>
      <w:r w:rsidRPr="000B0F75">
        <w:rPr>
          <w:i/>
          <w:sz w:val="28"/>
          <w:szCs w:val="28"/>
          <w:lang w:val="uk-UA"/>
        </w:rPr>
        <w:t xml:space="preserve">відповідної </w:t>
      </w:r>
      <w:r w:rsidR="004C59FD" w:rsidRPr="000B0F75">
        <w:rPr>
          <w:i/>
          <w:sz w:val="28"/>
          <w:szCs w:val="28"/>
          <w:lang w:val="uk-UA"/>
        </w:rPr>
        <w:t xml:space="preserve">галузі; </w:t>
      </w:r>
    </w:p>
    <w:p w:rsidR="00A358F5" w:rsidRPr="000B0F75" w:rsidRDefault="00A358F5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дають можливість ретельно і змістовно усвідомити зміст конкретних норм соціального забезпечення й визначити загальну спрямованість та основні тенденції розвитку </w:t>
      </w:r>
      <w:r w:rsidRPr="000B0F75">
        <w:rPr>
          <w:i/>
          <w:sz w:val="28"/>
          <w:szCs w:val="28"/>
          <w:lang w:val="uk-UA"/>
        </w:rPr>
        <w:t>цього права</w:t>
      </w:r>
      <w:r w:rsidR="004C59FD" w:rsidRPr="000B0F75">
        <w:rPr>
          <w:i/>
          <w:sz w:val="28"/>
          <w:szCs w:val="28"/>
          <w:lang w:val="uk-UA"/>
        </w:rPr>
        <w:t>;</w:t>
      </w:r>
    </w:p>
    <w:p w:rsidR="00A358F5" w:rsidRPr="000B0F75" w:rsidRDefault="00A358F5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допомагають правильно розуміти зміст законодавства про соціальне забезпечення та його взаємозв’язок з економікою, соціальною політикою держави, правосвідомістю</w:t>
      </w:r>
      <w:r w:rsidRPr="000B0F75">
        <w:rPr>
          <w:i/>
          <w:sz w:val="28"/>
          <w:szCs w:val="28"/>
          <w:lang w:val="uk-UA"/>
        </w:rPr>
        <w:t xml:space="preserve"> громадян</w:t>
      </w:r>
      <w:r w:rsidR="004C59FD" w:rsidRPr="000B0F75">
        <w:rPr>
          <w:i/>
          <w:sz w:val="28"/>
          <w:szCs w:val="28"/>
          <w:lang w:val="uk-UA"/>
        </w:rPr>
        <w:t>;</w:t>
      </w:r>
    </w:p>
    <w:p w:rsidR="004C59FD" w:rsidRPr="000B0F75" w:rsidRDefault="00A358F5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–</w:t>
      </w:r>
      <w:r w:rsidR="004C59FD" w:rsidRPr="000B0F75">
        <w:rPr>
          <w:i/>
          <w:sz w:val="28"/>
          <w:szCs w:val="28"/>
          <w:lang w:val="uk-UA"/>
        </w:rPr>
        <w:t xml:space="preserve"> </w:t>
      </w:r>
      <w:r w:rsidRPr="000B0F75">
        <w:rPr>
          <w:i/>
          <w:sz w:val="28"/>
          <w:szCs w:val="28"/>
          <w:lang w:val="uk-UA"/>
        </w:rPr>
        <w:t>служать належним фундаментом</w:t>
      </w:r>
      <w:r w:rsidR="004C59FD" w:rsidRPr="000B0F75">
        <w:rPr>
          <w:i/>
          <w:sz w:val="28"/>
          <w:szCs w:val="28"/>
          <w:lang w:val="uk-UA"/>
        </w:rPr>
        <w:t xml:space="preserve"> для тлумачення правових норм, особливо </w:t>
      </w:r>
      <w:r w:rsidRPr="000B0F75">
        <w:rPr>
          <w:i/>
          <w:sz w:val="28"/>
          <w:szCs w:val="28"/>
          <w:lang w:val="uk-UA"/>
        </w:rPr>
        <w:t>у</w:t>
      </w:r>
      <w:r w:rsidR="004C59FD" w:rsidRPr="000B0F75">
        <w:rPr>
          <w:i/>
          <w:sz w:val="28"/>
          <w:szCs w:val="28"/>
          <w:lang w:val="uk-UA"/>
        </w:rPr>
        <w:t xml:space="preserve"> випадках, коли в різних нормативних актах містяться протиріччя.</w:t>
      </w:r>
    </w:p>
    <w:p w:rsidR="004C59FD" w:rsidRPr="000B0F75" w:rsidRDefault="004C59FD" w:rsidP="00A358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Принципи права соціального забезпечення поділяються на загально</w:t>
      </w:r>
      <w:r w:rsidR="0028704C">
        <w:rPr>
          <w:b/>
          <w:sz w:val="28"/>
          <w:szCs w:val="28"/>
          <w:lang w:val="uk-UA"/>
        </w:rPr>
        <w:t>-</w:t>
      </w:r>
      <w:r w:rsidRPr="000B0F75">
        <w:rPr>
          <w:b/>
          <w:sz w:val="28"/>
          <w:szCs w:val="28"/>
          <w:lang w:val="uk-UA"/>
        </w:rPr>
        <w:t xml:space="preserve">правові, міжгалузеві, галузеві і принципи окремих інститутів. </w:t>
      </w:r>
      <w:r w:rsidRPr="000B0F75">
        <w:rPr>
          <w:sz w:val="28"/>
          <w:szCs w:val="28"/>
          <w:lang w:val="uk-UA"/>
        </w:rPr>
        <w:t>Цей підхід зафіксован</w:t>
      </w:r>
      <w:r w:rsidR="00A358F5" w:rsidRPr="000B0F75">
        <w:rPr>
          <w:sz w:val="28"/>
          <w:szCs w:val="28"/>
          <w:lang w:val="uk-UA"/>
        </w:rPr>
        <w:t>о</w:t>
      </w:r>
      <w:r w:rsidRPr="000B0F75">
        <w:rPr>
          <w:sz w:val="28"/>
          <w:szCs w:val="28"/>
          <w:lang w:val="uk-UA"/>
        </w:rPr>
        <w:t xml:space="preserve"> </w:t>
      </w:r>
      <w:r w:rsidR="00A358F5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Хартією соціального забезпечення 1982 р., </w:t>
      </w:r>
      <w:r w:rsidR="00A358F5" w:rsidRPr="000B0F75">
        <w:rPr>
          <w:sz w:val="28"/>
          <w:szCs w:val="28"/>
          <w:lang w:val="uk-UA"/>
        </w:rPr>
        <w:t>за якою</w:t>
      </w:r>
      <w:r w:rsidRPr="000B0F75">
        <w:rPr>
          <w:sz w:val="28"/>
          <w:szCs w:val="28"/>
          <w:lang w:val="uk-UA"/>
        </w:rPr>
        <w:t xml:space="preserve"> соціальне забезпечення визнає</w:t>
      </w:r>
      <w:r w:rsidR="00A358F5" w:rsidRPr="000B0F75">
        <w:rPr>
          <w:sz w:val="28"/>
          <w:szCs w:val="28"/>
          <w:lang w:val="uk-UA"/>
        </w:rPr>
        <w:t>ться</w:t>
      </w:r>
      <w:r w:rsidRPr="000B0F75">
        <w:rPr>
          <w:sz w:val="28"/>
          <w:szCs w:val="28"/>
          <w:lang w:val="uk-UA"/>
        </w:rPr>
        <w:t xml:space="preserve"> комплексною системою, підґрунтя якої повинні складати </w:t>
      </w:r>
      <w:r w:rsidR="00A358F5" w:rsidRPr="000B0F75">
        <w:rPr>
          <w:sz w:val="28"/>
          <w:szCs w:val="28"/>
          <w:lang w:val="uk-UA"/>
        </w:rPr>
        <w:t>певн</w:t>
      </w:r>
      <w:r w:rsidRPr="000B0F75">
        <w:rPr>
          <w:sz w:val="28"/>
          <w:szCs w:val="28"/>
          <w:lang w:val="uk-UA"/>
        </w:rPr>
        <w:t>і принципи</w:t>
      </w:r>
      <w:r w:rsidR="00A358F5" w:rsidRPr="000B0F75">
        <w:rPr>
          <w:sz w:val="28"/>
          <w:szCs w:val="28"/>
          <w:lang w:val="uk-UA"/>
        </w:rPr>
        <w:t>, а саме</w:t>
      </w:r>
      <w:r w:rsidRPr="000B0F75">
        <w:rPr>
          <w:sz w:val="28"/>
          <w:szCs w:val="28"/>
          <w:lang w:val="uk-UA"/>
        </w:rPr>
        <w:t>:</w:t>
      </w:r>
    </w:p>
    <w:p w:rsidR="004C59FD" w:rsidRPr="000B0F75" w:rsidRDefault="004C59FD" w:rsidP="004C59F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право на соціальне забезпечення гарантується кожному громадянинові, який живе за рахунок власної праці, тимчасово або постійно </w:t>
      </w:r>
      <w:r w:rsidRPr="000B0F75">
        <w:rPr>
          <w:sz w:val="28"/>
          <w:szCs w:val="28"/>
          <w:lang w:val="uk-UA"/>
        </w:rPr>
        <w:lastRenderedPageBreak/>
        <w:t>втратив працездатність, а також членам сім'ї, які знаходяться на його утриманні;</w:t>
      </w:r>
    </w:p>
    <w:p w:rsidR="004C59FD" w:rsidRPr="000B0F75" w:rsidRDefault="004C59FD" w:rsidP="004C59F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A358F5" w:rsidRPr="000B0F75">
        <w:rPr>
          <w:sz w:val="28"/>
          <w:szCs w:val="28"/>
          <w:lang w:val="uk-UA"/>
        </w:rPr>
        <w:t>воно</w:t>
      </w:r>
      <w:r w:rsidRPr="000B0F75">
        <w:rPr>
          <w:sz w:val="28"/>
          <w:szCs w:val="28"/>
          <w:lang w:val="uk-UA"/>
        </w:rPr>
        <w:t xml:space="preserve"> має поширюватися на всі випадки соціального ризику незалежно від його причини й походження. Розмір допомоги </w:t>
      </w:r>
      <w:r w:rsidR="00A358F5" w:rsidRPr="000B0F75">
        <w:rPr>
          <w:sz w:val="28"/>
          <w:szCs w:val="28"/>
          <w:lang w:val="uk-UA"/>
        </w:rPr>
        <w:t>має бути</w:t>
      </w:r>
      <w:r w:rsidRPr="000B0F75">
        <w:rPr>
          <w:sz w:val="28"/>
          <w:szCs w:val="28"/>
          <w:lang w:val="uk-UA"/>
        </w:rPr>
        <w:t xml:space="preserve"> збільш</w:t>
      </w:r>
      <w:r w:rsidR="00A358F5" w:rsidRPr="000B0F75">
        <w:rPr>
          <w:sz w:val="28"/>
          <w:szCs w:val="28"/>
          <w:lang w:val="uk-UA"/>
        </w:rPr>
        <w:t>еним</w:t>
      </w:r>
      <w:r w:rsidRPr="000B0F75">
        <w:rPr>
          <w:sz w:val="28"/>
          <w:szCs w:val="28"/>
          <w:lang w:val="uk-UA"/>
        </w:rPr>
        <w:t>, якщо в сім'ї є діти або утриманці;</w:t>
      </w:r>
    </w:p>
    <w:p w:rsidR="004C59FD" w:rsidRPr="000B0F75" w:rsidRDefault="004C59FD" w:rsidP="004C59F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 населенню необхідно забезпечити безкоштовну профілактичну медичну допомогу й реадаптацію;</w:t>
      </w:r>
    </w:p>
    <w:p w:rsidR="004C59FD" w:rsidRPr="000B0F75" w:rsidRDefault="004C59FD" w:rsidP="004C59F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кожній особі потрібно </w:t>
      </w:r>
      <w:r w:rsidR="00A358F5" w:rsidRPr="000B0F75">
        <w:rPr>
          <w:sz w:val="28"/>
          <w:szCs w:val="28"/>
          <w:lang w:val="uk-UA"/>
        </w:rPr>
        <w:t>гарантувати</w:t>
      </w:r>
      <w:r w:rsidRPr="000B0F75">
        <w:rPr>
          <w:sz w:val="28"/>
          <w:szCs w:val="28"/>
          <w:lang w:val="uk-UA"/>
        </w:rPr>
        <w:t xml:space="preserve"> необхідний життєвий рівень шляхом надання допомоги у грошовій або натуральній формі;</w:t>
      </w:r>
    </w:p>
    <w:p w:rsidR="004C59FD" w:rsidRPr="000B0F75" w:rsidRDefault="004C59FD" w:rsidP="004C59F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 соціальне забезпечення повинн</w:t>
      </w:r>
      <w:r w:rsidR="00A358F5" w:rsidRPr="000B0F75">
        <w:rPr>
          <w:sz w:val="28"/>
          <w:szCs w:val="28"/>
          <w:lang w:val="uk-UA"/>
        </w:rPr>
        <w:t>о</w:t>
      </w:r>
      <w:r w:rsidRPr="000B0F75">
        <w:rPr>
          <w:sz w:val="28"/>
          <w:szCs w:val="28"/>
          <w:lang w:val="uk-UA"/>
        </w:rPr>
        <w:t xml:space="preserve"> ґрунтуватися на принципах рівноправ'я без будь-якої расової, релігійної чи професійної дискримінації, а також бути незалежним від статі, віку, громадянства, належності до різних виробничих секторів і національного походження. Необхідно максимально спростити законодавство, щоб не створювати перешкод для реалізації</w:t>
      </w:r>
      <w:r w:rsidR="00A358F5" w:rsidRPr="000B0F75">
        <w:rPr>
          <w:sz w:val="28"/>
          <w:szCs w:val="28"/>
          <w:lang w:val="uk-UA"/>
        </w:rPr>
        <w:t xml:space="preserve"> цих</w:t>
      </w:r>
      <w:r w:rsidRPr="000B0F75">
        <w:rPr>
          <w:sz w:val="28"/>
          <w:szCs w:val="28"/>
          <w:lang w:val="uk-UA"/>
        </w:rPr>
        <w:t xml:space="preserve"> прав людини;</w:t>
      </w:r>
    </w:p>
    <w:p w:rsidR="004C59FD" w:rsidRPr="000B0F75" w:rsidRDefault="004C59FD" w:rsidP="004C59F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A358F5" w:rsidRPr="000B0F75">
        <w:rPr>
          <w:sz w:val="28"/>
          <w:szCs w:val="28"/>
          <w:lang w:val="uk-UA"/>
        </w:rPr>
        <w:t>воно</w:t>
      </w:r>
      <w:r w:rsidRPr="000B0F75">
        <w:rPr>
          <w:sz w:val="28"/>
          <w:szCs w:val="28"/>
          <w:lang w:val="uk-UA"/>
        </w:rPr>
        <w:t xml:space="preserve"> </w:t>
      </w:r>
      <w:r w:rsidR="00A358F5" w:rsidRPr="000B0F75">
        <w:rPr>
          <w:sz w:val="28"/>
          <w:szCs w:val="28"/>
          <w:lang w:val="uk-UA"/>
        </w:rPr>
        <w:t>має</w:t>
      </w:r>
      <w:r w:rsidRPr="000B0F75">
        <w:rPr>
          <w:sz w:val="28"/>
          <w:szCs w:val="28"/>
          <w:lang w:val="uk-UA"/>
        </w:rPr>
        <w:t xml:space="preserve"> фінансуватися в першу чергу підприємцями, а також державою;</w:t>
      </w:r>
    </w:p>
    <w:p w:rsidR="004C59FD" w:rsidRPr="000B0F75" w:rsidRDefault="004C59FD" w:rsidP="004C59F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 управління соціальним забезпеченням належить будувати на демократичних засадах. Кер</w:t>
      </w:r>
      <w:r w:rsidR="00A358F5" w:rsidRPr="000B0F75">
        <w:rPr>
          <w:sz w:val="28"/>
          <w:szCs w:val="28"/>
          <w:lang w:val="uk-UA"/>
        </w:rPr>
        <w:t>увати</w:t>
      </w:r>
      <w:r w:rsidRPr="000B0F75">
        <w:rPr>
          <w:sz w:val="28"/>
          <w:szCs w:val="28"/>
          <w:lang w:val="uk-UA"/>
        </w:rPr>
        <w:t xml:space="preserve"> соціальними фондами </w:t>
      </w:r>
      <w:r w:rsidR="00A358F5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контрол</w:t>
      </w:r>
      <w:r w:rsidR="00A358F5" w:rsidRPr="000B0F75">
        <w:rPr>
          <w:sz w:val="28"/>
          <w:szCs w:val="28"/>
          <w:lang w:val="uk-UA"/>
        </w:rPr>
        <w:t>ювати</w:t>
      </w:r>
      <w:r w:rsidRPr="000B0F75">
        <w:rPr>
          <w:sz w:val="28"/>
          <w:szCs w:val="28"/>
          <w:lang w:val="uk-UA"/>
        </w:rPr>
        <w:t xml:space="preserve"> розподіл їх коштів </w:t>
      </w:r>
      <w:r w:rsidR="00A358F5" w:rsidRPr="000B0F75">
        <w:rPr>
          <w:sz w:val="28"/>
          <w:szCs w:val="28"/>
          <w:lang w:val="uk-UA"/>
        </w:rPr>
        <w:t>повинні</w:t>
      </w:r>
      <w:r w:rsidRPr="000B0F75">
        <w:rPr>
          <w:sz w:val="28"/>
          <w:szCs w:val="28"/>
          <w:lang w:val="uk-UA"/>
        </w:rPr>
        <w:t xml:space="preserve"> насамперед профспілк</w:t>
      </w:r>
      <w:r w:rsidR="00A358F5" w:rsidRPr="000B0F75">
        <w:rPr>
          <w:sz w:val="28"/>
          <w:szCs w:val="28"/>
          <w:lang w:val="uk-UA"/>
        </w:rPr>
        <w:t>и</w:t>
      </w:r>
      <w:r w:rsidRPr="000B0F75">
        <w:rPr>
          <w:sz w:val="28"/>
          <w:szCs w:val="28"/>
          <w:lang w:val="uk-UA"/>
        </w:rPr>
        <w:t>, а вже потім держав</w:t>
      </w:r>
      <w:r w:rsidR="00A358F5" w:rsidRPr="000B0F75">
        <w:rPr>
          <w:sz w:val="28"/>
          <w:szCs w:val="28"/>
          <w:lang w:val="uk-UA"/>
        </w:rPr>
        <w:t>а</w:t>
      </w:r>
      <w:r w:rsidRPr="000B0F75">
        <w:rPr>
          <w:sz w:val="28"/>
          <w:szCs w:val="28"/>
          <w:lang w:val="uk-UA"/>
        </w:rPr>
        <w:t>.</w:t>
      </w:r>
    </w:p>
    <w:p w:rsidR="004C59FD" w:rsidRPr="000B0F75" w:rsidRDefault="004C59FD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До загально</w:t>
      </w:r>
      <w:r w:rsidR="0028704C">
        <w:rPr>
          <w:i/>
          <w:sz w:val="28"/>
          <w:szCs w:val="28"/>
          <w:lang w:val="uk-UA"/>
        </w:rPr>
        <w:t>-</w:t>
      </w:r>
      <w:r w:rsidRPr="000B0F75">
        <w:rPr>
          <w:i/>
          <w:sz w:val="28"/>
          <w:szCs w:val="28"/>
          <w:lang w:val="uk-UA"/>
        </w:rPr>
        <w:t>правових належать принципи, які діють у межах всієї системи права. Це принципи законності, гуманізму, соціальної справедливості, єдності юридичних прав та обов’язків, демократизму, захисту прав людини, пріоритету загальнолюдських цінностей, рівності прав і свобод людини</w:t>
      </w:r>
      <w:r w:rsidR="00A358F5" w:rsidRPr="000B0F75">
        <w:rPr>
          <w:i/>
          <w:sz w:val="28"/>
          <w:szCs w:val="28"/>
          <w:lang w:val="uk-UA"/>
        </w:rPr>
        <w:t>,</w:t>
      </w:r>
      <w:r w:rsidRPr="000B0F75">
        <w:rPr>
          <w:i/>
          <w:sz w:val="28"/>
          <w:szCs w:val="28"/>
          <w:lang w:val="uk-UA"/>
        </w:rPr>
        <w:t xml:space="preserve"> рівних можливостей для їх реалізації та ін.</w:t>
      </w:r>
    </w:p>
    <w:p w:rsidR="004C59FD" w:rsidRPr="000B0F75" w:rsidRDefault="004C59FD" w:rsidP="004C59F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До міжгалузевих відносять принципи, які поширюються на декілька галузей.</w:t>
      </w:r>
      <w:r w:rsidRPr="000B0F75">
        <w:rPr>
          <w:sz w:val="28"/>
          <w:szCs w:val="28"/>
          <w:lang w:val="uk-UA"/>
        </w:rPr>
        <w:t xml:space="preserve"> Вони </w:t>
      </w:r>
      <w:r w:rsidR="00A358F5" w:rsidRPr="000B0F75">
        <w:rPr>
          <w:sz w:val="28"/>
          <w:szCs w:val="28"/>
          <w:lang w:val="uk-UA"/>
        </w:rPr>
        <w:t>ґрунтуються</w:t>
      </w:r>
      <w:r w:rsidRPr="000B0F75">
        <w:rPr>
          <w:sz w:val="28"/>
          <w:szCs w:val="28"/>
          <w:lang w:val="uk-UA"/>
        </w:rPr>
        <w:t xml:space="preserve"> на </w:t>
      </w:r>
      <w:r w:rsidR="00A358F5" w:rsidRPr="000B0F75">
        <w:rPr>
          <w:sz w:val="28"/>
          <w:szCs w:val="28"/>
          <w:lang w:val="uk-UA"/>
        </w:rPr>
        <w:t xml:space="preserve">принципах </w:t>
      </w:r>
      <w:r w:rsidRPr="000B0F75">
        <w:rPr>
          <w:sz w:val="28"/>
          <w:szCs w:val="28"/>
          <w:lang w:val="uk-UA"/>
        </w:rPr>
        <w:t>загально</w:t>
      </w:r>
      <w:r w:rsidR="0028704C">
        <w:rPr>
          <w:sz w:val="28"/>
          <w:szCs w:val="28"/>
          <w:lang w:val="uk-UA"/>
        </w:rPr>
        <w:t>-</w:t>
      </w:r>
      <w:r w:rsidRPr="000B0F75">
        <w:rPr>
          <w:sz w:val="28"/>
          <w:szCs w:val="28"/>
          <w:lang w:val="uk-UA"/>
        </w:rPr>
        <w:t xml:space="preserve">правових, конкретизують ті чи інші основоположні ідеї, пронизують зміст 2-х і більше галузей права з урахуванням їх специфіки. Міжгалузеві принципи є відображенням конкретизації загальних засад у розрізі </w:t>
      </w:r>
      <w:r w:rsidR="00FC102D" w:rsidRPr="000B0F75">
        <w:rPr>
          <w:sz w:val="28"/>
          <w:szCs w:val="28"/>
          <w:lang w:val="uk-UA"/>
        </w:rPr>
        <w:t xml:space="preserve">галузей права, </w:t>
      </w:r>
      <w:r w:rsidRPr="000B0F75">
        <w:rPr>
          <w:sz w:val="28"/>
          <w:szCs w:val="28"/>
          <w:lang w:val="uk-UA"/>
        </w:rPr>
        <w:t xml:space="preserve">суміжних з правом </w:t>
      </w:r>
      <w:r w:rsidRPr="000B0F75">
        <w:rPr>
          <w:sz w:val="28"/>
          <w:szCs w:val="28"/>
          <w:lang w:val="uk-UA"/>
        </w:rPr>
        <w:lastRenderedPageBreak/>
        <w:t>соціального забезпечення</w:t>
      </w:r>
      <w:r w:rsidR="00FC102D" w:rsidRPr="000B0F75">
        <w:rPr>
          <w:sz w:val="28"/>
          <w:szCs w:val="28"/>
          <w:lang w:val="uk-UA"/>
        </w:rPr>
        <w:t xml:space="preserve">, </w:t>
      </w:r>
      <w:r w:rsidRPr="000B0F75">
        <w:rPr>
          <w:sz w:val="28"/>
          <w:szCs w:val="28"/>
          <w:lang w:val="uk-UA"/>
        </w:rPr>
        <w:t xml:space="preserve">– конституційного, трудового, адміністративного, фінансового. </w:t>
      </w:r>
      <w:r w:rsidRPr="000B0F75">
        <w:rPr>
          <w:i/>
          <w:sz w:val="28"/>
          <w:szCs w:val="28"/>
          <w:lang w:val="uk-UA"/>
        </w:rPr>
        <w:t xml:space="preserve">Міжгалузевими </w:t>
      </w:r>
      <w:r w:rsidR="00FC102D" w:rsidRPr="000B0F75">
        <w:rPr>
          <w:i/>
          <w:sz w:val="28"/>
          <w:szCs w:val="28"/>
          <w:lang w:val="uk-UA"/>
        </w:rPr>
        <w:t>в</w:t>
      </w:r>
      <w:r w:rsidRPr="000B0F75">
        <w:rPr>
          <w:i/>
          <w:sz w:val="28"/>
          <w:szCs w:val="28"/>
          <w:lang w:val="uk-UA"/>
        </w:rPr>
        <w:t xml:space="preserve"> царині соціального забезпечення є принципи охорони здоров’я, державної підтримки сім’ї, материнства, батьківства й дитинства, пріоритетності захисту дітей, інвалідів</w:t>
      </w:r>
      <w:r w:rsidR="00FC102D" w:rsidRPr="000B0F75">
        <w:rPr>
          <w:i/>
          <w:sz w:val="28"/>
          <w:szCs w:val="28"/>
          <w:lang w:val="uk-UA"/>
        </w:rPr>
        <w:t>,</w:t>
      </w:r>
      <w:r w:rsidRPr="000B0F75">
        <w:rPr>
          <w:i/>
          <w:sz w:val="28"/>
          <w:szCs w:val="28"/>
          <w:lang w:val="uk-UA"/>
        </w:rPr>
        <w:t xml:space="preserve"> громадян похилого віку та ін.</w:t>
      </w:r>
      <w:r w:rsidRPr="000B0F75">
        <w:rPr>
          <w:sz w:val="28"/>
          <w:szCs w:val="28"/>
          <w:lang w:val="uk-UA"/>
        </w:rPr>
        <w:t xml:space="preserve"> </w:t>
      </w:r>
    </w:p>
    <w:p w:rsidR="004C59FD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 xml:space="preserve">До галузевих принципів належать правові принципи, властиві певній галузі права, </w:t>
      </w:r>
      <w:r w:rsidR="00FC102D" w:rsidRPr="000B0F75">
        <w:rPr>
          <w:i/>
          <w:sz w:val="28"/>
          <w:szCs w:val="28"/>
          <w:lang w:val="uk-UA"/>
        </w:rPr>
        <w:t xml:space="preserve">що </w:t>
      </w:r>
      <w:r w:rsidRPr="000B0F75">
        <w:rPr>
          <w:i/>
          <w:sz w:val="28"/>
          <w:szCs w:val="28"/>
          <w:lang w:val="uk-UA"/>
        </w:rPr>
        <w:t>відбивають її сутність і пронизують зміст її норм</w:t>
      </w:r>
      <w:r w:rsidR="00FC102D" w:rsidRPr="000B0F75">
        <w:rPr>
          <w:i/>
          <w:sz w:val="28"/>
          <w:szCs w:val="28"/>
          <w:lang w:val="uk-UA"/>
        </w:rPr>
        <w:t>, як-от</w:t>
      </w:r>
      <w:r w:rsidRPr="000B0F75">
        <w:rPr>
          <w:i/>
          <w:sz w:val="28"/>
          <w:szCs w:val="28"/>
          <w:lang w:val="uk-UA"/>
        </w:rPr>
        <w:t>: загальність соціального забезпечення</w:t>
      </w:r>
      <w:r w:rsidR="00FC102D" w:rsidRPr="000B0F75">
        <w:rPr>
          <w:i/>
          <w:sz w:val="28"/>
          <w:szCs w:val="28"/>
          <w:lang w:val="uk-UA"/>
        </w:rPr>
        <w:t>,</w:t>
      </w:r>
      <w:r w:rsidRPr="000B0F75">
        <w:rPr>
          <w:i/>
          <w:sz w:val="28"/>
          <w:szCs w:val="28"/>
          <w:lang w:val="uk-UA"/>
        </w:rPr>
        <w:t xml:space="preserve"> різноманітність його видів</w:t>
      </w:r>
      <w:r w:rsidR="00FC102D" w:rsidRPr="000B0F75">
        <w:rPr>
          <w:i/>
          <w:sz w:val="28"/>
          <w:szCs w:val="28"/>
          <w:lang w:val="uk-UA"/>
        </w:rPr>
        <w:t>,</w:t>
      </w:r>
      <w:r w:rsidRPr="000B0F75">
        <w:rPr>
          <w:i/>
          <w:sz w:val="28"/>
          <w:szCs w:val="28"/>
          <w:lang w:val="uk-UA"/>
        </w:rPr>
        <w:t xml:space="preserve"> забезпечення достатнього життєвого рівня для людини </w:t>
      </w:r>
      <w:r w:rsidR="00FC102D" w:rsidRPr="000B0F75">
        <w:rPr>
          <w:i/>
          <w:sz w:val="28"/>
          <w:szCs w:val="28"/>
          <w:lang w:val="uk-UA"/>
        </w:rPr>
        <w:t>та</w:t>
      </w:r>
      <w:r w:rsidRPr="000B0F75">
        <w:rPr>
          <w:i/>
          <w:sz w:val="28"/>
          <w:szCs w:val="28"/>
          <w:lang w:val="uk-UA"/>
        </w:rPr>
        <w:t xml:space="preserve"> її сім'ї</w:t>
      </w:r>
      <w:r w:rsidR="00FC102D" w:rsidRPr="000B0F75">
        <w:rPr>
          <w:i/>
          <w:sz w:val="28"/>
          <w:szCs w:val="28"/>
          <w:lang w:val="uk-UA"/>
        </w:rPr>
        <w:t>,</w:t>
      </w:r>
      <w:r w:rsidRPr="000B0F75">
        <w:rPr>
          <w:i/>
          <w:sz w:val="28"/>
          <w:szCs w:val="28"/>
          <w:lang w:val="uk-UA"/>
        </w:rPr>
        <w:t xml:space="preserve"> гласність і відкритість</w:t>
      </w:r>
      <w:r w:rsidR="00FC102D" w:rsidRPr="000B0F75">
        <w:rPr>
          <w:i/>
          <w:sz w:val="28"/>
          <w:szCs w:val="28"/>
          <w:lang w:val="uk-UA"/>
        </w:rPr>
        <w:t>,</w:t>
      </w:r>
      <w:r w:rsidRPr="000B0F75">
        <w:rPr>
          <w:i/>
          <w:sz w:val="28"/>
          <w:szCs w:val="28"/>
          <w:lang w:val="uk-UA"/>
        </w:rPr>
        <w:t xml:space="preserve"> г</w:t>
      </w:r>
      <w:r w:rsidRPr="000B0F75">
        <w:rPr>
          <w:bCs/>
          <w:i/>
          <w:sz w:val="28"/>
          <w:szCs w:val="28"/>
          <w:lang w:val="uk-UA"/>
        </w:rPr>
        <w:t>арантованість права на соціальне забезпечення</w:t>
      </w:r>
      <w:r w:rsidR="00FC102D" w:rsidRPr="000B0F75">
        <w:rPr>
          <w:bCs/>
          <w:i/>
          <w:sz w:val="28"/>
          <w:szCs w:val="28"/>
          <w:lang w:val="uk-UA"/>
        </w:rPr>
        <w:t>,</w:t>
      </w:r>
      <w:r w:rsidRPr="000B0F75">
        <w:rPr>
          <w:bCs/>
          <w:i/>
          <w:sz w:val="28"/>
          <w:szCs w:val="28"/>
          <w:lang w:val="uk-UA"/>
        </w:rPr>
        <w:t xml:space="preserve"> </w:t>
      </w:r>
      <w:r w:rsidRPr="000B0F75">
        <w:rPr>
          <w:i/>
          <w:sz w:val="28"/>
          <w:szCs w:val="28"/>
          <w:lang w:val="uk-UA"/>
        </w:rPr>
        <w:t xml:space="preserve">заборона дискримінації у сфері соціального забезпечення. </w:t>
      </w:r>
      <w:r w:rsidRPr="000B0F75">
        <w:rPr>
          <w:sz w:val="28"/>
          <w:szCs w:val="28"/>
          <w:lang w:val="uk-UA"/>
        </w:rPr>
        <w:t xml:space="preserve">На підставі цих принципів утворюються й реалізуються норми, які </w:t>
      </w:r>
      <w:r w:rsidR="00FC102D" w:rsidRPr="000B0F75">
        <w:rPr>
          <w:sz w:val="28"/>
          <w:szCs w:val="28"/>
          <w:lang w:val="uk-UA"/>
        </w:rPr>
        <w:t>в</w:t>
      </w:r>
      <w:r w:rsidRPr="000B0F75">
        <w:rPr>
          <w:sz w:val="28"/>
          <w:szCs w:val="28"/>
          <w:lang w:val="uk-UA"/>
        </w:rPr>
        <w:t xml:space="preserve"> сукупності утворюють таку галузь, як право соціального забезпечення. </w:t>
      </w:r>
    </w:p>
    <w:p w:rsidR="00FC102D" w:rsidRPr="000B0F75" w:rsidRDefault="004C59F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i/>
          <w:sz w:val="28"/>
          <w:szCs w:val="28"/>
          <w:lang w:val="uk-UA"/>
        </w:rPr>
        <w:t>Принципами окремих інститутів права соціального забезпечення є основні начала, вихідні ідеї, що характеризують певну групу суспільних відносин, які входять до предмет</w:t>
      </w:r>
      <w:r w:rsidR="00FC102D" w:rsidRPr="000B0F75">
        <w:rPr>
          <w:i/>
          <w:sz w:val="28"/>
          <w:szCs w:val="28"/>
          <w:lang w:val="uk-UA"/>
        </w:rPr>
        <w:t>а</w:t>
      </w:r>
      <w:r w:rsidRPr="000B0F75">
        <w:rPr>
          <w:i/>
          <w:sz w:val="28"/>
          <w:szCs w:val="28"/>
          <w:lang w:val="uk-UA"/>
        </w:rPr>
        <w:t xml:space="preserve"> цієї юридичної галузі. </w:t>
      </w:r>
      <w:r w:rsidRPr="000B0F75">
        <w:rPr>
          <w:sz w:val="28"/>
          <w:szCs w:val="28"/>
          <w:lang w:val="uk-UA"/>
        </w:rPr>
        <w:t>Так, відповідно до ст. 5 Основ законодавства про загальнообов'язкове державне соціальне страхування ця організаційно-правова форма соціального забезпечення здійснюється за принципами:</w:t>
      </w:r>
    </w:p>
    <w:p w:rsidR="00FC102D" w:rsidRPr="000B0F75" w:rsidRDefault="00FC102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законодавчого визначення умов і порядку здійснення загальнообов'язкового державного соціального страхування;</w:t>
      </w:r>
    </w:p>
    <w:p w:rsidR="00FC102D" w:rsidRPr="000B0F75" w:rsidRDefault="00FC102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обов'язковості страхування осіб, які працюють на умовах трудового договору (контракту) та </w:t>
      </w:r>
      <w:r w:rsidRPr="000B0F75">
        <w:rPr>
          <w:sz w:val="28"/>
          <w:szCs w:val="28"/>
          <w:lang w:val="uk-UA"/>
        </w:rPr>
        <w:t xml:space="preserve">на </w:t>
      </w:r>
      <w:r w:rsidR="004C59FD" w:rsidRPr="000B0F75">
        <w:rPr>
          <w:sz w:val="28"/>
          <w:szCs w:val="28"/>
          <w:lang w:val="uk-UA"/>
        </w:rPr>
        <w:t xml:space="preserve">інших підставах, передбачених законодавством про працю, </w:t>
      </w:r>
      <w:r w:rsidRPr="000B0F75">
        <w:rPr>
          <w:sz w:val="28"/>
          <w:szCs w:val="28"/>
          <w:lang w:val="uk-UA"/>
        </w:rPr>
        <w:t>й</w:t>
      </w:r>
      <w:r w:rsidR="004C59FD" w:rsidRPr="000B0F75">
        <w:rPr>
          <w:sz w:val="28"/>
          <w:szCs w:val="28"/>
          <w:lang w:val="uk-UA"/>
        </w:rPr>
        <w:t xml:space="preserve"> осіб, які забезпечують себе роботою самостійно, громадян – суб'єктів підприємницької діяльності;</w:t>
      </w:r>
    </w:p>
    <w:p w:rsidR="00FC102D" w:rsidRPr="000B0F75" w:rsidRDefault="00FC102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надання права отримання виплат за загальнообов'язковим державним соціальним страхуванням особам, зайнятим підприємницькою, творчою діяльністю тощо;</w:t>
      </w:r>
    </w:p>
    <w:p w:rsidR="00FC102D" w:rsidRPr="000B0F75" w:rsidRDefault="00FC102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обов’язковості фінансування страховими фондами витрат, пов’язаних з наданням матеріального забезпечення </w:t>
      </w:r>
      <w:r w:rsidRPr="000B0F75">
        <w:rPr>
          <w:sz w:val="28"/>
          <w:szCs w:val="28"/>
          <w:lang w:val="uk-UA"/>
        </w:rPr>
        <w:t>й</w:t>
      </w:r>
      <w:r w:rsidR="004C59FD" w:rsidRPr="000B0F75">
        <w:rPr>
          <w:sz w:val="28"/>
          <w:szCs w:val="28"/>
          <w:lang w:val="uk-UA"/>
        </w:rPr>
        <w:t xml:space="preserve"> соціальних послуг, </w:t>
      </w:r>
      <w:r w:rsidRPr="000B0F75">
        <w:rPr>
          <w:sz w:val="28"/>
          <w:szCs w:val="28"/>
          <w:lang w:val="uk-UA"/>
        </w:rPr>
        <w:t>в</w:t>
      </w:r>
      <w:r w:rsidR="004C59FD" w:rsidRPr="000B0F75">
        <w:rPr>
          <w:sz w:val="28"/>
          <w:szCs w:val="28"/>
          <w:lang w:val="uk-UA"/>
        </w:rPr>
        <w:t xml:space="preserve"> обсягах, </w:t>
      </w:r>
      <w:r w:rsidR="004C59FD" w:rsidRPr="000B0F75">
        <w:rPr>
          <w:sz w:val="28"/>
          <w:szCs w:val="28"/>
          <w:lang w:val="uk-UA"/>
        </w:rPr>
        <w:lastRenderedPageBreak/>
        <w:t>передбачених законами про загальнообов’язкове державне соціальне страхування;</w:t>
      </w:r>
    </w:p>
    <w:p w:rsidR="00FC102D" w:rsidRPr="000B0F75" w:rsidRDefault="00FC102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солідарності </w:t>
      </w:r>
      <w:r w:rsidRPr="000B0F75">
        <w:rPr>
          <w:sz w:val="28"/>
          <w:szCs w:val="28"/>
          <w:lang w:val="uk-UA"/>
        </w:rPr>
        <w:t>й</w:t>
      </w:r>
      <w:r w:rsidR="004C59FD" w:rsidRPr="000B0F75">
        <w:rPr>
          <w:sz w:val="28"/>
          <w:szCs w:val="28"/>
          <w:lang w:val="uk-UA"/>
        </w:rPr>
        <w:t xml:space="preserve"> субсидування;</w:t>
      </w:r>
    </w:p>
    <w:p w:rsidR="00FC102D" w:rsidRPr="000B0F75" w:rsidRDefault="00FC102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державних гарантій реалізації застрахованими громадянами своїх прав; </w:t>
      </w:r>
    </w:p>
    <w:p w:rsidR="00FC102D" w:rsidRPr="000B0F75" w:rsidRDefault="00FC102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4C59FD" w:rsidRPr="000B0F75">
        <w:rPr>
          <w:sz w:val="28"/>
          <w:szCs w:val="28"/>
          <w:lang w:val="uk-UA"/>
        </w:rPr>
        <w:t xml:space="preserve">забезпечення рівня життя, не нижчого за прожитковий мінімум, </w:t>
      </w:r>
      <w:r w:rsidRPr="000B0F75">
        <w:rPr>
          <w:sz w:val="28"/>
          <w:szCs w:val="28"/>
          <w:lang w:val="uk-UA"/>
        </w:rPr>
        <w:t>у</w:t>
      </w:r>
      <w:r w:rsidR="004C59FD" w:rsidRPr="000B0F75">
        <w:rPr>
          <w:sz w:val="28"/>
          <w:szCs w:val="28"/>
          <w:lang w:val="uk-UA"/>
        </w:rPr>
        <w:t xml:space="preserve">становлений законом, шляхом надання пенсій, інших видів соціальних виплат </w:t>
      </w:r>
      <w:r w:rsidRPr="000B0F75">
        <w:rPr>
          <w:sz w:val="28"/>
          <w:szCs w:val="28"/>
          <w:lang w:val="uk-UA"/>
        </w:rPr>
        <w:t>і</w:t>
      </w:r>
      <w:r w:rsidR="004C59FD" w:rsidRPr="000B0F75">
        <w:rPr>
          <w:sz w:val="28"/>
          <w:szCs w:val="28"/>
          <w:lang w:val="uk-UA"/>
        </w:rPr>
        <w:t xml:space="preserve"> допомоги, які є </w:t>
      </w:r>
      <w:r w:rsidRPr="000B0F75">
        <w:rPr>
          <w:sz w:val="28"/>
          <w:szCs w:val="28"/>
          <w:lang w:val="uk-UA"/>
        </w:rPr>
        <w:t xml:space="preserve">для людини </w:t>
      </w:r>
      <w:r w:rsidR="004C59FD" w:rsidRPr="000B0F75">
        <w:rPr>
          <w:sz w:val="28"/>
          <w:szCs w:val="28"/>
          <w:lang w:val="uk-UA"/>
        </w:rPr>
        <w:t xml:space="preserve">основним джерелом існування; </w:t>
      </w:r>
    </w:p>
    <w:p w:rsidR="00FC102D" w:rsidRPr="000B0F75" w:rsidRDefault="00FC102D" w:rsidP="004C59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– </w:t>
      </w:r>
      <w:r w:rsidR="004C59FD" w:rsidRPr="000B0F75">
        <w:rPr>
          <w:sz w:val="28"/>
          <w:szCs w:val="28"/>
          <w:lang w:val="uk-UA"/>
        </w:rPr>
        <w:t>цільового використання коштів загальнообов'язкового державного соціального страхування;</w:t>
      </w:r>
    </w:p>
    <w:p w:rsidR="004C59FD" w:rsidRPr="000B0F75" w:rsidRDefault="00FC102D" w:rsidP="004C59FD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–</w:t>
      </w:r>
      <w:r w:rsidR="004C59FD" w:rsidRPr="000B0F75">
        <w:rPr>
          <w:sz w:val="28"/>
          <w:szCs w:val="28"/>
          <w:lang w:val="uk-UA"/>
        </w:rPr>
        <w:t xml:space="preserve"> паритетності представників усіх суб'єктів загальнообов'язкового державного соціального страхування в управлінні </w:t>
      </w:r>
      <w:r w:rsidRPr="000B0F75">
        <w:rPr>
          <w:sz w:val="28"/>
          <w:szCs w:val="28"/>
          <w:lang w:val="uk-UA"/>
        </w:rPr>
        <w:t>так</w:t>
      </w:r>
      <w:r w:rsidR="004C59FD" w:rsidRPr="000B0F75">
        <w:rPr>
          <w:sz w:val="28"/>
          <w:szCs w:val="28"/>
          <w:lang w:val="uk-UA"/>
        </w:rPr>
        <w:t>им страхуванням.</w:t>
      </w:r>
    </w:p>
    <w:p w:rsidR="00CC4FA6" w:rsidRDefault="00CC4FA6" w:rsidP="004C59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4C59FD" w:rsidRPr="000B0F75" w:rsidRDefault="004C59FD" w:rsidP="004C59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5. Джерел</w:t>
      </w:r>
      <w:r w:rsidR="00FC102D" w:rsidRPr="000B0F75">
        <w:rPr>
          <w:b/>
          <w:sz w:val="28"/>
          <w:szCs w:val="28"/>
          <w:lang w:val="uk-UA"/>
        </w:rPr>
        <w:t>а</w:t>
      </w:r>
      <w:r w:rsidRPr="000B0F75">
        <w:rPr>
          <w:b/>
          <w:sz w:val="28"/>
          <w:szCs w:val="28"/>
          <w:lang w:val="uk-UA"/>
        </w:rPr>
        <w:t xml:space="preserve"> права соціального забезпечення</w:t>
      </w:r>
    </w:p>
    <w:p w:rsidR="004C59FD" w:rsidRPr="000B0F75" w:rsidRDefault="004C59FD" w:rsidP="004C59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Джерела права соціального забезпечення</w:t>
      </w:r>
      <w:r w:rsidRPr="000B0F75">
        <w:rPr>
          <w:i/>
          <w:sz w:val="28"/>
          <w:szCs w:val="28"/>
          <w:lang w:val="uk-UA"/>
        </w:rPr>
        <w:t xml:space="preserve"> у формальному аспекті – це сукупність загальновідомих і внутрішньо структурованих форм установлення й вираження нормотворчими органами загальнообов’язкових правил поведінки, регулюючих соціально</w:t>
      </w:r>
      <w:r w:rsidR="00FC102D" w:rsidRPr="000B0F75">
        <w:rPr>
          <w:i/>
          <w:sz w:val="28"/>
          <w:szCs w:val="28"/>
          <w:lang w:val="uk-UA"/>
        </w:rPr>
        <w:t xml:space="preserve"> </w:t>
      </w:r>
      <w:r w:rsidRPr="000B0F75">
        <w:rPr>
          <w:i/>
          <w:sz w:val="28"/>
          <w:szCs w:val="28"/>
          <w:lang w:val="uk-UA"/>
        </w:rPr>
        <w:t xml:space="preserve">забезпечувальні відносини. </w:t>
      </w:r>
      <w:r w:rsidRPr="000B0F75">
        <w:rPr>
          <w:sz w:val="28"/>
          <w:szCs w:val="28"/>
          <w:lang w:val="uk-UA"/>
        </w:rPr>
        <w:t>Вивчення цих джерел у такому розумінні передбачає аналіз і характеристику змісту втілених у певній формі приписів законодавства. Формальні джерела права включають 2 елементи</w:t>
      </w:r>
      <w:r w:rsidR="00FC102D" w:rsidRPr="000B0F75">
        <w:rPr>
          <w:sz w:val="28"/>
          <w:szCs w:val="28"/>
          <w:lang w:val="uk-UA"/>
        </w:rPr>
        <w:t>:</w:t>
      </w:r>
      <w:r w:rsidRPr="000B0F75">
        <w:rPr>
          <w:sz w:val="28"/>
          <w:szCs w:val="28"/>
          <w:lang w:val="uk-UA"/>
        </w:rPr>
        <w:t xml:space="preserve"> (а) спосіб вираження правових норм як </w:t>
      </w:r>
      <w:r w:rsidR="000B0F75" w:rsidRPr="000B0F75">
        <w:rPr>
          <w:sz w:val="28"/>
          <w:szCs w:val="28"/>
          <w:lang w:val="uk-UA"/>
        </w:rPr>
        <w:t>нормотворчу</w:t>
      </w:r>
      <w:r w:rsidRPr="000B0F75">
        <w:rPr>
          <w:sz w:val="28"/>
          <w:szCs w:val="28"/>
          <w:lang w:val="uk-UA"/>
        </w:rPr>
        <w:t xml:space="preserve"> діяльність уповноважених суб’єктів і (б) зовнішню форму вираження правових норм як результат такої діяльності. Оскільки норми права створюються для реалізації в суспільних відносинах, на регулювання яких вони спрямовані, джерела права матеріалізуються в конкретній мережі правовідносин. Отже, </w:t>
      </w:r>
      <w:r w:rsidRPr="000B0F75">
        <w:rPr>
          <w:i/>
          <w:sz w:val="28"/>
          <w:szCs w:val="28"/>
          <w:lang w:val="uk-UA"/>
        </w:rPr>
        <w:t xml:space="preserve">в матеріальному аспекті джерела права соціального забезпечення </w:t>
      </w:r>
      <w:r w:rsidR="009D503C" w:rsidRPr="000B0F75">
        <w:rPr>
          <w:i/>
          <w:sz w:val="28"/>
          <w:szCs w:val="28"/>
          <w:lang w:val="uk-UA"/>
        </w:rPr>
        <w:t>знаходять свій прояв</w:t>
      </w:r>
      <w:r w:rsidRPr="000B0F75">
        <w:rPr>
          <w:i/>
          <w:sz w:val="28"/>
          <w:szCs w:val="28"/>
          <w:lang w:val="uk-UA"/>
        </w:rPr>
        <w:t xml:space="preserve"> через відносини, що становлять предмет цієї галузі права. </w:t>
      </w:r>
      <w:r w:rsidRPr="000B0F75">
        <w:rPr>
          <w:sz w:val="28"/>
          <w:szCs w:val="28"/>
          <w:lang w:val="uk-UA"/>
        </w:rPr>
        <w:t xml:space="preserve">Між формальними й матеріальними джерелами права знаходиться процес реалізації вимог, що містяться в них. </w:t>
      </w:r>
    </w:p>
    <w:p w:rsidR="004C59FD" w:rsidRPr="000B0F75" w:rsidRDefault="009D503C" w:rsidP="004C59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lastRenderedPageBreak/>
        <w:t xml:space="preserve">До </w:t>
      </w:r>
      <w:r w:rsidR="004C59FD" w:rsidRPr="000B0F75">
        <w:rPr>
          <w:sz w:val="28"/>
          <w:szCs w:val="28"/>
          <w:lang w:val="uk-UA"/>
        </w:rPr>
        <w:t xml:space="preserve">особливостей права соціального забезпечення України </w:t>
      </w:r>
      <w:r w:rsidRPr="000B0F75">
        <w:rPr>
          <w:sz w:val="28"/>
          <w:szCs w:val="28"/>
          <w:lang w:val="uk-UA"/>
        </w:rPr>
        <w:t>належать</w:t>
      </w:r>
      <w:r w:rsidR="004C59FD" w:rsidRPr="000B0F75">
        <w:rPr>
          <w:sz w:val="28"/>
          <w:szCs w:val="28"/>
          <w:lang w:val="uk-UA"/>
        </w:rPr>
        <w:t xml:space="preserve"> значна кількість його джерел </w:t>
      </w:r>
      <w:r w:rsidRPr="000B0F75">
        <w:rPr>
          <w:sz w:val="28"/>
          <w:szCs w:val="28"/>
          <w:lang w:val="uk-UA"/>
        </w:rPr>
        <w:t>і</w:t>
      </w:r>
      <w:r w:rsidR="004C59FD" w:rsidRPr="000B0F75">
        <w:rPr>
          <w:sz w:val="28"/>
          <w:szCs w:val="28"/>
          <w:lang w:val="uk-UA"/>
        </w:rPr>
        <w:t xml:space="preserve"> їх різноманітність. Це зумовлено потребами практичного вирішення комплексних завдань забезпечення цілісного регулювання численних відносин у відповідній царині. У зв’язку із цим правові норми втілюються як у міжнародних договорах, нормативно-правових актах компетентних органів, так і в колективних договорах </w:t>
      </w:r>
      <w:r w:rsidRPr="000B0F75">
        <w:rPr>
          <w:sz w:val="28"/>
          <w:szCs w:val="28"/>
          <w:lang w:val="uk-UA"/>
        </w:rPr>
        <w:t>та</w:t>
      </w:r>
      <w:r w:rsidR="004C59FD" w:rsidRPr="000B0F75">
        <w:rPr>
          <w:sz w:val="28"/>
          <w:szCs w:val="28"/>
          <w:lang w:val="uk-UA"/>
        </w:rPr>
        <w:t xml:space="preserve"> угодах. </w:t>
      </w:r>
      <w:r w:rsidR="0028704C">
        <w:rPr>
          <w:sz w:val="28"/>
          <w:szCs w:val="28"/>
          <w:lang w:val="uk-UA"/>
        </w:rPr>
        <w:t>Розмаїт</w:t>
      </w:r>
      <w:r w:rsidR="004C59FD" w:rsidRPr="000B0F75">
        <w:rPr>
          <w:sz w:val="28"/>
          <w:szCs w:val="28"/>
          <w:lang w:val="uk-UA"/>
        </w:rPr>
        <w:t>тя форм втілення правових норм ускладнює процес їх застосування й реалізації суб’єктами права, тому вагоме теоретичне і практичне значення має поділ (класифікація) їх на види і групи за певними критеріями.</w:t>
      </w:r>
    </w:p>
    <w:p w:rsidR="004C59FD" w:rsidRPr="000B0F75" w:rsidRDefault="004C59FD" w:rsidP="004C59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Найважливішою ознакою, що визначає місце норм у загальній системі джерел права, є юридична сила акта. За своєю суттю це порівняльна властивість, що виражає ступінь підпорядкованості актів рішенням вищестоящих органів. При цьому одні джерела володіють найвищою силою (конституція), другі – вищою (закони), треті (укази, постанови та ін.) належать до актів нижчого рівня. </w:t>
      </w:r>
    </w:p>
    <w:p w:rsidR="004C59FD" w:rsidRPr="000B0F75" w:rsidRDefault="004C59FD" w:rsidP="004C59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За юридичною силою джерела права соціального забезпечення поділяються на закони й підзаконні акти; за часом дії – на постійні й тимчасові (прикладом останніх є Закон про Державний бюджет), за національною належністю – на національні й міжнародні акти; за суб’єктами правового регулювання – на акти щодо соціального захисту громадян похилого віку, інвалідів, сімей з дітьми, осіб, постраждали</w:t>
      </w:r>
      <w:r w:rsidR="009D503C" w:rsidRPr="000B0F75">
        <w:rPr>
          <w:sz w:val="28"/>
          <w:szCs w:val="28"/>
          <w:lang w:val="uk-UA"/>
        </w:rPr>
        <w:t>х</w:t>
      </w:r>
      <w:r w:rsidRPr="000B0F75">
        <w:rPr>
          <w:sz w:val="28"/>
          <w:szCs w:val="28"/>
          <w:lang w:val="uk-UA"/>
        </w:rPr>
        <w:t xml:space="preserve"> </w:t>
      </w:r>
      <w:r w:rsidR="009D503C" w:rsidRPr="000B0F75">
        <w:rPr>
          <w:sz w:val="28"/>
          <w:szCs w:val="28"/>
          <w:lang w:val="uk-UA"/>
        </w:rPr>
        <w:t>у</w:t>
      </w:r>
      <w:r w:rsidRPr="000B0F75">
        <w:rPr>
          <w:sz w:val="28"/>
          <w:szCs w:val="28"/>
          <w:lang w:val="uk-UA"/>
        </w:rPr>
        <w:t>наслідок аварії на Чорнобильській АЕС</w:t>
      </w:r>
      <w:r w:rsidR="009D503C" w:rsidRPr="000B0F75">
        <w:rPr>
          <w:sz w:val="28"/>
          <w:szCs w:val="28"/>
          <w:lang w:val="uk-UA"/>
        </w:rPr>
        <w:t>,</w:t>
      </w:r>
      <w:r w:rsidRPr="000B0F75">
        <w:rPr>
          <w:sz w:val="28"/>
          <w:szCs w:val="28"/>
          <w:lang w:val="uk-UA"/>
        </w:rPr>
        <w:t xml:space="preserve"> та ін. </w:t>
      </w:r>
    </w:p>
    <w:p w:rsidR="004C59FD" w:rsidRPr="000B0F75" w:rsidRDefault="004C59FD" w:rsidP="004C59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Джерела права соціального забезпечення можуть різнитися також за формою акта (закони, постанови, укази, положення, інструкції та ін.); за правотворчим органом, що їх видав (Верховна Ради України, Президент України, Кабінет Міністрів України, міністерства </w:t>
      </w:r>
      <w:r w:rsidR="009D503C" w:rsidRPr="000B0F75">
        <w:rPr>
          <w:sz w:val="28"/>
          <w:szCs w:val="28"/>
          <w:lang w:val="uk-UA"/>
        </w:rPr>
        <w:t>й</w:t>
      </w:r>
      <w:r w:rsidRPr="000B0F75">
        <w:rPr>
          <w:sz w:val="28"/>
          <w:szCs w:val="28"/>
          <w:lang w:val="uk-UA"/>
        </w:rPr>
        <w:t xml:space="preserve"> відомства, інші органи центральної виконавчої влади, органи місцевого самоврядування, підприємства, установи, організації та ін.); за видом суспільних відносин, </w:t>
      </w:r>
      <w:r w:rsidR="009D503C" w:rsidRPr="000B0F75">
        <w:rPr>
          <w:sz w:val="28"/>
          <w:szCs w:val="28"/>
          <w:lang w:val="uk-UA"/>
        </w:rPr>
        <w:lastRenderedPageBreak/>
        <w:t>упорядку</w:t>
      </w:r>
      <w:r w:rsidRPr="000B0F75">
        <w:rPr>
          <w:sz w:val="28"/>
          <w:szCs w:val="28"/>
          <w:lang w:val="uk-UA"/>
        </w:rPr>
        <w:t>вання яких вони здійснюють (у сфері пенсійного забезпечення, соціальних послуг, забезпечення допомогами)</w:t>
      </w:r>
      <w:r w:rsidR="009D503C" w:rsidRPr="000B0F75">
        <w:rPr>
          <w:sz w:val="28"/>
          <w:szCs w:val="28"/>
          <w:lang w:val="uk-UA"/>
        </w:rPr>
        <w:t>,</w:t>
      </w:r>
      <w:r w:rsidRPr="000B0F75">
        <w:rPr>
          <w:bCs/>
          <w:sz w:val="28"/>
          <w:szCs w:val="28"/>
          <w:lang w:val="uk-UA"/>
        </w:rPr>
        <w:t xml:space="preserve"> </w:t>
      </w:r>
      <w:r w:rsidR="009D503C" w:rsidRPr="000B0F75">
        <w:rPr>
          <w:bCs/>
          <w:sz w:val="28"/>
          <w:szCs w:val="28"/>
          <w:lang w:val="uk-UA"/>
        </w:rPr>
        <w:t>й</w:t>
      </w:r>
      <w:r w:rsidRPr="000B0F75">
        <w:rPr>
          <w:bCs/>
          <w:sz w:val="28"/>
          <w:szCs w:val="28"/>
          <w:lang w:val="uk-UA"/>
        </w:rPr>
        <w:t xml:space="preserve"> за іншими підставами.</w:t>
      </w:r>
    </w:p>
    <w:p w:rsidR="004C59FD" w:rsidRPr="000B0F75" w:rsidRDefault="004C59FD" w:rsidP="004C59FD">
      <w:pPr>
        <w:spacing w:line="360" w:lineRule="auto"/>
        <w:rPr>
          <w:sz w:val="28"/>
          <w:szCs w:val="28"/>
          <w:lang w:val="uk-UA"/>
        </w:rPr>
      </w:pPr>
    </w:p>
    <w:p w:rsidR="004C59FD" w:rsidRPr="000B0F75" w:rsidRDefault="004C59FD" w:rsidP="004C59FD">
      <w:pPr>
        <w:spacing w:line="360" w:lineRule="auto"/>
        <w:rPr>
          <w:sz w:val="28"/>
          <w:szCs w:val="28"/>
          <w:lang w:val="uk-UA"/>
        </w:rPr>
      </w:pPr>
    </w:p>
    <w:p w:rsidR="00BA6E9D" w:rsidRPr="000B0F75" w:rsidRDefault="00BA6E9D" w:rsidP="00BA6E9D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0B0F75">
        <w:rPr>
          <w:b/>
          <w:sz w:val="28"/>
          <w:szCs w:val="28"/>
          <w:lang w:val="uk-UA"/>
        </w:rPr>
        <w:t>КОНТРОЛЬНІ ЗАПИТАННЯ</w:t>
      </w:r>
      <w:r>
        <w:rPr>
          <w:b/>
          <w:sz w:val="28"/>
          <w:szCs w:val="28"/>
          <w:lang w:val="uk-UA"/>
        </w:rPr>
        <w:t>:</w:t>
      </w:r>
    </w:p>
    <w:p w:rsidR="00BA6E9D" w:rsidRPr="000B0F75" w:rsidRDefault="00BA6E9D" w:rsidP="00BA6E9D">
      <w:pPr>
        <w:autoSpaceDE w:val="0"/>
        <w:autoSpaceDN w:val="0"/>
        <w:adjustRightInd w:val="0"/>
        <w:spacing w:line="360" w:lineRule="auto"/>
        <w:ind w:firstLine="709"/>
        <w:rPr>
          <w:color w:val="212121"/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 xml:space="preserve">1. Які </w:t>
      </w:r>
      <w:r w:rsidRPr="000B0F75">
        <w:rPr>
          <w:color w:val="212121"/>
          <w:sz w:val="28"/>
          <w:szCs w:val="28"/>
          <w:lang w:val="uk-UA"/>
        </w:rPr>
        <w:t>суспільні відносини складають предмет права соціального забезпечення?</w:t>
      </w:r>
    </w:p>
    <w:p w:rsidR="00BA6E9D" w:rsidRPr="000B0F75" w:rsidRDefault="00BA6E9D" w:rsidP="00BA6E9D">
      <w:pPr>
        <w:autoSpaceDE w:val="0"/>
        <w:autoSpaceDN w:val="0"/>
        <w:adjustRightInd w:val="0"/>
        <w:spacing w:line="360" w:lineRule="auto"/>
        <w:ind w:firstLine="709"/>
        <w:rPr>
          <w:color w:val="212121"/>
          <w:sz w:val="28"/>
          <w:szCs w:val="28"/>
          <w:lang w:val="uk-UA"/>
        </w:rPr>
      </w:pPr>
      <w:r w:rsidRPr="000B0F75">
        <w:rPr>
          <w:color w:val="212121"/>
          <w:sz w:val="28"/>
          <w:szCs w:val="28"/>
          <w:lang w:val="uk-UA"/>
        </w:rPr>
        <w:t>2. Назвіть основні особливості методу правового регулювання відносин із соціального забезпечення.</w:t>
      </w:r>
    </w:p>
    <w:p w:rsidR="00BA6E9D" w:rsidRPr="000B0F75" w:rsidRDefault="00BA6E9D" w:rsidP="00BA6E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3. Якою є система права соціального забезпечення?</w:t>
      </w:r>
    </w:p>
    <w:p w:rsidR="00BA6E9D" w:rsidRPr="000B0F75" w:rsidRDefault="00BA6E9D" w:rsidP="00BA6E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0B0F75">
        <w:rPr>
          <w:bCs/>
          <w:sz w:val="28"/>
          <w:szCs w:val="28"/>
          <w:lang w:val="uk-UA"/>
        </w:rPr>
        <w:t>4. Проведіть класифікацію принципів права соціального забезпечення.</w:t>
      </w:r>
    </w:p>
    <w:p w:rsidR="00BA6E9D" w:rsidRPr="000B0F75" w:rsidRDefault="00BA6E9D" w:rsidP="00BA6E9D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5. Дайте визначення юридичної конструкції</w:t>
      </w:r>
      <w:r>
        <w:rPr>
          <w:sz w:val="28"/>
          <w:szCs w:val="28"/>
          <w:lang w:val="uk-UA"/>
        </w:rPr>
        <w:t xml:space="preserve"> "</w:t>
      </w:r>
      <w:r w:rsidRPr="000B0F75">
        <w:rPr>
          <w:sz w:val="28"/>
          <w:szCs w:val="28"/>
          <w:lang w:val="uk-UA"/>
        </w:rPr>
        <w:t>джерела права соціального забезпечення</w:t>
      </w:r>
      <w:r>
        <w:rPr>
          <w:sz w:val="28"/>
          <w:szCs w:val="28"/>
          <w:lang w:val="uk-UA"/>
        </w:rPr>
        <w:t>"</w:t>
      </w:r>
      <w:r w:rsidRPr="000B0F75">
        <w:rPr>
          <w:sz w:val="28"/>
          <w:szCs w:val="28"/>
          <w:lang w:val="uk-UA"/>
        </w:rPr>
        <w:t>.</w:t>
      </w:r>
    </w:p>
    <w:p w:rsidR="00BA6E9D" w:rsidRPr="000B0F75" w:rsidRDefault="00BA6E9D" w:rsidP="00BA6E9D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0B0F75">
        <w:rPr>
          <w:sz w:val="28"/>
          <w:szCs w:val="28"/>
          <w:lang w:val="uk-UA"/>
        </w:rPr>
        <w:t>6. Проведіть класифікацію джерел права соціального забезпечення.</w:t>
      </w:r>
    </w:p>
    <w:p w:rsidR="00BA6E9D" w:rsidRPr="000B0F75" w:rsidRDefault="00BA6E9D" w:rsidP="00BA6E9D">
      <w:pPr>
        <w:spacing w:line="360" w:lineRule="auto"/>
        <w:rPr>
          <w:sz w:val="28"/>
          <w:szCs w:val="28"/>
          <w:lang w:val="uk-UA"/>
        </w:rPr>
      </w:pPr>
    </w:p>
    <w:p w:rsidR="004C59FD" w:rsidRPr="000B0F75" w:rsidRDefault="004C59FD" w:rsidP="004C59FD">
      <w:pPr>
        <w:spacing w:line="360" w:lineRule="auto"/>
        <w:rPr>
          <w:sz w:val="28"/>
          <w:szCs w:val="28"/>
          <w:lang w:val="uk-UA"/>
        </w:rPr>
      </w:pPr>
    </w:p>
    <w:sectPr w:rsidR="004C59FD" w:rsidRPr="000B0F75" w:rsidSect="00A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26" w:rsidRDefault="002D5026" w:rsidP="004C59FD">
      <w:r>
        <w:separator/>
      </w:r>
    </w:p>
  </w:endnote>
  <w:endnote w:type="continuationSeparator" w:id="0">
    <w:p w:rsidR="002D5026" w:rsidRDefault="002D5026" w:rsidP="004C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6A" w:rsidRDefault="00DB726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070142"/>
      <w:docPartObj>
        <w:docPartGallery w:val="Page Numbers (Bottom of Page)"/>
        <w:docPartUnique/>
      </w:docPartObj>
    </w:sdtPr>
    <w:sdtEndPr/>
    <w:sdtContent>
      <w:p w:rsidR="004461A3" w:rsidRPr="00160C8E" w:rsidRDefault="002D5026" w:rsidP="00160C8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6A" w:rsidRDefault="00DB726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26" w:rsidRDefault="002D5026" w:rsidP="004C59FD">
      <w:r>
        <w:separator/>
      </w:r>
    </w:p>
  </w:footnote>
  <w:footnote w:type="continuationSeparator" w:id="0">
    <w:p w:rsidR="002D5026" w:rsidRDefault="002D5026" w:rsidP="004C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6A" w:rsidRDefault="002D5026">
    <w:pPr>
      <w:pStyle w:val="af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64579" o:spid="_x0000_s2050" type="#_x0000_t136" style="position:absolute;margin-left:0;margin-top:0;width:618.3pt;height:41.2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ПРАВО СОЦІАЛЬНОГО ЗАБЕЗПЕЧ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6A" w:rsidRDefault="002D5026">
    <w:pPr>
      <w:pStyle w:val="af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64580" o:spid="_x0000_s2051" type="#_x0000_t136" style="position:absolute;margin-left:0;margin-top:0;width:618.3pt;height:41.2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ПРАВО СОЦІАЛЬНОГО ЗАБЕЗПЕЧ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6A" w:rsidRDefault="002D5026">
    <w:pPr>
      <w:pStyle w:val="af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64578" o:spid="_x0000_s2049" type="#_x0000_t136" style="position:absolute;margin-left:0;margin-top:0;width:618.3pt;height:41.2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ПРАВО СОЦІАЛЬНОГО ЗАБЕЗПЕЧ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12"/>
    <w:multiLevelType w:val="singleLevel"/>
    <w:tmpl w:val="00000012"/>
    <w:name w:val="WW8Num26"/>
    <w:lvl w:ilvl="0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color w:val="000000"/>
        <w:lang w:val="uk-UA"/>
      </w:rPr>
    </w:lvl>
  </w:abstractNum>
  <w:abstractNum w:abstractNumId="2">
    <w:nsid w:val="0C293227"/>
    <w:multiLevelType w:val="hybridMultilevel"/>
    <w:tmpl w:val="6CEE5B5C"/>
    <w:lvl w:ilvl="0" w:tplc="D7D00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06D38"/>
    <w:multiLevelType w:val="singleLevel"/>
    <w:tmpl w:val="B930D6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3B10146E"/>
    <w:multiLevelType w:val="hybridMultilevel"/>
    <w:tmpl w:val="92649204"/>
    <w:lvl w:ilvl="0" w:tplc="D81402CC">
      <w:start w:val="1"/>
      <w:numFmt w:val="bullet"/>
      <w:lvlText w:val="-"/>
      <w:lvlJc w:val="left"/>
      <w:pPr>
        <w:ind w:left="1629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072956"/>
    <w:multiLevelType w:val="hybridMultilevel"/>
    <w:tmpl w:val="9C0E4D9C"/>
    <w:lvl w:ilvl="0" w:tplc="B5AAA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E0143E"/>
    <w:multiLevelType w:val="hybridMultilevel"/>
    <w:tmpl w:val="8786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D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13B05"/>
    <w:multiLevelType w:val="multilevel"/>
    <w:tmpl w:val="EAE61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686B0E69"/>
    <w:multiLevelType w:val="multilevel"/>
    <w:tmpl w:val="A8241FF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3A"/>
    <w:rsid w:val="00012BFF"/>
    <w:rsid w:val="0001738F"/>
    <w:rsid w:val="00020E19"/>
    <w:rsid w:val="0003617B"/>
    <w:rsid w:val="000618DE"/>
    <w:rsid w:val="00063F3B"/>
    <w:rsid w:val="000802FB"/>
    <w:rsid w:val="00090CB0"/>
    <w:rsid w:val="000B06C4"/>
    <w:rsid w:val="000B0F75"/>
    <w:rsid w:val="000B3F02"/>
    <w:rsid w:val="000C50F0"/>
    <w:rsid w:val="000D2B26"/>
    <w:rsid w:val="000E0925"/>
    <w:rsid w:val="000E40A1"/>
    <w:rsid w:val="000F4A17"/>
    <w:rsid w:val="00116258"/>
    <w:rsid w:val="001168FE"/>
    <w:rsid w:val="0012594C"/>
    <w:rsid w:val="0013100D"/>
    <w:rsid w:val="0014224A"/>
    <w:rsid w:val="00145056"/>
    <w:rsid w:val="00160C8E"/>
    <w:rsid w:val="00162C89"/>
    <w:rsid w:val="00163B51"/>
    <w:rsid w:val="001655AA"/>
    <w:rsid w:val="00172494"/>
    <w:rsid w:val="001755A1"/>
    <w:rsid w:val="00181DEE"/>
    <w:rsid w:val="001825C6"/>
    <w:rsid w:val="001A1E9C"/>
    <w:rsid w:val="001C2A5D"/>
    <w:rsid w:val="001D4911"/>
    <w:rsid w:val="001E293A"/>
    <w:rsid w:val="001E2985"/>
    <w:rsid w:val="001E2BCE"/>
    <w:rsid w:val="001E7467"/>
    <w:rsid w:val="00201229"/>
    <w:rsid w:val="002326D3"/>
    <w:rsid w:val="0023292D"/>
    <w:rsid w:val="00237EA0"/>
    <w:rsid w:val="00241F4A"/>
    <w:rsid w:val="00261F9E"/>
    <w:rsid w:val="002802A4"/>
    <w:rsid w:val="00282608"/>
    <w:rsid w:val="0028704C"/>
    <w:rsid w:val="002B01FE"/>
    <w:rsid w:val="002D5026"/>
    <w:rsid w:val="002F12B1"/>
    <w:rsid w:val="002F5847"/>
    <w:rsid w:val="002F5EF7"/>
    <w:rsid w:val="00304B5A"/>
    <w:rsid w:val="003077DF"/>
    <w:rsid w:val="00321854"/>
    <w:rsid w:val="00365906"/>
    <w:rsid w:val="0038703F"/>
    <w:rsid w:val="003879C9"/>
    <w:rsid w:val="003A7C06"/>
    <w:rsid w:val="003C5A6B"/>
    <w:rsid w:val="003C65F4"/>
    <w:rsid w:val="003D22B1"/>
    <w:rsid w:val="003D696D"/>
    <w:rsid w:val="003E521F"/>
    <w:rsid w:val="003F1E61"/>
    <w:rsid w:val="00404C9B"/>
    <w:rsid w:val="00440A79"/>
    <w:rsid w:val="004461A3"/>
    <w:rsid w:val="004468A6"/>
    <w:rsid w:val="00481486"/>
    <w:rsid w:val="00496865"/>
    <w:rsid w:val="004A0E7C"/>
    <w:rsid w:val="004A13E5"/>
    <w:rsid w:val="004A2772"/>
    <w:rsid w:val="004B269F"/>
    <w:rsid w:val="004C0A80"/>
    <w:rsid w:val="004C59FD"/>
    <w:rsid w:val="004D01BB"/>
    <w:rsid w:val="004E2E8B"/>
    <w:rsid w:val="00501D21"/>
    <w:rsid w:val="00513147"/>
    <w:rsid w:val="00516556"/>
    <w:rsid w:val="0052249E"/>
    <w:rsid w:val="00525406"/>
    <w:rsid w:val="005267CC"/>
    <w:rsid w:val="00531C5C"/>
    <w:rsid w:val="00555B1A"/>
    <w:rsid w:val="00557E64"/>
    <w:rsid w:val="00580A64"/>
    <w:rsid w:val="005A6118"/>
    <w:rsid w:val="005B22A6"/>
    <w:rsid w:val="005B6244"/>
    <w:rsid w:val="005D1FDA"/>
    <w:rsid w:val="005D4B0D"/>
    <w:rsid w:val="005D6F84"/>
    <w:rsid w:val="005F6967"/>
    <w:rsid w:val="005F6D41"/>
    <w:rsid w:val="005F7FCA"/>
    <w:rsid w:val="00601377"/>
    <w:rsid w:val="00612451"/>
    <w:rsid w:val="0061681E"/>
    <w:rsid w:val="00641F67"/>
    <w:rsid w:val="006656E3"/>
    <w:rsid w:val="006708E0"/>
    <w:rsid w:val="006A5CF2"/>
    <w:rsid w:val="006B507B"/>
    <w:rsid w:val="006C20CA"/>
    <w:rsid w:val="006E2F40"/>
    <w:rsid w:val="0070591B"/>
    <w:rsid w:val="0071191C"/>
    <w:rsid w:val="00712662"/>
    <w:rsid w:val="00713FF1"/>
    <w:rsid w:val="00742BCE"/>
    <w:rsid w:val="007642FD"/>
    <w:rsid w:val="0077709E"/>
    <w:rsid w:val="00777F71"/>
    <w:rsid w:val="0079640C"/>
    <w:rsid w:val="00796738"/>
    <w:rsid w:val="007975BB"/>
    <w:rsid w:val="007A03DB"/>
    <w:rsid w:val="007B5C9A"/>
    <w:rsid w:val="007C27CC"/>
    <w:rsid w:val="007C2DC0"/>
    <w:rsid w:val="007C641A"/>
    <w:rsid w:val="007F256F"/>
    <w:rsid w:val="007F2A94"/>
    <w:rsid w:val="007F309A"/>
    <w:rsid w:val="00825902"/>
    <w:rsid w:val="00827EB3"/>
    <w:rsid w:val="00835DEE"/>
    <w:rsid w:val="008462C7"/>
    <w:rsid w:val="0086297B"/>
    <w:rsid w:val="008823FB"/>
    <w:rsid w:val="00882C81"/>
    <w:rsid w:val="008A0307"/>
    <w:rsid w:val="008B152F"/>
    <w:rsid w:val="008B31D4"/>
    <w:rsid w:val="008C0257"/>
    <w:rsid w:val="008C4043"/>
    <w:rsid w:val="008D522D"/>
    <w:rsid w:val="008E27FB"/>
    <w:rsid w:val="008F3C66"/>
    <w:rsid w:val="00904E3B"/>
    <w:rsid w:val="009226B0"/>
    <w:rsid w:val="009266D4"/>
    <w:rsid w:val="009350BA"/>
    <w:rsid w:val="0094624B"/>
    <w:rsid w:val="009517D7"/>
    <w:rsid w:val="009607FB"/>
    <w:rsid w:val="00970FD1"/>
    <w:rsid w:val="00985E7C"/>
    <w:rsid w:val="009C1751"/>
    <w:rsid w:val="009D503C"/>
    <w:rsid w:val="009E0B90"/>
    <w:rsid w:val="009E3EE9"/>
    <w:rsid w:val="009E6647"/>
    <w:rsid w:val="009E7775"/>
    <w:rsid w:val="009F2493"/>
    <w:rsid w:val="009F734C"/>
    <w:rsid w:val="009F78EB"/>
    <w:rsid w:val="00A0505C"/>
    <w:rsid w:val="00A15D90"/>
    <w:rsid w:val="00A27436"/>
    <w:rsid w:val="00A358F5"/>
    <w:rsid w:val="00A37D9E"/>
    <w:rsid w:val="00A43EC8"/>
    <w:rsid w:val="00A80DBF"/>
    <w:rsid w:val="00A93E00"/>
    <w:rsid w:val="00AA45FA"/>
    <w:rsid w:val="00AB649A"/>
    <w:rsid w:val="00AD0FAD"/>
    <w:rsid w:val="00AD22F1"/>
    <w:rsid w:val="00AE32D7"/>
    <w:rsid w:val="00AF5AB7"/>
    <w:rsid w:val="00AF61D5"/>
    <w:rsid w:val="00B14F42"/>
    <w:rsid w:val="00B1609B"/>
    <w:rsid w:val="00B30A94"/>
    <w:rsid w:val="00B31FB7"/>
    <w:rsid w:val="00B33ACC"/>
    <w:rsid w:val="00B35432"/>
    <w:rsid w:val="00B6367A"/>
    <w:rsid w:val="00B82255"/>
    <w:rsid w:val="00B86285"/>
    <w:rsid w:val="00BA6E9D"/>
    <w:rsid w:val="00BC01F0"/>
    <w:rsid w:val="00BC1048"/>
    <w:rsid w:val="00BF0390"/>
    <w:rsid w:val="00C13F54"/>
    <w:rsid w:val="00C3628F"/>
    <w:rsid w:val="00C453C2"/>
    <w:rsid w:val="00C51A41"/>
    <w:rsid w:val="00CA74C0"/>
    <w:rsid w:val="00CC36F9"/>
    <w:rsid w:val="00CC4FA6"/>
    <w:rsid w:val="00CD673F"/>
    <w:rsid w:val="00D45B64"/>
    <w:rsid w:val="00D61774"/>
    <w:rsid w:val="00D656F0"/>
    <w:rsid w:val="00D70C82"/>
    <w:rsid w:val="00D779B0"/>
    <w:rsid w:val="00D77EAA"/>
    <w:rsid w:val="00D81540"/>
    <w:rsid w:val="00DB726A"/>
    <w:rsid w:val="00DE00C5"/>
    <w:rsid w:val="00DE0925"/>
    <w:rsid w:val="00DF4A97"/>
    <w:rsid w:val="00E1378D"/>
    <w:rsid w:val="00E161C5"/>
    <w:rsid w:val="00E21884"/>
    <w:rsid w:val="00E332F6"/>
    <w:rsid w:val="00E3581E"/>
    <w:rsid w:val="00E41E13"/>
    <w:rsid w:val="00E43DFA"/>
    <w:rsid w:val="00E4730A"/>
    <w:rsid w:val="00E635F0"/>
    <w:rsid w:val="00E703A1"/>
    <w:rsid w:val="00E84633"/>
    <w:rsid w:val="00EA469B"/>
    <w:rsid w:val="00F11A52"/>
    <w:rsid w:val="00F26AA8"/>
    <w:rsid w:val="00F2728E"/>
    <w:rsid w:val="00F34081"/>
    <w:rsid w:val="00F56E2B"/>
    <w:rsid w:val="00F70EF2"/>
    <w:rsid w:val="00FA0C38"/>
    <w:rsid w:val="00FA1085"/>
    <w:rsid w:val="00FC102D"/>
    <w:rsid w:val="00FE4BDE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EB406E-3403-4B98-BE5C-FCA6C350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"/>
    <w:basedOn w:val="a"/>
    <w:next w:val="a"/>
    <w:link w:val="10"/>
    <w:uiPriority w:val="99"/>
    <w:qFormat/>
    <w:rsid w:val="004C59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DB72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9"/>
    <w:rsid w:val="004C59F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BodyText21">
    <w:name w:val="Body Text 21"/>
    <w:basedOn w:val="a"/>
    <w:rsid w:val="004C59FD"/>
    <w:pPr>
      <w:ind w:right="-766"/>
      <w:jc w:val="center"/>
    </w:pPr>
    <w:rPr>
      <w:sz w:val="36"/>
      <w:szCs w:val="20"/>
    </w:rPr>
  </w:style>
  <w:style w:type="paragraph" w:styleId="a3">
    <w:name w:val="List Paragraph"/>
    <w:basedOn w:val="a"/>
    <w:uiPriority w:val="34"/>
    <w:qFormat/>
    <w:rsid w:val="004C59F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C59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C5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C59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C59FD"/>
    <w:pPr>
      <w:spacing w:line="307" w:lineRule="auto"/>
      <w:ind w:firstLine="567"/>
      <w:jc w:val="both"/>
    </w:pPr>
    <w:rPr>
      <w:rFonts w:ascii="Arial" w:hAnsi="Arial" w:cs="Courier New"/>
      <w:szCs w:val="20"/>
      <w:lang w:val="uk-UA"/>
    </w:rPr>
  </w:style>
  <w:style w:type="character" w:customStyle="1" w:styleId="a7">
    <w:name w:val="Текст Знак"/>
    <w:basedOn w:val="a0"/>
    <w:link w:val="a6"/>
    <w:rsid w:val="004C59FD"/>
    <w:rPr>
      <w:rFonts w:ascii="Arial" w:eastAsia="Times New Roman" w:hAnsi="Arial" w:cs="Courier New"/>
      <w:sz w:val="24"/>
      <w:szCs w:val="20"/>
      <w:lang w:val="uk-UA" w:eastAsia="ru-RU"/>
    </w:rPr>
  </w:style>
  <w:style w:type="paragraph" w:customStyle="1" w:styleId="11">
    <w:name w:val="Обычный1"/>
    <w:rsid w:val="004C59FD"/>
    <w:pPr>
      <w:widowControl w:val="0"/>
      <w:spacing w:line="440" w:lineRule="auto"/>
      <w:ind w:firstLine="680"/>
      <w:jc w:val="both"/>
    </w:pPr>
    <w:rPr>
      <w:rFonts w:ascii="Calibri" w:eastAsia="Times New Roman" w:hAnsi="Calibri" w:cs="Times New Roman"/>
      <w:snapToGrid w:val="0"/>
      <w:lang w:val="uk-UA" w:eastAsia="ru-RU"/>
    </w:rPr>
  </w:style>
  <w:style w:type="paragraph" w:customStyle="1" w:styleId="21">
    <w:name w:val="Обычный2"/>
    <w:rsid w:val="004C59FD"/>
    <w:pPr>
      <w:widowControl w:val="0"/>
      <w:spacing w:line="440" w:lineRule="auto"/>
      <w:ind w:firstLine="680"/>
      <w:jc w:val="both"/>
    </w:pPr>
    <w:rPr>
      <w:rFonts w:ascii="Calibri" w:eastAsia="Times New Roman" w:hAnsi="Calibri" w:cs="Times New Roman"/>
      <w:snapToGrid w:val="0"/>
      <w:lang w:val="uk-UA" w:eastAsia="ru-RU"/>
    </w:rPr>
  </w:style>
  <w:style w:type="paragraph" w:styleId="a8">
    <w:name w:val="footnote text"/>
    <w:basedOn w:val="a"/>
    <w:link w:val="a9"/>
    <w:rsid w:val="004C59FD"/>
    <w:rPr>
      <w:sz w:val="20"/>
      <w:szCs w:val="20"/>
      <w:lang w:val="uk-UA"/>
    </w:rPr>
  </w:style>
  <w:style w:type="character" w:customStyle="1" w:styleId="a9">
    <w:name w:val="Текст сноски Знак"/>
    <w:basedOn w:val="a0"/>
    <w:link w:val="a8"/>
    <w:uiPriority w:val="99"/>
    <w:rsid w:val="004C59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qFormat/>
    <w:rsid w:val="004C59FD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C59FD"/>
    <w:rPr>
      <w:rFonts w:ascii="Verdana" w:hAnsi="Verdana"/>
      <w:sz w:val="20"/>
      <w:szCs w:val="20"/>
      <w:lang w:val="en-US" w:eastAsia="en-US"/>
    </w:rPr>
  </w:style>
  <w:style w:type="paragraph" w:styleId="ab">
    <w:name w:val="Subtitle"/>
    <w:basedOn w:val="a"/>
    <w:link w:val="ac"/>
    <w:qFormat/>
    <w:rsid w:val="004C59FD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4C5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rsid w:val="004C59FD"/>
    <w:pPr>
      <w:spacing w:line="480" w:lineRule="auto"/>
      <w:ind w:firstLine="680"/>
      <w:jc w:val="both"/>
    </w:pPr>
    <w:rPr>
      <w:color w:val="000000"/>
      <w:sz w:val="28"/>
      <w:szCs w:val="28"/>
      <w:lang w:val="uk-UA"/>
    </w:rPr>
  </w:style>
  <w:style w:type="character" w:styleId="ad">
    <w:name w:val="Hyperlink"/>
    <w:rsid w:val="004C59FD"/>
    <w:rPr>
      <w:strike w:val="0"/>
      <w:dstrike w:val="0"/>
      <w:color w:val="AC7F4F"/>
      <w:u w:val="none"/>
      <w:effect w:val="none"/>
    </w:rPr>
  </w:style>
  <w:style w:type="character" w:customStyle="1" w:styleId="apple-converted-space">
    <w:name w:val="apple-converted-space"/>
    <w:rsid w:val="004C59FD"/>
  </w:style>
  <w:style w:type="paragraph" w:styleId="HTML">
    <w:name w:val="HTML Preformatted"/>
    <w:basedOn w:val="a"/>
    <w:link w:val="HTML0"/>
    <w:unhideWhenUsed/>
    <w:rsid w:val="004C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59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rsid w:val="004C59F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C59FD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C59FD"/>
    <w:pPr>
      <w:tabs>
        <w:tab w:val="left" w:pos="0"/>
      </w:tabs>
      <w:spacing w:line="360" w:lineRule="auto"/>
      <w:ind w:left="709"/>
      <w:jc w:val="both"/>
    </w:pPr>
    <w:rPr>
      <w:sz w:val="28"/>
      <w:szCs w:val="20"/>
      <w:lang w:val="uk-UA"/>
    </w:rPr>
  </w:style>
  <w:style w:type="paragraph" w:styleId="3">
    <w:name w:val="Body Text 3"/>
    <w:basedOn w:val="a"/>
    <w:link w:val="30"/>
    <w:rsid w:val="004C59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59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59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9F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237E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7E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Привязка сноски"/>
    <w:rsid w:val="00237EA0"/>
    <w:rPr>
      <w:vertAlign w:val="superscript"/>
    </w:rPr>
  </w:style>
  <w:style w:type="paragraph" w:customStyle="1" w:styleId="af2">
    <w:name w:val="Сноска"/>
    <w:basedOn w:val="a"/>
    <w:rsid w:val="00237EA0"/>
    <w:pPr>
      <w:suppressAutoHyphens/>
    </w:pPr>
    <w:rPr>
      <w:color w:val="00000A"/>
    </w:rPr>
  </w:style>
  <w:style w:type="character" w:customStyle="1" w:styleId="-">
    <w:name w:val="Интернет-ссылка"/>
    <w:rsid w:val="00237EA0"/>
    <w:rPr>
      <w:strike w:val="0"/>
      <w:dstrike w:val="0"/>
      <w:color w:val="AC7F4F"/>
      <w:u w:val="none"/>
      <w:effect w:val="none"/>
    </w:rPr>
  </w:style>
  <w:style w:type="paragraph" w:customStyle="1" w:styleId="13">
    <w:name w:val="Абзац списка1"/>
    <w:basedOn w:val="a"/>
    <w:qFormat/>
    <w:rsid w:val="0070591B"/>
    <w:pPr>
      <w:ind w:left="720"/>
      <w:contextualSpacing/>
    </w:pPr>
    <w:rPr>
      <w:sz w:val="28"/>
      <w:lang w:val="uk-UA"/>
    </w:rPr>
  </w:style>
  <w:style w:type="paragraph" w:styleId="af3">
    <w:name w:val="header"/>
    <w:basedOn w:val="a"/>
    <w:link w:val="af4"/>
    <w:uiPriority w:val="99"/>
    <w:unhideWhenUsed/>
    <w:rsid w:val="00160C8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60C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60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B7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62C2-9833-491C-8E47-3828410B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18</Pages>
  <Words>19808</Words>
  <Characters>11291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147</cp:revision>
  <cp:lastPrinted>2017-02-19T21:10:00Z</cp:lastPrinted>
  <dcterms:created xsi:type="dcterms:W3CDTF">2017-02-17T05:50:00Z</dcterms:created>
  <dcterms:modified xsi:type="dcterms:W3CDTF">2021-03-22T09:06:00Z</dcterms:modified>
</cp:coreProperties>
</file>