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E8" w:rsidRPr="00E97F3A" w:rsidRDefault="006A53E8" w:rsidP="006A53E8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ЗАПОРІЗЬКИЙ НАЦІОНАЛЬНИЙ УНІВЕРСИТЕТ</w:t>
      </w:r>
    </w:p>
    <w:p w:rsidR="006A53E8" w:rsidRPr="000A0366" w:rsidRDefault="006A53E8" w:rsidP="006A53E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кримінального права та правосуддя</w:t>
      </w:r>
    </w:p>
    <w:p w:rsidR="006A53E8" w:rsidRDefault="006A53E8" w:rsidP="006A53E8">
      <w:pPr>
        <w:jc w:val="center"/>
        <w:rPr>
          <w:szCs w:val="28"/>
          <w:lang w:val="uk-UA"/>
        </w:rPr>
      </w:pPr>
    </w:p>
    <w:p w:rsidR="006A53E8" w:rsidRDefault="006A53E8" w:rsidP="006A53E8">
      <w:pPr>
        <w:jc w:val="center"/>
        <w:rPr>
          <w:szCs w:val="28"/>
          <w:lang w:val="uk-UA"/>
        </w:rPr>
      </w:pPr>
    </w:p>
    <w:p w:rsidR="006A53E8" w:rsidRPr="00E97F3A" w:rsidRDefault="006A53E8" w:rsidP="006A53E8">
      <w:pPr>
        <w:jc w:val="center"/>
        <w:rPr>
          <w:szCs w:val="28"/>
          <w:lang w:val="uk-UA"/>
        </w:rPr>
      </w:pPr>
    </w:p>
    <w:p w:rsidR="006A53E8" w:rsidRPr="00E92E3B" w:rsidRDefault="006A53E8" w:rsidP="006A53E8">
      <w:pPr>
        <w:rPr>
          <w:lang w:val="uk-UA"/>
        </w:rPr>
      </w:pPr>
    </w:p>
    <w:p w:rsidR="006A53E8" w:rsidRPr="00991F9E" w:rsidRDefault="006A53E8" w:rsidP="006A53E8">
      <w:pPr>
        <w:ind w:left="2124" w:firstLine="708"/>
        <w:jc w:val="center"/>
        <w:rPr>
          <w:sz w:val="24"/>
          <w:lang w:val="uk-UA"/>
        </w:rPr>
      </w:pPr>
      <w:r w:rsidRPr="00991F9E">
        <w:rPr>
          <w:b/>
          <w:sz w:val="24"/>
          <w:lang w:val="uk-UA"/>
        </w:rPr>
        <w:t>ЗАТВЕРДЖУЮ</w:t>
      </w:r>
    </w:p>
    <w:p w:rsidR="006A53E8" w:rsidRPr="0066311F" w:rsidRDefault="006A53E8" w:rsidP="006A53E8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>Декан ______________________</w:t>
      </w:r>
      <w:r>
        <w:rPr>
          <w:sz w:val="24"/>
          <w:lang w:val="uk-UA"/>
        </w:rPr>
        <w:t>_____</w:t>
      </w:r>
    </w:p>
    <w:p w:rsidR="006A53E8" w:rsidRPr="0066311F" w:rsidRDefault="006A53E8" w:rsidP="006A53E8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 xml:space="preserve">факультету </w:t>
      </w:r>
    </w:p>
    <w:p w:rsidR="006A53E8" w:rsidRDefault="006A53E8" w:rsidP="006A53E8">
      <w:pPr>
        <w:ind w:left="5400"/>
        <w:rPr>
          <w:szCs w:val="28"/>
          <w:lang w:val="uk-UA"/>
        </w:rPr>
      </w:pPr>
      <w:r>
        <w:rPr>
          <w:szCs w:val="28"/>
          <w:lang w:val="uk-UA"/>
        </w:rPr>
        <w:t>______        __________________</w:t>
      </w:r>
    </w:p>
    <w:p w:rsidR="006A53E8" w:rsidRPr="00E92E3B" w:rsidRDefault="006A53E8" w:rsidP="006A53E8">
      <w:pPr>
        <w:ind w:left="5400"/>
        <w:rPr>
          <w:sz w:val="16"/>
          <w:lang w:val="uk-UA"/>
        </w:rPr>
      </w:pPr>
      <w:r w:rsidRPr="00AA7D03">
        <w:rPr>
          <w:sz w:val="16"/>
          <w:lang w:val="uk-UA"/>
        </w:rPr>
        <w:t xml:space="preserve">    </w:t>
      </w:r>
      <w:r w:rsidRPr="00E92E3B">
        <w:rPr>
          <w:sz w:val="16"/>
          <w:lang w:val="uk-UA"/>
        </w:rPr>
        <w:t xml:space="preserve">(підпис)         </w:t>
      </w:r>
      <w:r>
        <w:rPr>
          <w:sz w:val="16"/>
          <w:lang w:val="uk-UA"/>
        </w:rPr>
        <w:t xml:space="preserve">                     </w:t>
      </w:r>
      <w:r w:rsidRPr="00E92E3B">
        <w:rPr>
          <w:sz w:val="16"/>
          <w:lang w:val="uk-UA"/>
        </w:rPr>
        <w:t>(ініціали та</w:t>
      </w:r>
      <w:r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>прізвище</w:t>
      </w:r>
      <w:r>
        <w:rPr>
          <w:sz w:val="16"/>
          <w:lang w:val="uk-UA"/>
        </w:rPr>
        <w:t>)</w:t>
      </w:r>
      <w:r w:rsidRPr="00E92E3B">
        <w:rPr>
          <w:sz w:val="16"/>
          <w:lang w:val="uk-UA"/>
        </w:rPr>
        <w:t xml:space="preserve"> </w:t>
      </w:r>
    </w:p>
    <w:p w:rsidR="006A53E8" w:rsidRPr="00991F9E" w:rsidRDefault="006A53E8" w:rsidP="006A53E8"/>
    <w:p w:rsidR="006A53E8" w:rsidRPr="000B4248" w:rsidRDefault="006A53E8" w:rsidP="006A53E8">
      <w:pPr>
        <w:pStyle w:val="a4"/>
        <w:ind w:left="4692" w:firstLine="708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991F9E">
        <w:rPr>
          <w:sz w:val="24"/>
        </w:rPr>
        <w:t>______</w:t>
      </w:r>
      <w:r>
        <w:rPr>
          <w:sz w:val="24"/>
          <w:lang w:val="uk-UA"/>
        </w:rPr>
        <w:t>»</w:t>
      </w:r>
      <w:r w:rsidRPr="00991F9E">
        <w:rPr>
          <w:sz w:val="24"/>
        </w:rPr>
        <w:t xml:space="preserve">_______________20___ </w:t>
      </w:r>
    </w:p>
    <w:p w:rsidR="006A53E8" w:rsidRDefault="006A53E8" w:rsidP="006A53E8">
      <w:pPr>
        <w:rPr>
          <w:lang w:val="uk-UA"/>
        </w:rPr>
      </w:pPr>
    </w:p>
    <w:p w:rsidR="006A53E8" w:rsidRDefault="006A53E8" w:rsidP="006A53E8">
      <w:pPr>
        <w:rPr>
          <w:lang w:val="uk-UA"/>
        </w:rPr>
      </w:pPr>
    </w:p>
    <w:p w:rsidR="006A53E8" w:rsidRDefault="006A53E8" w:rsidP="006A53E8">
      <w:pPr>
        <w:rPr>
          <w:lang w:val="uk-UA"/>
        </w:rPr>
      </w:pPr>
    </w:p>
    <w:p w:rsidR="006A53E8" w:rsidRDefault="006A53E8" w:rsidP="006A53E8">
      <w:pPr>
        <w:rPr>
          <w:lang w:val="uk-UA"/>
        </w:rPr>
      </w:pPr>
    </w:p>
    <w:p w:rsidR="006A53E8" w:rsidRPr="001F60E9" w:rsidRDefault="006A53E8" w:rsidP="006A53E8">
      <w:pPr>
        <w:rPr>
          <w:lang w:val="uk-UA"/>
        </w:rPr>
      </w:pPr>
    </w:p>
    <w:p w:rsidR="006A53E8" w:rsidRDefault="00C34F17" w:rsidP="006A53E8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>СИ</w:t>
      </w:r>
      <w:r w:rsidR="006A53E8">
        <w:rPr>
          <w:rFonts w:ascii="Times New Roman" w:hAnsi="Times New Roman"/>
          <w:i w:val="0"/>
          <w:iCs w:val="0"/>
          <w:lang w:val="uk-UA"/>
        </w:rPr>
        <w:t>ЛАБУС</w:t>
      </w:r>
    </w:p>
    <w:p w:rsidR="006A53E8" w:rsidRPr="001F60E9" w:rsidRDefault="006A53E8" w:rsidP="006A53E8">
      <w:pPr>
        <w:rPr>
          <w:lang w:val="uk-UA"/>
        </w:rPr>
      </w:pPr>
    </w:p>
    <w:p w:rsidR="006A53E8" w:rsidRPr="000A1CFF" w:rsidRDefault="006A53E8" w:rsidP="006A53E8">
      <w:pPr>
        <w:jc w:val="center"/>
        <w:rPr>
          <w:b/>
          <w:szCs w:val="28"/>
          <w:lang w:val="uk-UA"/>
        </w:rPr>
      </w:pPr>
      <w:r>
        <w:rPr>
          <w:b/>
          <w:caps/>
          <w:szCs w:val="28"/>
          <w:lang w:val="uk-UA"/>
        </w:rPr>
        <w:t>дисципліни «КРИМІНАЛІСТИКА»</w:t>
      </w: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Pr="00E92E3B" w:rsidRDefault="006A53E8" w:rsidP="006A53E8">
      <w:pPr>
        <w:jc w:val="center"/>
        <w:rPr>
          <w:sz w:val="16"/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both"/>
        <w:rPr>
          <w:lang w:val="uk-UA"/>
        </w:rPr>
      </w:pPr>
    </w:p>
    <w:p w:rsidR="006A53E8" w:rsidRPr="004E4051" w:rsidRDefault="006A53E8" w:rsidP="006A53E8">
      <w:pPr>
        <w:jc w:val="both"/>
        <w:rPr>
          <w:lang w:val="uk-UA"/>
        </w:rPr>
      </w:pPr>
      <w:bookmarkStart w:id="0" w:name="_GoBack"/>
      <w:bookmarkEnd w:id="0"/>
    </w:p>
    <w:p w:rsidR="006A53E8" w:rsidRPr="004E4051" w:rsidRDefault="006A53E8" w:rsidP="006A53E8">
      <w:pPr>
        <w:jc w:val="both"/>
        <w:rPr>
          <w:lang w:val="uk-UA"/>
        </w:rPr>
      </w:pPr>
    </w:p>
    <w:p w:rsidR="006A53E8" w:rsidRDefault="006A53E8" w:rsidP="006A53E8">
      <w:pPr>
        <w:jc w:val="center"/>
        <w:rPr>
          <w:lang w:val="uk-UA"/>
        </w:rPr>
      </w:pPr>
      <w:r w:rsidRPr="000A1CFF">
        <w:rPr>
          <w:lang w:val="uk-UA"/>
        </w:rPr>
        <w:t>20</w:t>
      </w:r>
      <w:r>
        <w:rPr>
          <w:lang w:val="uk-UA"/>
        </w:rPr>
        <w:t>20</w:t>
      </w:r>
      <w:r w:rsidRPr="000A1CFF">
        <w:rPr>
          <w:lang w:val="uk-UA"/>
        </w:rPr>
        <w:t xml:space="preserve"> - 202</w:t>
      </w:r>
      <w:r>
        <w:rPr>
          <w:lang w:val="uk-UA"/>
        </w:rPr>
        <w:t>1</w:t>
      </w:r>
      <w:r w:rsidRPr="000A1CFF">
        <w:rPr>
          <w:lang w:val="uk-UA"/>
        </w:rPr>
        <w:t xml:space="preserve"> навчальний рік</w:t>
      </w:r>
    </w:p>
    <w:p w:rsidR="006A53E8" w:rsidRPr="000A1CFF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C34F17" w:rsidP="006A53E8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Си</w:t>
      </w:r>
      <w:r w:rsidR="006A53E8">
        <w:rPr>
          <w:szCs w:val="28"/>
          <w:lang w:val="uk-UA"/>
        </w:rPr>
        <w:t>лабус</w:t>
      </w:r>
      <w:proofErr w:type="spellEnd"/>
      <w:r w:rsidR="006A53E8">
        <w:rPr>
          <w:szCs w:val="28"/>
          <w:lang w:val="uk-UA"/>
        </w:rPr>
        <w:t xml:space="preserve"> з дисципліни «Криміналістика»</w:t>
      </w:r>
      <w:r w:rsidR="006A53E8" w:rsidRPr="00344D16">
        <w:rPr>
          <w:szCs w:val="28"/>
          <w:lang w:val="uk-UA"/>
        </w:rPr>
        <w:t xml:space="preserve"> </w:t>
      </w:r>
      <w:r w:rsidR="006A53E8">
        <w:rPr>
          <w:szCs w:val="28"/>
          <w:lang w:val="uk-UA"/>
        </w:rPr>
        <w:t xml:space="preserve">розроблений відповідно до освітньо-професійної програми 081 Право першого (бакалаврського) рівня вищої освіти та згідно навчального та робочого планів </w:t>
      </w:r>
    </w:p>
    <w:p w:rsidR="006A53E8" w:rsidRDefault="006A53E8" w:rsidP="006A53E8">
      <w:pPr>
        <w:tabs>
          <w:tab w:val="left" w:pos="3735"/>
        </w:tabs>
        <w:jc w:val="both"/>
        <w:rPr>
          <w:szCs w:val="28"/>
          <w:lang w:val="uk-UA"/>
        </w:rPr>
      </w:pPr>
    </w:p>
    <w:p w:rsidR="006A53E8" w:rsidRDefault="006A53E8" w:rsidP="006A53E8">
      <w:pPr>
        <w:tabs>
          <w:tab w:val="left" w:pos="3735"/>
        </w:tabs>
        <w:jc w:val="both"/>
        <w:rPr>
          <w:szCs w:val="28"/>
          <w:lang w:val="uk-UA"/>
        </w:rPr>
      </w:pPr>
    </w:p>
    <w:p w:rsidR="006A53E8" w:rsidRDefault="00C34F17" w:rsidP="006A53E8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</w:t>
      </w:r>
      <w:r w:rsidR="006A53E8">
        <w:rPr>
          <w:szCs w:val="28"/>
          <w:lang w:val="uk-UA"/>
        </w:rPr>
        <w:t>лабус</w:t>
      </w:r>
      <w:proofErr w:type="spellEnd"/>
      <w:r w:rsidR="006A53E8">
        <w:rPr>
          <w:szCs w:val="28"/>
          <w:lang w:val="uk-UA"/>
        </w:rPr>
        <w:t xml:space="preserve"> розглянутий на засіданні кафедри кримінального права та правосуддя</w:t>
      </w:r>
    </w:p>
    <w:p w:rsidR="006A53E8" w:rsidRPr="00344D16" w:rsidRDefault="006A53E8" w:rsidP="006A53E8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 ___</w:t>
      </w:r>
      <w:r w:rsidRPr="00344D16">
        <w:rPr>
          <w:szCs w:val="28"/>
          <w:lang w:val="uk-UA"/>
        </w:rPr>
        <w:t>від 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>______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 xml:space="preserve">20 </w:t>
      </w:r>
      <w:r w:rsidRPr="00344D16">
        <w:rPr>
          <w:szCs w:val="28"/>
          <w:lang w:val="uk-UA"/>
        </w:rPr>
        <w:t xml:space="preserve"> року</w:t>
      </w:r>
    </w:p>
    <w:p w:rsidR="006A53E8" w:rsidRPr="00344D16" w:rsidRDefault="006A53E8" w:rsidP="006A53E8">
      <w:pPr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>Завідувач кафедри _______________________ (</w:t>
      </w:r>
      <w:proofErr w:type="spellStart"/>
      <w:r w:rsidR="00774CB4">
        <w:rPr>
          <w:szCs w:val="28"/>
          <w:lang w:val="uk-UA"/>
        </w:rPr>
        <w:t>Пирожкова</w:t>
      </w:r>
      <w:proofErr w:type="spellEnd"/>
      <w:r w:rsidR="00774CB4">
        <w:rPr>
          <w:szCs w:val="28"/>
          <w:lang w:val="uk-UA"/>
        </w:rPr>
        <w:t xml:space="preserve"> Ю.В.</w:t>
      </w:r>
      <w:r w:rsidRPr="00344D16">
        <w:rPr>
          <w:szCs w:val="28"/>
          <w:lang w:val="uk-UA"/>
        </w:rPr>
        <w:t>)</w:t>
      </w:r>
    </w:p>
    <w:p w:rsidR="006A53E8" w:rsidRPr="00344D16" w:rsidRDefault="006A53E8" w:rsidP="006A53E8">
      <w:pPr>
        <w:rPr>
          <w:szCs w:val="28"/>
          <w:lang w:val="uk-UA"/>
        </w:rPr>
      </w:pPr>
      <w:r w:rsidRPr="00344D16">
        <w:rPr>
          <w:szCs w:val="28"/>
          <w:lang w:val="uk-UA"/>
        </w:rPr>
        <w:t>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_________</w:t>
      </w:r>
      <w:r w:rsidRPr="00344D16">
        <w:rPr>
          <w:szCs w:val="28"/>
          <w:lang w:val="uk-UA"/>
        </w:rPr>
        <w:t>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р. </w:t>
      </w:r>
    </w:p>
    <w:p w:rsidR="006A53E8" w:rsidRPr="00344D16" w:rsidRDefault="0051572A" w:rsidP="00774CB4">
      <w:pPr>
        <w:ind w:firstLine="708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</w:t>
      </w:r>
      <w:r w:rsidR="006A53E8">
        <w:rPr>
          <w:szCs w:val="28"/>
          <w:lang w:val="uk-UA"/>
        </w:rPr>
        <w:t>лабус</w:t>
      </w:r>
      <w:proofErr w:type="spellEnd"/>
      <w:r w:rsidR="006A53E8">
        <w:rPr>
          <w:szCs w:val="28"/>
          <w:lang w:val="uk-UA"/>
        </w:rPr>
        <w:t xml:space="preserve"> с</w:t>
      </w:r>
      <w:r w:rsidR="006A53E8" w:rsidRPr="00344D16">
        <w:rPr>
          <w:szCs w:val="28"/>
          <w:lang w:val="uk-UA"/>
        </w:rPr>
        <w:t>хвален</w:t>
      </w:r>
      <w:r w:rsidR="006A53E8">
        <w:rPr>
          <w:szCs w:val="28"/>
          <w:lang w:val="uk-UA"/>
        </w:rPr>
        <w:t>ий</w:t>
      </w:r>
      <w:r w:rsidR="006A53E8" w:rsidRPr="00344D16">
        <w:rPr>
          <w:szCs w:val="28"/>
          <w:lang w:val="uk-UA"/>
        </w:rPr>
        <w:t xml:space="preserve"> науково-методичною радою юридичного факультету</w:t>
      </w:r>
    </w:p>
    <w:p w:rsidR="006A53E8" w:rsidRPr="00344D16" w:rsidRDefault="006A53E8" w:rsidP="006A53E8">
      <w:pPr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№___</w:t>
      </w:r>
      <w:r w:rsidRPr="00344D16">
        <w:rPr>
          <w:szCs w:val="28"/>
          <w:lang w:val="uk-UA"/>
        </w:rPr>
        <w:t>від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 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</w:p>
    <w:p w:rsidR="006A53E8" w:rsidRDefault="006A53E8" w:rsidP="006A53E8">
      <w:pPr>
        <w:rPr>
          <w:szCs w:val="28"/>
          <w:lang w:val="uk-UA"/>
        </w:rPr>
      </w:pPr>
      <w:r w:rsidRPr="00344D16">
        <w:rPr>
          <w:szCs w:val="28"/>
          <w:lang w:val="uk-UA"/>
        </w:rPr>
        <w:t>Голова   НМР__________________(</w:t>
      </w:r>
      <w:r>
        <w:rPr>
          <w:szCs w:val="28"/>
          <w:lang w:val="uk-UA"/>
        </w:rPr>
        <w:t>І.В.Єна</w:t>
      </w:r>
      <w:r w:rsidRPr="00344D16">
        <w:rPr>
          <w:szCs w:val="28"/>
          <w:lang w:val="uk-UA"/>
        </w:rPr>
        <w:t>)</w:t>
      </w:r>
    </w:p>
    <w:p w:rsidR="006A53E8" w:rsidRDefault="006A53E8" w:rsidP="006A53E8">
      <w:pPr>
        <w:rPr>
          <w:szCs w:val="28"/>
          <w:lang w:val="uk-UA"/>
        </w:rPr>
      </w:pPr>
    </w:p>
    <w:p w:rsidR="006A53E8" w:rsidRDefault="006A53E8" w:rsidP="006A53E8">
      <w:pPr>
        <w:rPr>
          <w:szCs w:val="28"/>
          <w:lang w:val="uk-UA"/>
        </w:rPr>
      </w:pPr>
      <w:r>
        <w:rPr>
          <w:szCs w:val="28"/>
          <w:lang w:val="uk-UA"/>
        </w:rPr>
        <w:t>Розроб</w:t>
      </w:r>
      <w:r w:rsidR="00774CB4">
        <w:rPr>
          <w:szCs w:val="28"/>
          <w:lang w:val="uk-UA"/>
        </w:rPr>
        <w:t xml:space="preserve">ник: </w:t>
      </w:r>
      <w:proofErr w:type="spellStart"/>
      <w:r w:rsidR="00774CB4">
        <w:rPr>
          <w:szCs w:val="28"/>
          <w:lang w:val="uk-UA"/>
        </w:rPr>
        <w:t>Ларкін</w:t>
      </w:r>
      <w:proofErr w:type="spellEnd"/>
      <w:r w:rsidR="00774CB4">
        <w:rPr>
          <w:szCs w:val="28"/>
          <w:lang w:val="uk-UA"/>
        </w:rPr>
        <w:t xml:space="preserve"> Михайло Олександрович</w:t>
      </w:r>
    </w:p>
    <w:p w:rsidR="006A53E8" w:rsidRDefault="006A53E8" w:rsidP="006A53E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кандидат юридичних наук, доцент,</w:t>
      </w:r>
    </w:p>
    <w:p w:rsidR="006A53E8" w:rsidRDefault="006A53E8" w:rsidP="006A53E8">
      <w:pPr>
        <w:ind w:left="708" w:firstLine="708"/>
        <w:rPr>
          <w:szCs w:val="28"/>
          <w:lang w:val="uk-UA"/>
        </w:rPr>
      </w:pPr>
      <w:r>
        <w:rPr>
          <w:szCs w:val="28"/>
          <w:lang w:val="uk-UA"/>
        </w:rPr>
        <w:t>доцент кафе</w:t>
      </w:r>
      <w:r w:rsidR="00774CB4">
        <w:rPr>
          <w:szCs w:val="28"/>
          <w:lang w:val="uk-UA"/>
        </w:rPr>
        <w:t>дри кримінального</w:t>
      </w:r>
      <w:r>
        <w:rPr>
          <w:szCs w:val="28"/>
          <w:lang w:val="uk-UA"/>
        </w:rPr>
        <w:t xml:space="preserve"> права</w:t>
      </w:r>
      <w:r w:rsidR="00774CB4">
        <w:rPr>
          <w:szCs w:val="28"/>
          <w:lang w:val="uk-UA"/>
        </w:rPr>
        <w:t xml:space="preserve"> та правосуддя</w:t>
      </w:r>
    </w:p>
    <w:p w:rsidR="006A53E8" w:rsidRPr="00344D16" w:rsidRDefault="006A53E8" w:rsidP="006A53E8">
      <w:pPr>
        <w:rPr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jc w:val="center"/>
        <w:rPr>
          <w:b/>
          <w:szCs w:val="28"/>
          <w:lang w:val="uk-UA"/>
        </w:rPr>
      </w:pPr>
    </w:p>
    <w:p w:rsidR="006A53E8" w:rsidRDefault="006A53E8" w:rsidP="006A53E8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Опис навчальної дисципліни</w:t>
      </w:r>
    </w:p>
    <w:p w:rsidR="006A53E8" w:rsidRDefault="006A53E8" w:rsidP="006A53E8">
      <w:pPr>
        <w:ind w:left="720"/>
        <w:rPr>
          <w:b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5958"/>
      </w:tblGrid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Назва дисципліни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К</w:t>
            </w:r>
            <w:r w:rsidR="000346EF">
              <w:rPr>
                <w:szCs w:val="28"/>
                <w:lang w:val="uk-UA"/>
              </w:rPr>
              <w:t>риміналістика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Код навчальної дисципліни за ОПП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84509B" w:rsidP="00EE24A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ППОП 3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Спеціальність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081 Право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Право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Рівень вищої освіти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Перший (бакалаврський)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Денна (заочна)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Курс / семестр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774CB4" w:rsidP="00774CB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6A53E8" w:rsidRPr="00093795">
              <w:rPr>
                <w:szCs w:val="28"/>
                <w:lang w:val="uk-UA"/>
              </w:rPr>
              <w:t>/</w:t>
            </w:r>
            <w:r>
              <w:rPr>
                <w:szCs w:val="28"/>
                <w:lang w:val="uk-UA"/>
              </w:rPr>
              <w:t>4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Кількість кредитів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3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Тип дисципліни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84509B" w:rsidP="0084509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Обов’язкова</w:t>
            </w:r>
            <w:r w:rsidR="006A53E8" w:rsidRPr="00093795">
              <w:rPr>
                <w:lang w:val="uk-UA"/>
              </w:rPr>
              <w:t xml:space="preserve"> (дисципліни </w:t>
            </w:r>
            <w:r>
              <w:rPr>
                <w:lang w:val="uk-UA"/>
              </w:rPr>
              <w:t>циклу професійної підготовки освітньої програми</w:t>
            </w:r>
            <w:r w:rsidR="006A53E8" w:rsidRPr="00093795">
              <w:rPr>
                <w:lang w:val="uk-UA"/>
              </w:rPr>
              <w:t>)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 xml:space="preserve">90 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Тижневих годин для денної форми навчання</w:t>
            </w:r>
          </w:p>
        </w:tc>
        <w:tc>
          <w:tcPr>
            <w:tcW w:w="5351" w:type="dxa"/>
            <w:shd w:val="clear" w:color="auto" w:fill="auto"/>
          </w:tcPr>
          <w:p w:rsidR="006A53E8" w:rsidRPr="00C34F17" w:rsidRDefault="0092513C" w:rsidP="00EE24AE">
            <w:pPr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Лекції 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127595" w:rsidP="00EE24A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Практичні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14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shd w:val="clear" w:color="auto" w:fill="auto"/>
          </w:tcPr>
          <w:p w:rsidR="006A53E8" w:rsidRPr="0051572A" w:rsidRDefault="00127595" w:rsidP="00EE24AE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62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Індивідуальне науково-дослідне завдання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+</w:t>
            </w:r>
          </w:p>
        </w:tc>
      </w:tr>
      <w:tr w:rsidR="006A53E8" w:rsidRPr="00093795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Вид підсумкового контролю</w:t>
            </w:r>
          </w:p>
        </w:tc>
        <w:tc>
          <w:tcPr>
            <w:tcW w:w="535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екзамен</w:t>
            </w:r>
          </w:p>
        </w:tc>
      </w:tr>
      <w:tr w:rsidR="006A53E8" w:rsidRPr="00C501EE" w:rsidTr="00EE24AE">
        <w:tc>
          <w:tcPr>
            <w:tcW w:w="4394" w:type="dxa"/>
            <w:shd w:val="clear" w:color="auto" w:fill="auto"/>
          </w:tcPr>
          <w:p w:rsidR="006A53E8" w:rsidRPr="00093795" w:rsidRDefault="006A53E8" w:rsidP="00EE24AE">
            <w:pPr>
              <w:rPr>
                <w:b/>
                <w:szCs w:val="28"/>
                <w:lang w:val="en-US"/>
              </w:rPr>
            </w:pPr>
            <w:r w:rsidRPr="00093795">
              <w:rPr>
                <w:b/>
                <w:szCs w:val="28"/>
                <w:lang w:val="uk-UA"/>
              </w:rPr>
              <w:t xml:space="preserve">Сторінка дисципліни в </w:t>
            </w:r>
            <w:proofErr w:type="spellStart"/>
            <w:r w:rsidRPr="00093795">
              <w:rPr>
                <w:b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6A53E8" w:rsidRPr="00093795" w:rsidRDefault="008B777B" w:rsidP="00EE24AE">
            <w:pPr>
              <w:rPr>
                <w:szCs w:val="28"/>
                <w:lang w:val="uk-UA"/>
              </w:rPr>
            </w:pPr>
            <w:r w:rsidRPr="008B777B">
              <w:rPr>
                <w:szCs w:val="28"/>
                <w:lang w:val="en-US"/>
              </w:rPr>
              <w:t>https://moodle.znu.edu.ua/course/view.php?id=304</w:t>
            </w:r>
          </w:p>
        </w:tc>
      </w:tr>
    </w:tbl>
    <w:p w:rsidR="006A53E8" w:rsidRDefault="006A53E8" w:rsidP="006A53E8">
      <w:pPr>
        <w:ind w:left="720"/>
        <w:rPr>
          <w:b/>
          <w:szCs w:val="28"/>
          <w:lang w:val="uk-UA"/>
        </w:rPr>
      </w:pPr>
    </w:p>
    <w:p w:rsidR="006A53E8" w:rsidRDefault="00C34F17" w:rsidP="006A53E8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Анотація дисципліни «Криміналістика</w:t>
      </w:r>
      <w:r w:rsidR="006A53E8">
        <w:rPr>
          <w:b/>
          <w:szCs w:val="28"/>
          <w:lang w:val="uk-UA"/>
        </w:rPr>
        <w:t>»</w:t>
      </w:r>
    </w:p>
    <w:p w:rsidR="006A53E8" w:rsidRDefault="006A53E8" w:rsidP="006A53E8">
      <w:pPr>
        <w:ind w:left="720"/>
        <w:rPr>
          <w:b/>
          <w:szCs w:val="28"/>
          <w:lang w:val="uk-UA"/>
        </w:rPr>
      </w:pPr>
    </w:p>
    <w:p w:rsidR="00C34F17" w:rsidRPr="00C34F17" w:rsidRDefault="00C34F17" w:rsidP="00C34F17">
      <w:pPr>
        <w:ind w:firstLine="709"/>
        <w:jc w:val="both"/>
        <w:rPr>
          <w:szCs w:val="28"/>
          <w:lang w:val="uk-UA"/>
        </w:rPr>
      </w:pPr>
      <w:r w:rsidRPr="00C34F17">
        <w:rPr>
          <w:szCs w:val="28"/>
          <w:lang w:val="uk-UA"/>
        </w:rPr>
        <w:t xml:space="preserve">Боротьба зі злочинністю в цілому, успішне розкриття, </w:t>
      </w:r>
      <w:r>
        <w:rPr>
          <w:szCs w:val="28"/>
          <w:lang w:val="uk-UA"/>
        </w:rPr>
        <w:t>розслідування</w:t>
      </w:r>
      <w:r w:rsidRPr="00C34F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Pr="00C34F17">
        <w:rPr>
          <w:szCs w:val="28"/>
          <w:lang w:val="uk-UA"/>
        </w:rPr>
        <w:t xml:space="preserve"> попередження злочинів, як найважливі</w:t>
      </w:r>
      <w:r>
        <w:rPr>
          <w:szCs w:val="28"/>
          <w:lang w:val="uk-UA"/>
        </w:rPr>
        <w:t>ші</w:t>
      </w:r>
      <w:r w:rsidRPr="00C34F17">
        <w:rPr>
          <w:szCs w:val="28"/>
          <w:lang w:val="uk-UA"/>
        </w:rPr>
        <w:t xml:space="preserve"> напрямки правоохоронної діяльності, повинні здійснюватися</w:t>
      </w:r>
      <w:r>
        <w:rPr>
          <w:szCs w:val="28"/>
          <w:lang w:val="uk-UA"/>
        </w:rPr>
        <w:t xml:space="preserve"> на високому професійному рівні</w:t>
      </w:r>
      <w:r w:rsidR="00E0533B">
        <w:rPr>
          <w:szCs w:val="28"/>
          <w:lang w:val="uk-UA"/>
        </w:rPr>
        <w:t>.</w:t>
      </w:r>
    </w:p>
    <w:p w:rsidR="00C34F17" w:rsidRDefault="00C34F17" w:rsidP="00C34F17">
      <w:pPr>
        <w:ind w:firstLine="709"/>
        <w:jc w:val="both"/>
        <w:rPr>
          <w:szCs w:val="28"/>
          <w:lang w:val="uk-UA"/>
        </w:rPr>
      </w:pPr>
      <w:r w:rsidRPr="00C34F17">
        <w:rPr>
          <w:szCs w:val="28"/>
          <w:lang w:val="uk-UA"/>
        </w:rPr>
        <w:t xml:space="preserve">Важливу роль у дослідженні і розробці </w:t>
      </w:r>
      <w:r w:rsidR="00E0533B">
        <w:rPr>
          <w:szCs w:val="28"/>
          <w:lang w:val="uk-UA"/>
        </w:rPr>
        <w:t>питань</w:t>
      </w:r>
      <w:r w:rsidRPr="00C34F17">
        <w:rPr>
          <w:szCs w:val="28"/>
          <w:lang w:val="uk-UA"/>
        </w:rPr>
        <w:t xml:space="preserve"> боротьби зі злочинністю відіграє криміналістика – наука про закономірності виникнення, збирання, дослідження, оцінювання і використання доказів та заснованих на пізнанні цих закономірностей засобів і методів судового дослідження і попередження злочинів.</w:t>
      </w:r>
    </w:p>
    <w:p w:rsidR="006A53E8" w:rsidRDefault="00C34F17" w:rsidP="00C34F17">
      <w:pPr>
        <w:ind w:firstLine="709"/>
        <w:jc w:val="both"/>
        <w:rPr>
          <w:szCs w:val="28"/>
          <w:lang w:val="uk-UA"/>
        </w:rPr>
      </w:pPr>
      <w:r w:rsidRPr="00C34F17">
        <w:rPr>
          <w:szCs w:val="28"/>
          <w:lang w:val="uk-UA"/>
        </w:rPr>
        <w:t xml:space="preserve">Криміналістика є однією з найважливіших дисциплін кримінально-правового циклу, що викладаються на юридичних факультетах вищих навчальних закладів. Досконале вивчення криміналістики, засвоєння її основних понять та категорій дозволяє ефективно боротися зі злочинністю </w:t>
      </w:r>
      <w:r w:rsidRPr="00C34F17">
        <w:rPr>
          <w:szCs w:val="28"/>
          <w:lang w:val="uk-UA"/>
        </w:rPr>
        <w:lastRenderedPageBreak/>
        <w:t>шляхом попередження, розкриття і розслідування злочинів. Застосовуючи на практиці систем</w:t>
      </w:r>
      <w:r w:rsidR="0051572A">
        <w:rPr>
          <w:szCs w:val="28"/>
          <w:lang w:val="uk-UA"/>
        </w:rPr>
        <w:t>и</w:t>
      </w:r>
      <w:r w:rsidRPr="00C34F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методів, </w:t>
      </w:r>
      <w:r w:rsidRPr="00C34F17">
        <w:rPr>
          <w:szCs w:val="28"/>
          <w:lang w:val="uk-UA"/>
        </w:rPr>
        <w:t>прийомів</w:t>
      </w:r>
      <w:r>
        <w:rPr>
          <w:szCs w:val="28"/>
          <w:lang w:val="uk-UA"/>
        </w:rPr>
        <w:t>, теоретичних напрацювань</w:t>
      </w:r>
      <w:r w:rsidRPr="00C34F17">
        <w:rPr>
          <w:szCs w:val="28"/>
          <w:lang w:val="uk-UA"/>
        </w:rPr>
        <w:t xml:space="preserve"> криміналістики, можна найбільш повно використовувати можливості кожної </w:t>
      </w:r>
      <w:r w:rsidR="0051572A">
        <w:rPr>
          <w:szCs w:val="28"/>
          <w:lang w:val="uk-UA"/>
        </w:rPr>
        <w:t xml:space="preserve">процесуальної, </w:t>
      </w:r>
      <w:r w:rsidRPr="00C34F17">
        <w:rPr>
          <w:szCs w:val="28"/>
          <w:lang w:val="uk-UA"/>
        </w:rPr>
        <w:t>слідчої</w:t>
      </w:r>
      <w:r>
        <w:rPr>
          <w:szCs w:val="28"/>
          <w:lang w:val="uk-UA"/>
        </w:rPr>
        <w:t xml:space="preserve"> (розшукової)</w:t>
      </w:r>
      <w:r w:rsidRPr="00C34F17">
        <w:rPr>
          <w:szCs w:val="28"/>
          <w:lang w:val="uk-UA"/>
        </w:rPr>
        <w:t xml:space="preserve"> і судової дії й оперативно-</w:t>
      </w:r>
      <w:r w:rsidR="00E0533B">
        <w:rPr>
          <w:szCs w:val="28"/>
          <w:lang w:val="uk-UA"/>
        </w:rPr>
        <w:t>розшукового</w:t>
      </w:r>
      <w:r w:rsidRPr="00C34F17">
        <w:rPr>
          <w:szCs w:val="28"/>
          <w:lang w:val="uk-UA"/>
        </w:rPr>
        <w:t xml:space="preserve"> заходу з урахуванням конкретної обстановки </w:t>
      </w:r>
      <w:r>
        <w:rPr>
          <w:szCs w:val="28"/>
          <w:lang w:val="uk-UA"/>
        </w:rPr>
        <w:t>по кримінальному провадженню</w:t>
      </w:r>
      <w:r w:rsidRPr="00C34F17">
        <w:rPr>
          <w:szCs w:val="28"/>
          <w:lang w:val="uk-UA"/>
        </w:rPr>
        <w:t>.</w:t>
      </w:r>
    </w:p>
    <w:p w:rsidR="00C20D16" w:rsidRPr="00C20D16" w:rsidRDefault="00C20D16" w:rsidP="00C20D16">
      <w:pPr>
        <w:spacing w:line="340" w:lineRule="exact"/>
        <w:ind w:firstLine="720"/>
        <w:jc w:val="both"/>
        <w:rPr>
          <w:szCs w:val="28"/>
          <w:lang w:val="uk-UA"/>
        </w:rPr>
      </w:pPr>
      <w:r w:rsidRPr="00C20D16">
        <w:rPr>
          <w:szCs w:val="28"/>
          <w:lang w:val="uk-UA"/>
        </w:rPr>
        <w:t xml:space="preserve">По завершенню вивчення дисципліни «Криміналістика» студенти </w:t>
      </w:r>
      <w:r>
        <w:rPr>
          <w:szCs w:val="28"/>
          <w:lang w:val="uk-UA"/>
        </w:rPr>
        <w:t>мають вміти</w:t>
      </w:r>
      <w:r w:rsidRPr="00C20D16">
        <w:rPr>
          <w:szCs w:val="28"/>
          <w:lang w:val="uk-UA"/>
        </w:rPr>
        <w:t xml:space="preserve"> </w:t>
      </w:r>
      <w:r w:rsidR="00B93A0A">
        <w:rPr>
          <w:szCs w:val="28"/>
          <w:lang w:val="uk-UA"/>
        </w:rPr>
        <w:t xml:space="preserve">організовувати та </w:t>
      </w:r>
      <w:r w:rsidRPr="00C20D16">
        <w:rPr>
          <w:szCs w:val="28"/>
          <w:lang w:val="uk-UA"/>
        </w:rPr>
        <w:t>проводити всі слідчі</w:t>
      </w:r>
      <w:r>
        <w:rPr>
          <w:szCs w:val="28"/>
          <w:lang w:val="uk-UA"/>
        </w:rPr>
        <w:t xml:space="preserve"> (розшукові)</w:t>
      </w:r>
      <w:r w:rsidR="00B93A0A">
        <w:rPr>
          <w:szCs w:val="28"/>
          <w:lang w:val="uk-UA"/>
        </w:rPr>
        <w:t xml:space="preserve"> дії, </w:t>
      </w:r>
      <w:r w:rsidRPr="00C20D16">
        <w:rPr>
          <w:szCs w:val="28"/>
          <w:lang w:val="uk-UA"/>
        </w:rPr>
        <w:t xml:space="preserve">процесуально правильно фіксувати їх хід і результати; використовувати набір технічних засобів, що знаходяться в комплекті валізи криміналіста або слідчого; використовувати всі види фотозйомки місця події і фотозйомки при проведенні інших слідчих </w:t>
      </w:r>
      <w:r w:rsidR="0092513C">
        <w:rPr>
          <w:szCs w:val="28"/>
          <w:lang w:val="uk-UA"/>
        </w:rPr>
        <w:t xml:space="preserve">(розшукових) </w:t>
      </w:r>
      <w:r w:rsidRPr="00C20D16">
        <w:rPr>
          <w:szCs w:val="28"/>
          <w:lang w:val="uk-UA"/>
        </w:rPr>
        <w:t xml:space="preserve">дій; знаходити, фіксувати і перезнімати сліди і речові докази та проводити </w:t>
      </w:r>
      <w:r w:rsidR="0092513C">
        <w:rPr>
          <w:szCs w:val="28"/>
          <w:lang w:val="uk-UA"/>
        </w:rPr>
        <w:t xml:space="preserve">їх </w:t>
      </w:r>
      <w:r w:rsidRPr="00C20D16">
        <w:rPr>
          <w:szCs w:val="28"/>
          <w:lang w:val="uk-UA"/>
        </w:rPr>
        <w:t>попереднє дослідження; описувати сліди і речові докази, а також складати «словесний портрет»; готувати матеріали для проведення експертиз; аналізувати слідчі ситуації</w:t>
      </w:r>
      <w:r w:rsidR="0092513C">
        <w:rPr>
          <w:szCs w:val="28"/>
          <w:lang w:val="uk-UA"/>
        </w:rPr>
        <w:t xml:space="preserve"> будь-якого рівня складності</w:t>
      </w:r>
      <w:r w:rsidRPr="00C20D16">
        <w:rPr>
          <w:szCs w:val="28"/>
          <w:lang w:val="uk-UA"/>
        </w:rPr>
        <w:t>, висувати версії і планувати розслідування</w:t>
      </w:r>
      <w:r w:rsidR="00234268">
        <w:rPr>
          <w:szCs w:val="28"/>
          <w:lang w:val="uk-UA"/>
        </w:rPr>
        <w:t xml:space="preserve"> по окремих категоріях злочинів</w:t>
      </w:r>
      <w:r w:rsidRPr="00C20D16">
        <w:rPr>
          <w:szCs w:val="28"/>
          <w:lang w:val="uk-UA"/>
        </w:rPr>
        <w:t>.</w:t>
      </w:r>
    </w:p>
    <w:p w:rsidR="00234268" w:rsidRDefault="00234268" w:rsidP="00C20D16">
      <w:pPr>
        <w:ind w:firstLine="709"/>
        <w:jc w:val="both"/>
        <w:rPr>
          <w:b/>
          <w:szCs w:val="28"/>
          <w:lang w:val="uk-UA"/>
        </w:rPr>
      </w:pPr>
    </w:p>
    <w:p w:rsidR="006A53E8" w:rsidRPr="00560F7C" w:rsidRDefault="006A53E8" w:rsidP="00C20D16">
      <w:pPr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560F7C">
        <w:rPr>
          <w:b/>
          <w:szCs w:val="28"/>
          <w:lang w:val="uk-UA"/>
        </w:rPr>
        <w:t>. Мета та завдання навчальної дисципліни</w:t>
      </w:r>
    </w:p>
    <w:p w:rsidR="006A53E8" w:rsidRPr="00560F7C" w:rsidRDefault="006A53E8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51572A" w:rsidRDefault="006A53E8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560F7C">
        <w:rPr>
          <w:sz w:val="28"/>
          <w:szCs w:val="28"/>
          <w:lang w:val="uk-UA"/>
        </w:rPr>
        <w:t>Мет</w:t>
      </w:r>
      <w:r w:rsidR="0051572A">
        <w:rPr>
          <w:sz w:val="28"/>
          <w:szCs w:val="28"/>
          <w:lang w:val="uk-UA"/>
        </w:rPr>
        <w:t>ою</w:t>
      </w:r>
      <w:r w:rsidRPr="00560F7C">
        <w:rPr>
          <w:sz w:val="28"/>
          <w:szCs w:val="28"/>
          <w:lang w:val="uk-UA"/>
        </w:rPr>
        <w:t xml:space="preserve"> курсу «</w:t>
      </w:r>
      <w:r w:rsidR="0051572A">
        <w:rPr>
          <w:sz w:val="28"/>
          <w:szCs w:val="28"/>
          <w:lang w:val="uk-UA"/>
        </w:rPr>
        <w:t>Криміналістика»</w:t>
      </w:r>
      <w:r w:rsidRPr="00560F7C">
        <w:rPr>
          <w:sz w:val="28"/>
          <w:szCs w:val="28"/>
          <w:lang w:val="uk-UA"/>
        </w:rPr>
        <w:t xml:space="preserve"> </w:t>
      </w:r>
      <w:r w:rsidR="0051572A">
        <w:rPr>
          <w:sz w:val="28"/>
          <w:szCs w:val="28"/>
          <w:lang w:val="uk-UA"/>
        </w:rPr>
        <w:t xml:space="preserve">є </w:t>
      </w:r>
      <w:r w:rsidR="0051572A" w:rsidRPr="0051572A">
        <w:rPr>
          <w:sz w:val="28"/>
          <w:szCs w:val="28"/>
          <w:lang w:val="uk-UA"/>
        </w:rPr>
        <w:t>засвоєння теоретичних та практичних знань про закономірності виникнення, збирання, дослідження, оцінювання і використання доказів, а також отримання студентами знань, навичок та вмінь, пов’язаних із використанням криміналістичних засобів та методів з розкриття, розслідування та попередження злочинів.</w:t>
      </w:r>
    </w:p>
    <w:p w:rsidR="006A53E8" w:rsidRDefault="0051572A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Завданням курсу «Криміналістика</w:t>
      </w:r>
      <w:r w:rsidR="006A53E8" w:rsidRPr="00560F7C">
        <w:rPr>
          <w:sz w:val="28"/>
          <w:szCs w:val="28"/>
          <w:lang w:val="uk-UA"/>
        </w:rPr>
        <w:t>» є</w:t>
      </w:r>
      <w:r w:rsidR="006A53E8">
        <w:rPr>
          <w:sz w:val="28"/>
          <w:szCs w:val="28"/>
          <w:lang w:val="uk-UA"/>
        </w:rPr>
        <w:t>:</w:t>
      </w:r>
    </w:p>
    <w:p w:rsidR="006A53E8" w:rsidRDefault="0051572A" w:rsidP="006A53E8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sz w:val="28"/>
          <w:szCs w:val="28"/>
          <w:lang w:val="uk-UA"/>
        </w:rPr>
      </w:pPr>
      <w:r w:rsidRPr="0051572A">
        <w:rPr>
          <w:sz w:val="28"/>
          <w:szCs w:val="28"/>
          <w:lang w:val="uk-UA"/>
        </w:rPr>
        <w:t xml:space="preserve">систематизоване засвоєння та закріплення </w:t>
      </w:r>
      <w:r>
        <w:rPr>
          <w:sz w:val="28"/>
          <w:szCs w:val="28"/>
          <w:lang w:val="uk-UA"/>
        </w:rPr>
        <w:t>базових</w:t>
      </w:r>
      <w:r w:rsidRPr="0051572A">
        <w:rPr>
          <w:sz w:val="28"/>
          <w:szCs w:val="28"/>
          <w:lang w:val="uk-UA"/>
        </w:rPr>
        <w:t xml:space="preserve"> знань з </w:t>
      </w:r>
      <w:r>
        <w:rPr>
          <w:sz w:val="28"/>
          <w:szCs w:val="28"/>
          <w:lang w:val="uk-UA"/>
        </w:rPr>
        <w:t>загальної теорії</w:t>
      </w:r>
      <w:r w:rsidRPr="0051572A">
        <w:rPr>
          <w:sz w:val="28"/>
          <w:szCs w:val="28"/>
          <w:lang w:val="uk-UA"/>
        </w:rPr>
        <w:t xml:space="preserve"> криміналістики</w:t>
      </w:r>
      <w:r w:rsidR="006A53E8">
        <w:rPr>
          <w:sz w:val="28"/>
          <w:szCs w:val="28"/>
          <w:lang w:val="uk-UA"/>
        </w:rPr>
        <w:t>;</w:t>
      </w:r>
      <w:r w:rsidR="006A53E8" w:rsidRPr="00560F7C">
        <w:rPr>
          <w:sz w:val="28"/>
          <w:szCs w:val="28"/>
          <w:lang w:val="uk-UA"/>
        </w:rPr>
        <w:t xml:space="preserve"> </w:t>
      </w:r>
    </w:p>
    <w:p w:rsidR="00C20D16" w:rsidRDefault="00C20D16" w:rsidP="00C20D16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формування знань щодо </w:t>
      </w:r>
      <w:proofErr w:type="spellStart"/>
      <w:r w:rsidRPr="00E71FF6">
        <w:rPr>
          <w:spacing w:val="-2"/>
          <w:sz w:val="28"/>
          <w:szCs w:val="28"/>
        </w:rPr>
        <w:t>основних</w:t>
      </w:r>
      <w:proofErr w:type="spellEnd"/>
      <w:r w:rsidRPr="00E71FF6">
        <w:rPr>
          <w:spacing w:val="-2"/>
          <w:sz w:val="28"/>
          <w:szCs w:val="28"/>
        </w:rPr>
        <w:t xml:space="preserve"> </w:t>
      </w:r>
      <w:proofErr w:type="spellStart"/>
      <w:r w:rsidRPr="00E71FF6">
        <w:rPr>
          <w:spacing w:val="-2"/>
          <w:sz w:val="28"/>
          <w:szCs w:val="28"/>
        </w:rPr>
        <w:t>положень</w:t>
      </w:r>
      <w:proofErr w:type="spellEnd"/>
      <w:r w:rsidRPr="00E71FF6">
        <w:rPr>
          <w:spacing w:val="-2"/>
          <w:sz w:val="28"/>
          <w:szCs w:val="28"/>
        </w:rPr>
        <w:t xml:space="preserve"> </w:t>
      </w:r>
      <w:proofErr w:type="spellStart"/>
      <w:r w:rsidRPr="00E71FF6">
        <w:rPr>
          <w:spacing w:val="-2"/>
          <w:sz w:val="28"/>
          <w:szCs w:val="28"/>
        </w:rPr>
        <w:t>криміналістичної</w:t>
      </w:r>
      <w:proofErr w:type="spellEnd"/>
      <w:r w:rsidRPr="00E71FF6">
        <w:rPr>
          <w:spacing w:val="-2"/>
          <w:sz w:val="28"/>
          <w:szCs w:val="28"/>
        </w:rPr>
        <w:t xml:space="preserve"> </w:t>
      </w:r>
      <w:proofErr w:type="spellStart"/>
      <w:r w:rsidRPr="00E71FF6">
        <w:rPr>
          <w:spacing w:val="-2"/>
          <w:sz w:val="28"/>
          <w:szCs w:val="28"/>
        </w:rPr>
        <w:t>техніки</w:t>
      </w:r>
      <w:proofErr w:type="spellEnd"/>
      <w:r w:rsidRPr="00E71FF6">
        <w:rPr>
          <w:spacing w:val="-2"/>
          <w:sz w:val="28"/>
          <w:szCs w:val="28"/>
        </w:rPr>
        <w:t xml:space="preserve"> та </w:t>
      </w:r>
      <w:proofErr w:type="spellStart"/>
      <w:r w:rsidRPr="00E71FF6">
        <w:rPr>
          <w:spacing w:val="-2"/>
          <w:sz w:val="28"/>
          <w:szCs w:val="28"/>
        </w:rPr>
        <w:t>криміналістичної</w:t>
      </w:r>
      <w:proofErr w:type="spellEnd"/>
      <w:r w:rsidRPr="00E71FF6">
        <w:rPr>
          <w:spacing w:val="-2"/>
          <w:sz w:val="28"/>
          <w:szCs w:val="28"/>
        </w:rPr>
        <w:t xml:space="preserve"> тактики</w:t>
      </w:r>
      <w:r>
        <w:rPr>
          <w:sz w:val="28"/>
          <w:szCs w:val="28"/>
          <w:lang w:val="uk-UA"/>
        </w:rPr>
        <w:t>;</w:t>
      </w:r>
    </w:p>
    <w:p w:rsidR="00C20D16" w:rsidRPr="00C20D16" w:rsidRDefault="00C20D16" w:rsidP="00C20D16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sz w:val="28"/>
          <w:szCs w:val="28"/>
          <w:lang w:val="uk-UA"/>
        </w:rPr>
      </w:pPr>
      <w:r w:rsidRPr="00C20D16">
        <w:rPr>
          <w:sz w:val="28"/>
          <w:szCs w:val="28"/>
          <w:lang w:val="uk-UA"/>
        </w:rPr>
        <w:t>отримання студентами знань, навичок та вмінь, пов’язаних із використанням криміналістичних засобів та методів з розкриття, розслідування та попередження злочинів</w:t>
      </w:r>
      <w:r>
        <w:rPr>
          <w:sz w:val="28"/>
          <w:szCs w:val="28"/>
          <w:lang w:val="uk-UA"/>
        </w:rPr>
        <w:t>.</w:t>
      </w:r>
      <w:r w:rsidRPr="00C20D16">
        <w:rPr>
          <w:b/>
          <w:sz w:val="28"/>
          <w:szCs w:val="28"/>
          <w:lang w:val="uk-UA"/>
        </w:rPr>
        <w:t xml:space="preserve"> </w:t>
      </w:r>
    </w:p>
    <w:p w:rsidR="00C20D16" w:rsidRDefault="00C20D16" w:rsidP="00C20D16">
      <w:pPr>
        <w:pStyle w:val="a6"/>
        <w:spacing w:after="0"/>
        <w:jc w:val="both"/>
        <w:rPr>
          <w:b/>
          <w:sz w:val="28"/>
          <w:szCs w:val="28"/>
          <w:lang w:val="uk-UA"/>
        </w:rPr>
      </w:pPr>
    </w:p>
    <w:p w:rsidR="00C20D16" w:rsidRPr="00C20D16" w:rsidRDefault="00C20D16" w:rsidP="00C20D16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6A53E8" w:rsidRPr="00C20D16" w:rsidRDefault="006A53E8" w:rsidP="00C20D16">
      <w:pPr>
        <w:pStyle w:val="a6"/>
        <w:spacing w:after="0"/>
        <w:ind w:left="0"/>
        <w:jc w:val="center"/>
        <w:rPr>
          <w:sz w:val="28"/>
          <w:szCs w:val="28"/>
          <w:lang w:val="uk-UA"/>
        </w:rPr>
      </w:pPr>
      <w:r w:rsidRPr="00C20D16">
        <w:rPr>
          <w:b/>
          <w:sz w:val="28"/>
          <w:szCs w:val="28"/>
          <w:lang w:val="uk-UA"/>
        </w:rPr>
        <w:t>4. Компетентності та програмні результати навчання</w:t>
      </w:r>
    </w:p>
    <w:p w:rsidR="006A53E8" w:rsidRDefault="006A53E8" w:rsidP="006A53E8">
      <w:pPr>
        <w:pStyle w:val="a6"/>
        <w:spacing w:after="0"/>
        <w:jc w:val="center"/>
        <w:rPr>
          <w:b/>
          <w:sz w:val="28"/>
          <w:szCs w:val="28"/>
          <w:lang w:val="uk-UA"/>
        </w:rPr>
      </w:pPr>
    </w:p>
    <w:p w:rsidR="006A53E8" w:rsidRDefault="006A53E8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560F7C">
        <w:rPr>
          <w:sz w:val="28"/>
          <w:szCs w:val="28"/>
          <w:lang w:val="uk-UA"/>
        </w:rPr>
        <w:t xml:space="preserve">За підсумками вивчення курсу </w:t>
      </w:r>
      <w:r w:rsidR="00C20D16">
        <w:rPr>
          <w:sz w:val="28"/>
          <w:szCs w:val="28"/>
          <w:lang w:val="uk-UA"/>
        </w:rPr>
        <w:t xml:space="preserve">«Криміналістика» </w:t>
      </w:r>
      <w:r>
        <w:rPr>
          <w:sz w:val="28"/>
          <w:szCs w:val="28"/>
          <w:lang w:val="uk-UA"/>
        </w:rPr>
        <w:t xml:space="preserve">у </w:t>
      </w:r>
      <w:r w:rsidRPr="00560F7C">
        <w:rPr>
          <w:sz w:val="28"/>
          <w:szCs w:val="28"/>
          <w:lang w:val="uk-UA"/>
        </w:rPr>
        <w:t>студент</w:t>
      </w:r>
      <w:r>
        <w:rPr>
          <w:sz w:val="28"/>
          <w:szCs w:val="28"/>
          <w:lang w:val="uk-UA"/>
        </w:rPr>
        <w:t>а</w:t>
      </w:r>
      <w:r w:rsidRPr="00560F7C">
        <w:rPr>
          <w:sz w:val="28"/>
          <w:szCs w:val="28"/>
          <w:lang w:val="uk-UA"/>
        </w:rPr>
        <w:t xml:space="preserve"> юридичного факультету спеціальності </w:t>
      </w:r>
      <w:r>
        <w:rPr>
          <w:sz w:val="28"/>
          <w:szCs w:val="28"/>
          <w:lang w:val="uk-UA"/>
        </w:rPr>
        <w:t>081 Право</w:t>
      </w:r>
      <w:r w:rsidRPr="00560F7C">
        <w:rPr>
          <w:sz w:val="28"/>
          <w:szCs w:val="28"/>
          <w:lang w:val="uk-UA"/>
        </w:rPr>
        <w:t xml:space="preserve"> повинні</w:t>
      </w:r>
      <w:r>
        <w:rPr>
          <w:sz w:val="28"/>
          <w:szCs w:val="28"/>
          <w:lang w:val="uk-UA"/>
        </w:rPr>
        <w:t xml:space="preserve"> бути сформовані відповідний набір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</w:p>
    <w:p w:rsidR="006A53E8" w:rsidRDefault="006A53E8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547"/>
        <w:gridCol w:w="2588"/>
        <w:gridCol w:w="2031"/>
      </w:tblGrid>
      <w:tr w:rsidR="006A53E8" w:rsidRPr="00093795" w:rsidTr="00EE24AE">
        <w:tc>
          <w:tcPr>
            <w:tcW w:w="2481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Загальні компетентності</w:t>
            </w:r>
          </w:p>
        </w:tc>
        <w:tc>
          <w:tcPr>
            <w:tcW w:w="2621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Спеціальні компетентності</w:t>
            </w: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Програмні результати</w:t>
            </w:r>
          </w:p>
        </w:tc>
      </w:tr>
      <w:tr w:rsidR="006A53E8" w:rsidRPr="00C501EE" w:rsidTr="00EE24AE">
        <w:tc>
          <w:tcPr>
            <w:tcW w:w="2481" w:type="dxa"/>
            <w:vMerge w:val="restart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93795">
              <w:rPr>
                <w:sz w:val="28"/>
                <w:szCs w:val="28"/>
                <w:lang w:val="uk-UA"/>
              </w:rPr>
              <w:t xml:space="preserve">Здатність </w:t>
            </w:r>
            <w:r w:rsidRPr="00093795">
              <w:rPr>
                <w:sz w:val="28"/>
                <w:szCs w:val="28"/>
                <w:lang w:val="uk-UA"/>
              </w:rPr>
              <w:lastRenderedPageBreak/>
              <w:t>розв’язувати складні спеціалізовані задачі та практичні проблеми у галузі професійної правничої діяльності або у процесі навчання, що передбачає застосування правових доктрин, принципів і правових інститутів і характеризується комплексністю та невизначеністю умов</w:t>
            </w: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lastRenderedPageBreak/>
              <w:t xml:space="preserve">ЗК1. Здатність до </w:t>
            </w:r>
            <w:r w:rsidRPr="00093795">
              <w:rPr>
                <w:color w:val="000000"/>
                <w:szCs w:val="28"/>
                <w:lang w:val="uk-UA"/>
              </w:rPr>
              <w:lastRenderedPageBreak/>
              <w:t>абстрактного мислення, аналізу та синтезу.</w:t>
            </w:r>
          </w:p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lastRenderedPageBreak/>
              <w:t xml:space="preserve">СК3. Повага до </w:t>
            </w:r>
            <w:r w:rsidRPr="00093795">
              <w:rPr>
                <w:color w:val="000000"/>
                <w:szCs w:val="28"/>
                <w:lang w:val="uk-UA"/>
              </w:rPr>
              <w:lastRenderedPageBreak/>
              <w:t>честі і гідності людини як найвищої соціальної цінності, розуміння їх правової природи.</w:t>
            </w:r>
          </w:p>
          <w:p w:rsidR="006A53E8" w:rsidRPr="00093795" w:rsidRDefault="006A53E8" w:rsidP="00EE24AE">
            <w:pPr>
              <w:rPr>
                <w:szCs w:val="28"/>
                <w:lang w:val="uk-UA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6A53E8" w:rsidRPr="00093795" w:rsidTr="00EE24AE">
        <w:trPr>
          <w:trHeight w:val="1423"/>
        </w:trPr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ЗК2. Здатність застосовувати знання у практичних ситуаціях</w:t>
            </w:r>
            <w:r w:rsidR="00B432DA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62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СК4. Знання і розуміння міжнародних стандартів прав людини, положень Конвенції про захист прав людини та основоположних свобод, а також практики Європейського суду з прав людини.</w:t>
            </w:r>
          </w:p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6A53E8" w:rsidRPr="00093795" w:rsidTr="00EE24AE"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ЗК3. Знання та розуміння предметної області та розуміння професійної діяльності.</w:t>
            </w:r>
          </w:p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AA1D66" w:rsidRPr="00093795" w:rsidRDefault="00AA1D66" w:rsidP="00AA1D66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 xml:space="preserve">СК7. Здатність застосовувати знання завдань, принципів і доктрин національного права, а також змісту правових інститутів, щонайменше з таких галузей права, як: конституційне право, адміністративне право і адміністративне процесуальне право, цивільне і цивільне процесуальне право, кримінальне </w:t>
            </w:r>
            <w:r w:rsidRPr="00093795">
              <w:rPr>
                <w:color w:val="000000"/>
                <w:szCs w:val="28"/>
                <w:lang w:val="uk-UA"/>
              </w:rPr>
              <w:lastRenderedPageBreak/>
              <w:t>і кримінальне процесуальне право.</w:t>
            </w:r>
          </w:p>
          <w:p w:rsidR="006A53E8" w:rsidRPr="00093795" w:rsidRDefault="006A53E8" w:rsidP="00EE24AE">
            <w:pPr>
              <w:rPr>
                <w:szCs w:val="28"/>
                <w:lang w:val="uk-UA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6A53E8" w:rsidRPr="00093795" w:rsidTr="00EE24AE"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ЗК6. Навички використання інформаційних і комунікаційних технологій.</w:t>
            </w:r>
          </w:p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AA1D66" w:rsidRPr="00093795" w:rsidRDefault="00AA1D66" w:rsidP="00AA1D66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СК8. Знання і розуміння особливостей реалізації та застосування норм матеріального і процесуального права.</w:t>
            </w:r>
          </w:p>
          <w:p w:rsidR="006A53E8" w:rsidRPr="00093795" w:rsidRDefault="006A53E8" w:rsidP="00AA1D66">
            <w:pPr>
              <w:rPr>
                <w:szCs w:val="28"/>
                <w:lang w:val="uk-UA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6A53E8" w:rsidRPr="00093795" w:rsidTr="00EE24AE"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ЗК7. Здатність вчитися і оволодівати сучасними знаннями.</w:t>
            </w:r>
          </w:p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AA1D66" w:rsidRDefault="00AA1D66" w:rsidP="00AA1D6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СК11. Здатність визначати належні та прийнятні для юридичного аналізу факти.</w:t>
            </w:r>
          </w:p>
          <w:p w:rsidR="006A53E8" w:rsidRPr="00AA1D66" w:rsidRDefault="006A53E8" w:rsidP="00AA1D66">
            <w:pPr>
              <w:rPr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AA1D66" w:rsidRPr="00093795" w:rsidTr="00EE24AE">
        <w:tc>
          <w:tcPr>
            <w:tcW w:w="2481" w:type="dxa"/>
            <w:vMerge/>
            <w:shd w:val="clear" w:color="auto" w:fill="auto"/>
          </w:tcPr>
          <w:p w:rsidR="00AA1D66" w:rsidRPr="00093795" w:rsidRDefault="00AA1D66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AA1D66" w:rsidRPr="00AA1D66" w:rsidRDefault="00AA1D66" w:rsidP="00AA1D6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ЗК9. </w:t>
            </w:r>
            <w:r w:rsidRPr="00AA1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працювати в команді.</w:t>
            </w:r>
          </w:p>
          <w:p w:rsidR="00AA1D66" w:rsidRPr="00AA1D66" w:rsidRDefault="00AA1D66" w:rsidP="00EE24AE">
            <w:pPr>
              <w:rPr>
                <w:color w:val="000000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A1D66" w:rsidRDefault="00AA1D66" w:rsidP="00AA1D6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СК13. Здатність до критичного та системного аналізу правових явищ і застосування набутих знань у професійній діяльності.</w:t>
            </w:r>
          </w:p>
          <w:p w:rsidR="00AA1D66" w:rsidRPr="00AA1D66" w:rsidRDefault="00AA1D66" w:rsidP="00EE24AE">
            <w:pPr>
              <w:rPr>
                <w:color w:val="000000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AA1D66" w:rsidRPr="00093795" w:rsidRDefault="00AA1D66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AA1D66" w:rsidRPr="00C501EE" w:rsidTr="00EE24AE">
        <w:tc>
          <w:tcPr>
            <w:tcW w:w="2481" w:type="dxa"/>
            <w:vMerge/>
            <w:shd w:val="clear" w:color="auto" w:fill="auto"/>
          </w:tcPr>
          <w:p w:rsidR="00AA1D66" w:rsidRPr="00093795" w:rsidRDefault="00AA1D66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AA1D66" w:rsidRPr="00AA1D66" w:rsidRDefault="00AA1D66" w:rsidP="00AA1D6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1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ЗК10. Здатність діяти на основі етичних міркувань (мотивів).</w:t>
            </w:r>
          </w:p>
        </w:tc>
        <w:tc>
          <w:tcPr>
            <w:tcW w:w="2621" w:type="dxa"/>
            <w:shd w:val="clear" w:color="auto" w:fill="auto"/>
          </w:tcPr>
          <w:p w:rsidR="00AA1D66" w:rsidRPr="00AA1D66" w:rsidRDefault="00AA1D66" w:rsidP="00AA1D66">
            <w:pPr>
              <w:pStyle w:val="Standard"/>
              <w:rPr>
                <w:rFonts w:hint="eastAsia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СК14.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      </w:r>
          </w:p>
          <w:p w:rsidR="00AA1D66" w:rsidRPr="00093795" w:rsidRDefault="00AA1D66" w:rsidP="00EE24AE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294" w:type="dxa"/>
            <w:shd w:val="clear" w:color="auto" w:fill="auto"/>
          </w:tcPr>
          <w:p w:rsidR="00AA1D66" w:rsidRPr="00093795" w:rsidRDefault="00AA1D66" w:rsidP="00EE24AE">
            <w:pPr>
              <w:rPr>
                <w:color w:val="000000"/>
                <w:szCs w:val="28"/>
                <w:lang w:val="uk-UA"/>
              </w:rPr>
            </w:pPr>
          </w:p>
        </w:tc>
      </w:tr>
      <w:tr w:rsidR="006A53E8" w:rsidRPr="00093795" w:rsidTr="00EE24AE"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  <w:r w:rsidRPr="00093795">
              <w:rPr>
                <w:color w:val="000000"/>
                <w:szCs w:val="28"/>
                <w:lang w:val="uk-UA"/>
              </w:rPr>
      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AA1D66" w:rsidRDefault="00AA1D66" w:rsidP="00AA1D6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Здатність до самостійної підготовки проектів актів правозастосування.</w:t>
            </w:r>
          </w:p>
          <w:p w:rsidR="006A53E8" w:rsidRPr="00AA1D66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3E8" w:rsidRPr="00093795" w:rsidTr="00EE24AE">
        <w:tc>
          <w:tcPr>
            <w:tcW w:w="2481" w:type="dxa"/>
            <w:vMerge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shd w:val="clear" w:color="auto" w:fill="auto"/>
          </w:tcPr>
          <w:p w:rsidR="006A53E8" w:rsidRPr="00093795" w:rsidRDefault="006A53E8" w:rsidP="00EE24AE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:rsidR="006A53E8" w:rsidRPr="00093795" w:rsidRDefault="00AA1D66" w:rsidP="00B432DA">
            <w:pPr>
              <w:pStyle w:val="a6"/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СК16. Здатність до логічного, критичного і системного аналізу документів, розуміння їх правового характеру і значення.</w:t>
            </w:r>
          </w:p>
        </w:tc>
        <w:tc>
          <w:tcPr>
            <w:tcW w:w="2294" w:type="dxa"/>
            <w:shd w:val="clear" w:color="auto" w:fill="auto"/>
          </w:tcPr>
          <w:p w:rsidR="006A53E8" w:rsidRPr="00093795" w:rsidRDefault="006A53E8" w:rsidP="00EE24AE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A53E8" w:rsidRPr="00560F7C" w:rsidRDefault="006A53E8" w:rsidP="006A53E8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560F7C">
        <w:rPr>
          <w:sz w:val="28"/>
          <w:szCs w:val="28"/>
          <w:lang w:val="uk-UA"/>
        </w:rPr>
        <w:t xml:space="preserve"> </w:t>
      </w:r>
    </w:p>
    <w:p w:rsidR="006A53E8" w:rsidRPr="0022781D" w:rsidRDefault="006A53E8" w:rsidP="006A53E8">
      <w:pPr>
        <w:ind w:firstLine="708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За підсумками студент повинен продемонструвати наступні </w:t>
      </w:r>
      <w:r w:rsidRPr="0022781D">
        <w:rPr>
          <w:b/>
          <w:szCs w:val="28"/>
          <w:lang w:val="uk-UA"/>
        </w:rPr>
        <w:t>програмні результати навчання:</w:t>
      </w:r>
    </w:p>
    <w:p w:rsidR="00B432DA" w:rsidRPr="00B432DA" w:rsidRDefault="00B432DA" w:rsidP="006037CC">
      <w:pPr>
        <w:jc w:val="both"/>
        <w:rPr>
          <w:szCs w:val="28"/>
          <w:lang w:val="uk-UA"/>
        </w:rPr>
      </w:pPr>
      <w:r w:rsidRPr="00B432DA">
        <w:rPr>
          <w:szCs w:val="28"/>
          <w:lang w:val="uk-UA"/>
        </w:rPr>
        <w:t>РН1. Визначати переконливість аргументів у процесі оцінки заздалегідь невідомих умов та обставин.</w:t>
      </w:r>
    </w:p>
    <w:p w:rsidR="00B432DA" w:rsidRPr="00B432DA" w:rsidRDefault="00B432DA" w:rsidP="006037CC">
      <w:pPr>
        <w:jc w:val="both"/>
        <w:rPr>
          <w:szCs w:val="28"/>
          <w:lang w:val="uk-UA"/>
        </w:rPr>
      </w:pPr>
      <w:r w:rsidRPr="00B432DA">
        <w:rPr>
          <w:szCs w:val="28"/>
          <w:lang w:val="uk-UA"/>
        </w:rPr>
        <w:t>РН3. Проводити збір і інтегрований аналіз матеріалів з різних джерел.</w:t>
      </w:r>
    </w:p>
    <w:p w:rsidR="00B432DA" w:rsidRPr="00B432DA" w:rsidRDefault="00B432DA" w:rsidP="006037CC">
      <w:pPr>
        <w:jc w:val="both"/>
        <w:rPr>
          <w:szCs w:val="28"/>
          <w:lang w:val="uk-UA"/>
        </w:rPr>
      </w:pPr>
      <w:r w:rsidRPr="00B432DA">
        <w:rPr>
          <w:szCs w:val="28"/>
          <w:lang w:val="uk-UA"/>
        </w:rPr>
        <w:t>РН4. Формулювати власні обґрунтовані судження на основі аналізу відомої проблеми.</w:t>
      </w:r>
    </w:p>
    <w:p w:rsidR="00B432DA" w:rsidRPr="00B432DA" w:rsidRDefault="00B432DA" w:rsidP="006037CC">
      <w:pPr>
        <w:jc w:val="both"/>
        <w:rPr>
          <w:szCs w:val="28"/>
          <w:lang w:val="uk-UA"/>
        </w:rPr>
      </w:pPr>
      <w:r w:rsidRPr="00B432DA">
        <w:rPr>
          <w:szCs w:val="28"/>
          <w:lang w:val="uk-UA"/>
        </w:rPr>
        <w:t>РН5. Давати короткий висновок щодо окремих фактичних обставин (даних) з достатньою обґрунтованістю.</w:t>
      </w:r>
    </w:p>
    <w:p w:rsidR="00B432DA" w:rsidRDefault="00B432DA" w:rsidP="006037CC">
      <w:pPr>
        <w:jc w:val="both"/>
        <w:rPr>
          <w:szCs w:val="28"/>
          <w:lang w:val="uk-UA"/>
        </w:rPr>
      </w:pPr>
      <w:r w:rsidRPr="00B432DA">
        <w:rPr>
          <w:szCs w:val="28"/>
          <w:lang w:val="uk-UA"/>
        </w:rPr>
        <w:t>РН6. Оцінювати недоліки і переваги аргументів, аналізуючи відому проблему.</w:t>
      </w:r>
    </w:p>
    <w:p w:rsidR="00B432DA" w:rsidRDefault="00B432DA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РН7. Складати та узгоджувати план власного дослідження і самостійно збирати матеріали за визначеними джерелами.</w:t>
      </w:r>
    </w:p>
    <w:p w:rsidR="00B432DA" w:rsidRDefault="00B432DA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РН8. Використовувати різноманітні інформаційні джерела для повного та всебічного встановлення певних обставин.</w:t>
      </w:r>
    </w:p>
    <w:p w:rsidR="006A53E8" w:rsidRDefault="00B432DA" w:rsidP="006037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РН9. Самостійно визначати ті обставини, у з’ясуванні яких потрібна допомога, і діяти відповідно до отриманих рекомендацій.</w:t>
      </w:r>
    </w:p>
    <w:p w:rsidR="006037CC" w:rsidRDefault="006037CC" w:rsidP="006037CC">
      <w:pPr>
        <w:pStyle w:val="a8"/>
        <w:suppressAutoHyphens w:val="0"/>
        <w:spacing w:before="0" w:after="0"/>
        <w:jc w:val="both"/>
      </w:pPr>
      <w:r>
        <w:rPr>
          <w:sz w:val="28"/>
          <w:szCs w:val="28"/>
        </w:rPr>
        <w:t>РН10. Вільно спілкуватися державною та іноземною мовами як усно, так і письмово, правильно вживаючи правничу термінологію.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РН12. Доносити до респондента матеріал з певної проблематики доступно і зрозуміло.</w:t>
      </w:r>
    </w:p>
    <w:p w:rsidR="009D2022" w:rsidRDefault="006037CC" w:rsidP="006037CC">
      <w:pPr>
        <w:jc w:val="both"/>
        <w:rPr>
          <w:szCs w:val="28"/>
          <w:lang w:val="uk-UA"/>
        </w:rPr>
      </w:pPr>
      <w:r>
        <w:rPr>
          <w:szCs w:val="28"/>
        </w:rPr>
        <w:t xml:space="preserve">РН13. </w:t>
      </w:r>
      <w:proofErr w:type="spellStart"/>
      <w:r>
        <w:rPr>
          <w:szCs w:val="28"/>
        </w:rPr>
        <w:t>Пояснювати</w:t>
      </w:r>
      <w:proofErr w:type="spellEnd"/>
      <w:r>
        <w:rPr>
          <w:szCs w:val="28"/>
        </w:rPr>
        <w:t xml:space="preserve"> характер </w:t>
      </w:r>
      <w:proofErr w:type="spellStart"/>
      <w:r>
        <w:rPr>
          <w:szCs w:val="28"/>
        </w:rPr>
        <w:t>певних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подій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процесів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розумінням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професійного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суспільного</w:t>
      </w:r>
      <w:proofErr w:type="spellEnd"/>
      <w:r>
        <w:rPr>
          <w:szCs w:val="28"/>
        </w:rPr>
        <w:t xml:space="preserve"> контексту.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РН14. Належно використовувати статистичну інформацію, отриману з першоджерел та вторинних джерел для своєї професійної діяльності.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РН15. Вільно використовувати для професійної діяльності доступні інформаційні технології і бази даних.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РН16. Демонструвати вміння користуватися комп’ютерними програмами, необхідними у професійній діяльності.</w:t>
      </w:r>
    </w:p>
    <w:p w:rsidR="006037CC" w:rsidRDefault="006037CC" w:rsidP="006037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РН17. Працювати в групі, формуючи власний внесок у виконання завдань групи.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РН19. Демонструвати необхідні знання та розуміння сутності та змісту основних правових інститутів і норм фундаментальних галузей права.</w:t>
      </w:r>
    </w:p>
    <w:p w:rsidR="006037CC" w:rsidRDefault="006037CC" w:rsidP="006037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РН20. Пояснювати природу та зміст основних правових явищ і процесів.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РН21. Застосовувати набуті знання у різних правових ситуаціях, виокремлювати юридично значущі факти і формувати обґрунтовані правові висновки.</w:t>
      </w:r>
    </w:p>
    <w:p w:rsidR="006037CC" w:rsidRDefault="006037CC" w:rsidP="006037C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РН22. Готувати проекти необхідних актів застосування права відповідно до правового висновку зробленого у різних правових ситуаціях.</w:t>
      </w:r>
    </w:p>
    <w:p w:rsidR="006037CC" w:rsidRDefault="006037CC" w:rsidP="006037CC">
      <w:pPr>
        <w:jc w:val="both"/>
        <w:rPr>
          <w:lang w:val="uk-UA"/>
        </w:rPr>
      </w:pPr>
      <w:r>
        <w:rPr>
          <w:szCs w:val="28"/>
          <w:lang w:val="uk-UA"/>
        </w:rPr>
        <w:t>РН23. Надавати консультації щодо можливих способів захисту прав та інтересів клієнтів у різних правових ситуаціях</w:t>
      </w:r>
      <w:r>
        <w:rPr>
          <w:lang w:val="uk-UA"/>
        </w:rPr>
        <w:t>.</w:t>
      </w:r>
    </w:p>
    <w:p w:rsidR="006037CC" w:rsidRPr="006037CC" w:rsidRDefault="006037CC" w:rsidP="006037CC">
      <w:pPr>
        <w:jc w:val="both"/>
        <w:rPr>
          <w:b/>
          <w:i/>
          <w:szCs w:val="28"/>
        </w:rPr>
      </w:pPr>
    </w:p>
    <w:p w:rsidR="006A53E8" w:rsidRDefault="006A53E8" w:rsidP="006A53E8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560F7C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Зміст дисципліни</w:t>
      </w:r>
    </w:p>
    <w:p w:rsidR="006A53E8" w:rsidRDefault="006A53E8" w:rsidP="006A53E8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3784"/>
        <w:gridCol w:w="1960"/>
        <w:gridCol w:w="2330"/>
      </w:tblGrid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Години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Тема (короткий зміст)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заняття /Формат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Матеріали, завдання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E0533B" w:rsidRDefault="006A53E8" w:rsidP="00E0533B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 w:rsidR="00734E3C">
              <w:rPr>
                <w:b/>
                <w:szCs w:val="28"/>
                <w:lang w:val="uk-UA"/>
              </w:rPr>
              <w:t>1</w:t>
            </w:r>
            <w:r w:rsidRPr="00093795">
              <w:rPr>
                <w:b/>
                <w:szCs w:val="28"/>
                <w:lang w:val="uk-UA"/>
              </w:rPr>
              <w:t xml:space="preserve">. </w:t>
            </w:r>
            <w:r w:rsidR="00734E3C">
              <w:rPr>
                <w:b/>
                <w:szCs w:val="28"/>
                <w:lang w:val="uk-UA"/>
              </w:rPr>
              <w:t>Предмет, завдання, система криміналістики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en-US"/>
              </w:rPr>
            </w:pPr>
            <w:r w:rsidRPr="0009379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0533B" w:rsidRDefault="00E0533B" w:rsidP="00E0533B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>1</w:t>
            </w:r>
            <w:r w:rsidRPr="00093795">
              <w:rPr>
                <w:b/>
                <w:szCs w:val="28"/>
                <w:lang w:val="uk-UA"/>
              </w:rPr>
              <w:t xml:space="preserve">. </w:t>
            </w:r>
            <w:r>
              <w:rPr>
                <w:b/>
                <w:szCs w:val="28"/>
                <w:lang w:val="uk-UA"/>
              </w:rPr>
              <w:t>Предмет, завдання, система криміналістики</w:t>
            </w:r>
          </w:p>
          <w:p w:rsidR="006A53E8" w:rsidRDefault="00E0533B" w:rsidP="00E0533B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0533B">
              <w:rPr>
                <w:szCs w:val="28"/>
                <w:lang w:val="uk-UA"/>
              </w:rPr>
              <w:t>Історичний аспект формування поняття предмета науки криміналістики</w:t>
            </w:r>
          </w:p>
          <w:p w:rsidR="00E0533B" w:rsidRDefault="00E0533B" w:rsidP="00E0533B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Предмет науки криміналістики</w:t>
            </w:r>
          </w:p>
          <w:p w:rsidR="00E0533B" w:rsidRDefault="00E0533B" w:rsidP="00E0533B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Завдання криміналістики</w:t>
            </w:r>
          </w:p>
          <w:p w:rsidR="00E0533B" w:rsidRDefault="00E0533B" w:rsidP="00E0533B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Система </w:t>
            </w:r>
            <w:r>
              <w:rPr>
                <w:szCs w:val="28"/>
                <w:lang w:val="uk-UA"/>
              </w:rPr>
              <w:lastRenderedPageBreak/>
              <w:t>криміналістики</w:t>
            </w:r>
          </w:p>
          <w:p w:rsidR="00E0533B" w:rsidRPr="00E0533B" w:rsidRDefault="00E0533B" w:rsidP="00E0533B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0533B">
              <w:rPr>
                <w:szCs w:val="28"/>
                <w:lang w:val="uk-UA"/>
              </w:rPr>
              <w:t>Криміналістика в системі юридичних наук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E0533B" w:rsidP="00E0533B">
            <w:pPr>
              <w:ind w:right="284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Тема 2</w:t>
            </w:r>
            <w:r w:rsidR="00902144">
              <w:rPr>
                <w:b/>
                <w:color w:val="000000"/>
                <w:szCs w:val="28"/>
                <w:lang w:val="uk-UA"/>
              </w:rPr>
              <w:t>. </w:t>
            </w:r>
            <w:r>
              <w:rPr>
                <w:b/>
                <w:color w:val="000000"/>
                <w:szCs w:val="28"/>
                <w:lang w:val="uk-UA"/>
              </w:rPr>
              <w:t>Криміналістична ідентифікація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Default="00E0533B" w:rsidP="00902144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Тема 2</w:t>
            </w:r>
            <w:r w:rsidRPr="00093795">
              <w:rPr>
                <w:b/>
                <w:color w:val="000000"/>
                <w:szCs w:val="28"/>
                <w:lang w:val="uk-UA"/>
              </w:rPr>
              <w:t xml:space="preserve">. </w:t>
            </w:r>
            <w:r>
              <w:rPr>
                <w:b/>
                <w:color w:val="000000"/>
                <w:szCs w:val="28"/>
                <w:lang w:val="uk-UA"/>
              </w:rPr>
              <w:t>Криміналістична ідентифікація</w:t>
            </w:r>
            <w:r w:rsidR="006A53E8" w:rsidRPr="00093795">
              <w:rPr>
                <w:b/>
                <w:caps/>
                <w:color w:val="000000"/>
                <w:szCs w:val="28"/>
                <w:lang w:val="uk-UA"/>
              </w:rPr>
              <w:t xml:space="preserve"> </w:t>
            </w:r>
          </w:p>
          <w:p w:rsidR="00902144" w:rsidRDefault="00902144" w:rsidP="00902144">
            <w:pPr>
              <w:pStyle w:val="a9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Поняття криміналістичної ідентифікації</w:t>
            </w:r>
          </w:p>
          <w:p w:rsidR="00902144" w:rsidRDefault="00902144" w:rsidP="00902144">
            <w:pPr>
              <w:pStyle w:val="a9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Об’єкти в теорії криміналістичної ідентифікації</w:t>
            </w:r>
          </w:p>
          <w:p w:rsidR="00902144" w:rsidRDefault="00902144" w:rsidP="00902144">
            <w:pPr>
              <w:pStyle w:val="a9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Види криміналістичної ідентифікації</w:t>
            </w:r>
          </w:p>
          <w:p w:rsidR="00902144" w:rsidRPr="00902144" w:rsidRDefault="00902144" w:rsidP="00902144">
            <w:pPr>
              <w:pStyle w:val="a9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Стадії ідентифікаційного дослідження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6A53E8" w:rsidP="00902144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 w:rsidR="00902144">
              <w:rPr>
                <w:b/>
                <w:szCs w:val="28"/>
                <w:lang w:val="uk-UA"/>
              </w:rPr>
              <w:t>3</w:t>
            </w:r>
            <w:r w:rsidRPr="00093795">
              <w:rPr>
                <w:b/>
                <w:szCs w:val="28"/>
                <w:lang w:val="uk-UA"/>
              </w:rPr>
              <w:t xml:space="preserve">. </w:t>
            </w:r>
            <w:r w:rsidR="00902144">
              <w:rPr>
                <w:b/>
                <w:szCs w:val="28"/>
                <w:lang w:val="uk-UA"/>
              </w:rPr>
              <w:t>Основи криміналістичної техніки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902144">
        <w:trPr>
          <w:trHeight w:val="4522"/>
        </w:trPr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Default="00902144" w:rsidP="00902144">
            <w:pPr>
              <w:tabs>
                <w:tab w:val="left" w:pos="284"/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>3</w:t>
            </w:r>
            <w:r w:rsidRPr="00093795">
              <w:rPr>
                <w:b/>
                <w:szCs w:val="28"/>
                <w:lang w:val="uk-UA"/>
              </w:rPr>
              <w:t xml:space="preserve">. </w:t>
            </w:r>
            <w:r>
              <w:rPr>
                <w:b/>
                <w:szCs w:val="28"/>
                <w:lang w:val="uk-UA"/>
              </w:rPr>
              <w:t>Основи криміналістичної техніки</w:t>
            </w:r>
            <w:r w:rsidRPr="00093795">
              <w:rPr>
                <w:color w:val="000000"/>
                <w:szCs w:val="28"/>
                <w:lang w:val="uk-UA"/>
              </w:rPr>
              <w:t xml:space="preserve"> </w:t>
            </w:r>
          </w:p>
          <w:p w:rsidR="00902144" w:rsidRDefault="00902144" w:rsidP="00902144">
            <w:pPr>
              <w:pStyle w:val="a9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Поняття криміналістичної техніки</w:t>
            </w:r>
          </w:p>
          <w:p w:rsidR="00902144" w:rsidRDefault="00902144" w:rsidP="00902144">
            <w:pPr>
              <w:pStyle w:val="a9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proofErr w:type="spellStart"/>
            <w:r w:rsidRPr="00902144">
              <w:rPr>
                <w:szCs w:val="28"/>
              </w:rPr>
              <w:t>Галузі</w:t>
            </w:r>
            <w:proofErr w:type="spellEnd"/>
            <w:r w:rsidRPr="00902144">
              <w:rPr>
                <w:szCs w:val="28"/>
              </w:rPr>
              <w:t xml:space="preserve"> </w:t>
            </w:r>
            <w:proofErr w:type="spellStart"/>
            <w:r w:rsidRPr="00902144">
              <w:rPr>
                <w:szCs w:val="28"/>
              </w:rPr>
              <w:t>криміналістичної</w:t>
            </w:r>
            <w:proofErr w:type="spellEnd"/>
            <w:r w:rsidRPr="00902144">
              <w:rPr>
                <w:szCs w:val="28"/>
              </w:rPr>
              <w:t xml:space="preserve"> </w:t>
            </w:r>
            <w:proofErr w:type="spellStart"/>
            <w:r w:rsidRPr="00902144">
              <w:rPr>
                <w:szCs w:val="28"/>
              </w:rPr>
              <w:t>техніки</w:t>
            </w:r>
            <w:proofErr w:type="spellEnd"/>
          </w:p>
          <w:p w:rsidR="00902144" w:rsidRDefault="00902144" w:rsidP="00902144">
            <w:pPr>
              <w:pStyle w:val="a9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Види техніко-криміналістичних засобів та методів</w:t>
            </w:r>
          </w:p>
          <w:p w:rsidR="00902144" w:rsidRPr="00902144" w:rsidRDefault="00902144" w:rsidP="00902144">
            <w:pPr>
              <w:pStyle w:val="a9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02144">
              <w:rPr>
                <w:szCs w:val="28"/>
                <w:lang w:val="uk-UA"/>
              </w:rPr>
              <w:t>Технічні засоби досудового слідства – техніка слідчого</w:t>
            </w:r>
          </w:p>
          <w:p w:rsidR="00902144" w:rsidRPr="00093795" w:rsidRDefault="00902144" w:rsidP="00902144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902144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ділова гра «</w:t>
            </w:r>
            <w:r w:rsidR="00902144">
              <w:rPr>
                <w:b/>
                <w:szCs w:val="28"/>
                <w:lang w:val="uk-UA"/>
              </w:rPr>
              <w:t>Збирання слідів злочину</w:t>
            </w:r>
            <w:r w:rsidRPr="00093795">
              <w:rPr>
                <w:b/>
                <w:szCs w:val="28"/>
                <w:lang w:val="uk-UA"/>
              </w:rPr>
              <w:t>»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6A53E8" w:rsidP="0078771E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93795">
              <w:rPr>
                <w:b/>
                <w:lang w:val="uk-UA"/>
              </w:rPr>
              <w:t xml:space="preserve">Тема </w:t>
            </w:r>
            <w:r w:rsidR="0078771E">
              <w:rPr>
                <w:b/>
                <w:lang w:val="uk-UA"/>
              </w:rPr>
              <w:t>4</w:t>
            </w:r>
            <w:r w:rsidRPr="00093795">
              <w:rPr>
                <w:b/>
                <w:lang w:val="uk-UA"/>
              </w:rPr>
              <w:t xml:space="preserve">. </w:t>
            </w:r>
            <w:r w:rsidR="0078771E">
              <w:rPr>
                <w:b/>
                <w:lang w:val="uk-UA"/>
              </w:rPr>
              <w:t>Загальні положення криміналістичної тактики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8771E" w:rsidRPr="00093795" w:rsidRDefault="0078771E" w:rsidP="0078771E">
            <w:pPr>
              <w:pStyle w:val="a4"/>
              <w:spacing w:after="0"/>
              <w:jc w:val="both"/>
              <w:rPr>
                <w:color w:val="000000"/>
                <w:szCs w:val="28"/>
                <w:lang w:val="uk-UA"/>
              </w:rPr>
            </w:pPr>
            <w:r w:rsidRPr="00093795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4</w:t>
            </w:r>
            <w:r w:rsidRPr="00093795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Загальні положення криміналістичної тактики</w:t>
            </w:r>
            <w:r w:rsidRPr="00093795">
              <w:rPr>
                <w:b/>
                <w:lang w:val="uk-UA"/>
              </w:rPr>
              <w:t xml:space="preserve"> </w:t>
            </w:r>
          </w:p>
          <w:p w:rsidR="006A53E8" w:rsidRPr="0078771E" w:rsidRDefault="0078771E" w:rsidP="0078771E">
            <w:pPr>
              <w:pStyle w:val="a9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78771E">
              <w:rPr>
                <w:szCs w:val="28"/>
                <w:lang w:val="uk-UA"/>
              </w:rPr>
              <w:t>Поняття і система криміналістичної тактики. Її місце в системі</w:t>
            </w:r>
            <w:r w:rsidRPr="0078771E">
              <w:rPr>
                <w:b/>
                <w:szCs w:val="28"/>
                <w:lang w:val="uk-UA"/>
              </w:rPr>
              <w:t xml:space="preserve"> </w:t>
            </w:r>
            <w:r w:rsidRPr="0078771E">
              <w:rPr>
                <w:szCs w:val="28"/>
                <w:lang w:val="uk-UA"/>
              </w:rPr>
              <w:t>криміналістики</w:t>
            </w:r>
          </w:p>
          <w:p w:rsidR="0078771E" w:rsidRPr="0078771E" w:rsidRDefault="0078771E" w:rsidP="0078771E">
            <w:pPr>
              <w:pStyle w:val="a9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78771E">
              <w:rPr>
                <w:szCs w:val="28"/>
                <w:lang w:val="uk-UA"/>
              </w:rPr>
              <w:t>Поняття тактичних</w:t>
            </w:r>
            <w:r>
              <w:rPr>
                <w:szCs w:val="28"/>
                <w:lang w:val="uk-UA"/>
              </w:rPr>
              <w:t xml:space="preserve"> </w:t>
            </w:r>
            <w:r w:rsidRPr="0078771E">
              <w:rPr>
                <w:szCs w:val="28"/>
                <w:lang w:val="uk-UA"/>
              </w:rPr>
              <w:lastRenderedPageBreak/>
              <w:t>прийомів. Критерії їхньої допустимості в кримінальному судочинстві. Класифікація тактичних прийомів</w:t>
            </w:r>
          </w:p>
          <w:p w:rsidR="0078771E" w:rsidRDefault="0078771E" w:rsidP="0078771E">
            <w:pPr>
              <w:pStyle w:val="a9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8771E">
              <w:rPr>
                <w:szCs w:val="28"/>
                <w:lang w:val="uk-UA"/>
              </w:rPr>
              <w:t>Тактична комбінація: поняття та види</w:t>
            </w:r>
          </w:p>
          <w:p w:rsidR="0078771E" w:rsidRPr="0078771E" w:rsidRDefault="0078771E" w:rsidP="0078771E">
            <w:pPr>
              <w:pStyle w:val="a9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8771E">
              <w:rPr>
                <w:szCs w:val="28"/>
                <w:lang w:val="uk-UA"/>
              </w:rPr>
              <w:t>Слідча ситуація: поняття, значення, види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78771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</w:t>
            </w:r>
            <w:r w:rsidR="0078771E">
              <w:rPr>
                <w:b/>
                <w:szCs w:val="28"/>
                <w:lang w:val="uk-UA"/>
              </w:rPr>
              <w:t>ння, тести, ділова гра «Моделювання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  <w:r w:rsidR="0078771E">
              <w:rPr>
                <w:b/>
                <w:szCs w:val="28"/>
                <w:lang w:val="uk-UA"/>
              </w:rPr>
              <w:t>слідчої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  <w:r w:rsidR="0078771E">
              <w:rPr>
                <w:b/>
                <w:szCs w:val="28"/>
                <w:lang w:val="uk-UA"/>
              </w:rPr>
              <w:t>ситуації»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6A53E8" w:rsidP="0078771E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93795">
              <w:rPr>
                <w:b/>
                <w:color w:val="000000"/>
                <w:lang w:val="uk-UA"/>
              </w:rPr>
              <w:t xml:space="preserve">Тема </w:t>
            </w:r>
            <w:r w:rsidR="0078771E">
              <w:rPr>
                <w:b/>
                <w:color w:val="000000"/>
                <w:lang w:val="uk-UA"/>
              </w:rPr>
              <w:t>5</w:t>
            </w:r>
            <w:r w:rsidRPr="00093795">
              <w:rPr>
                <w:b/>
                <w:color w:val="000000"/>
                <w:lang w:val="uk-UA"/>
              </w:rPr>
              <w:t xml:space="preserve">. </w:t>
            </w:r>
            <w:r w:rsidR="0078771E">
              <w:rPr>
                <w:b/>
                <w:color w:val="000000"/>
                <w:lang w:val="uk-UA"/>
              </w:rPr>
              <w:t>Планування розслідування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8771E" w:rsidRPr="00093795" w:rsidRDefault="0078771E" w:rsidP="0078771E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93795">
              <w:rPr>
                <w:b/>
                <w:color w:val="000000"/>
                <w:lang w:val="uk-UA"/>
              </w:rPr>
              <w:t xml:space="preserve">Тема </w:t>
            </w:r>
            <w:r>
              <w:rPr>
                <w:b/>
                <w:color w:val="000000"/>
                <w:lang w:val="uk-UA"/>
              </w:rPr>
              <w:t>5</w:t>
            </w:r>
            <w:r w:rsidRPr="00093795">
              <w:rPr>
                <w:b/>
                <w:color w:val="000000"/>
                <w:lang w:val="uk-UA"/>
              </w:rPr>
              <w:t xml:space="preserve">. </w:t>
            </w:r>
            <w:r>
              <w:rPr>
                <w:b/>
                <w:color w:val="000000"/>
                <w:lang w:val="uk-UA"/>
              </w:rPr>
              <w:t>Планування розслідування</w:t>
            </w:r>
            <w:r w:rsidRPr="00093795">
              <w:rPr>
                <w:color w:val="000000"/>
                <w:szCs w:val="28"/>
                <w:lang w:val="uk-UA"/>
              </w:rPr>
              <w:t xml:space="preserve"> </w:t>
            </w:r>
          </w:p>
          <w:p w:rsidR="006A53E8" w:rsidRDefault="0078771E" w:rsidP="0078771E">
            <w:pPr>
              <w:pStyle w:val="a9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8771E">
              <w:rPr>
                <w:szCs w:val="28"/>
                <w:lang w:val="uk-UA"/>
              </w:rPr>
              <w:t>Поняття і значення планування розслідування</w:t>
            </w:r>
          </w:p>
          <w:p w:rsidR="00032F55" w:rsidRDefault="00032F55" w:rsidP="0078771E">
            <w:pPr>
              <w:pStyle w:val="a9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Принципи планування розслідування</w:t>
            </w:r>
          </w:p>
          <w:p w:rsidR="00032F55" w:rsidRDefault="00032F55" w:rsidP="0078771E">
            <w:pPr>
              <w:pStyle w:val="a9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Етапи планування розслідування</w:t>
            </w:r>
          </w:p>
          <w:p w:rsidR="00032F55" w:rsidRPr="0078771E" w:rsidRDefault="00032F55" w:rsidP="0078771E">
            <w:pPr>
              <w:pStyle w:val="a9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Криміналістична версія: поняття, ознаки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Кейси, питання, тести, </w:t>
            </w:r>
            <w:r w:rsidR="0078771E">
              <w:rPr>
                <w:b/>
                <w:szCs w:val="28"/>
                <w:lang w:val="uk-UA"/>
              </w:rPr>
              <w:t>ділова гра «Складання плану розслідування»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032F55" w:rsidP="00032F55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>Тема 6</w:t>
            </w:r>
            <w:r w:rsidR="006A53E8" w:rsidRPr="00093795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Наукові основи криміналістичної методики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32F55" w:rsidRPr="00093795" w:rsidRDefault="00032F55" w:rsidP="00032F55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>Тема 6</w:t>
            </w:r>
            <w:r w:rsidRPr="00093795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Наукові основи криміналістичної методики</w:t>
            </w:r>
            <w:r w:rsidRPr="00093795">
              <w:rPr>
                <w:color w:val="000000"/>
                <w:szCs w:val="28"/>
                <w:lang w:val="uk-UA"/>
              </w:rPr>
              <w:t xml:space="preserve"> </w:t>
            </w:r>
          </w:p>
          <w:p w:rsidR="006A53E8" w:rsidRDefault="00032F55" w:rsidP="00032F5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Поняття і задачі методики розслідування окремих видів злочинів</w:t>
            </w:r>
          </w:p>
          <w:p w:rsidR="00032F55" w:rsidRDefault="00032F55" w:rsidP="00032F5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Принципи формування окремих криміналістичних методик</w:t>
            </w:r>
          </w:p>
          <w:p w:rsidR="00032F55" w:rsidRDefault="00032F55" w:rsidP="00032F5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Поняття криміналістичної характеристики злочинів</w:t>
            </w:r>
          </w:p>
          <w:p w:rsidR="00032F55" w:rsidRDefault="00032F55" w:rsidP="00032F5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>Елементи криміналістичної характеристики злочинів</w:t>
            </w:r>
          </w:p>
          <w:p w:rsidR="00032F55" w:rsidRPr="00032F55" w:rsidRDefault="00032F55" w:rsidP="00032F5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032F55">
              <w:rPr>
                <w:szCs w:val="28"/>
                <w:lang w:val="uk-UA"/>
              </w:rPr>
              <w:t xml:space="preserve">Етапи розслідування </w:t>
            </w:r>
            <w:r w:rsidRPr="00032F55">
              <w:rPr>
                <w:szCs w:val="28"/>
                <w:lang w:val="uk-UA"/>
              </w:rPr>
              <w:lastRenderedPageBreak/>
              <w:t>злочинів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Pr="00093795" w:rsidRDefault="00032F55" w:rsidP="00032F55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>Тема 7</w:t>
            </w:r>
            <w:r w:rsidR="006A53E8" w:rsidRPr="00093795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Особливості розслідування окремих видів злочинів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53E8" w:rsidRPr="00093795" w:rsidTr="00EE24AE">
        <w:tc>
          <w:tcPr>
            <w:tcW w:w="1668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A53E8" w:rsidRDefault="00032F55" w:rsidP="00032F55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b/>
                <w:lang w:val="uk-UA"/>
              </w:rPr>
              <w:t>Тема 7</w:t>
            </w:r>
            <w:r w:rsidRPr="00093795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Особливості розслідування окремих видів злочинів</w:t>
            </w:r>
            <w:r w:rsidRPr="00093795">
              <w:rPr>
                <w:color w:val="000000"/>
                <w:szCs w:val="28"/>
                <w:lang w:val="uk-UA"/>
              </w:rPr>
              <w:t xml:space="preserve"> </w:t>
            </w:r>
          </w:p>
          <w:p w:rsidR="00032F55" w:rsidRDefault="00637A9C" w:rsidP="00032F5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637A9C">
              <w:rPr>
                <w:szCs w:val="28"/>
                <w:lang w:val="uk-UA"/>
              </w:rPr>
              <w:t>Розслідування злочинів проти життя та здоров’я особи</w:t>
            </w:r>
          </w:p>
          <w:p w:rsidR="00637A9C" w:rsidRDefault="00637A9C" w:rsidP="00032F5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Розслідування злочинів проти власності</w:t>
            </w:r>
          </w:p>
          <w:p w:rsidR="00637A9C" w:rsidRDefault="00637A9C" w:rsidP="00032F5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Розслідування злочинів у сфері господарської діяльності</w:t>
            </w:r>
          </w:p>
          <w:p w:rsidR="00637A9C" w:rsidRDefault="00637A9C" w:rsidP="00032F5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Розслідування злочинів у сфері службової діяльності</w:t>
            </w:r>
          </w:p>
          <w:p w:rsidR="00637A9C" w:rsidRPr="00637A9C" w:rsidRDefault="00637A9C" w:rsidP="00032F5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Розслідування злочинів проти довкілля</w:t>
            </w:r>
          </w:p>
        </w:tc>
        <w:tc>
          <w:tcPr>
            <w:tcW w:w="2126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410" w:type="dxa"/>
            <w:shd w:val="clear" w:color="auto" w:fill="auto"/>
          </w:tcPr>
          <w:p w:rsidR="006A53E8" w:rsidRPr="00093795" w:rsidRDefault="006A53E8" w:rsidP="00EE24AE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</w:tbl>
    <w:p w:rsidR="006A53E8" w:rsidRPr="00560F7C" w:rsidRDefault="006A53E8" w:rsidP="006A53E8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p w:rsidR="006A53E8" w:rsidRDefault="006A53E8" w:rsidP="006A53E8">
      <w:pPr>
        <w:suppressAutoHyphens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6</w:t>
      </w:r>
      <w:r w:rsidRPr="00560F7C">
        <w:rPr>
          <w:b/>
          <w:szCs w:val="28"/>
          <w:lang w:val="uk-UA" w:eastAsia="ar-SA"/>
        </w:rPr>
        <w:t>.</w:t>
      </w:r>
      <w:r>
        <w:rPr>
          <w:b/>
          <w:szCs w:val="28"/>
          <w:lang w:val="uk-UA" w:eastAsia="ar-SA"/>
        </w:rPr>
        <w:t xml:space="preserve"> «Правила гри» (загальна політика оцінювання, вимоги викладача)</w:t>
      </w:r>
    </w:p>
    <w:p w:rsidR="006A53E8" w:rsidRDefault="006A53E8" w:rsidP="006A53E8">
      <w:pPr>
        <w:suppressAutoHyphens/>
        <w:jc w:val="center"/>
        <w:rPr>
          <w:b/>
          <w:szCs w:val="28"/>
          <w:lang w:val="uk-UA" w:eastAsia="ar-SA"/>
        </w:rPr>
      </w:pPr>
    </w:p>
    <w:p w:rsidR="006A53E8" w:rsidRPr="00560F7C" w:rsidRDefault="006A53E8" w:rsidP="006A53E8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6A53E8" w:rsidRPr="00560F7C" w:rsidRDefault="006A53E8" w:rsidP="006A53E8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6A53E8" w:rsidRPr="00560F7C" w:rsidRDefault="006A53E8" w:rsidP="006A53E8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Підсумкове оцінювання</w:t>
      </w:r>
      <w:r w:rsidR="0092513C">
        <w:rPr>
          <w:bCs/>
          <w:iCs/>
          <w:color w:val="000000"/>
          <w:spacing w:val="-2"/>
          <w:szCs w:val="28"/>
          <w:lang w:val="uk-UA"/>
        </w:rPr>
        <w:t xml:space="preserve"> рівня знань студентів з дисципліни «Криміналістика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» здійснюється на основі результатів поточного контролю (ПК) та підсумкового контролю знань студентів (ПКЗ) за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100-бальною шкалою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6A53E8" w:rsidRPr="004B1FE7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Поточний контроль - це оцінювання навчальних досягнень студента (рівень теоретичних знань та практичні навички з тем, включених до змістових </w:t>
      </w:r>
      <w:r>
        <w:rPr>
          <w:lang w:val="uk-UA"/>
        </w:rPr>
        <w:t>розділів</w:t>
      </w:r>
      <w:r w:rsidRPr="004B1FE7">
        <w:rPr>
          <w:lang w:val="uk-UA"/>
        </w:rPr>
        <w:t xml:space="preserve">) під час проведення аудиторних занять, організації самостійної роботи, на консультаціях (під час відпрацювання пропущених занять чи за бажанням підвищити попереднє оцінювання) та активності студента на занятті. Поточний контроль реалізується у формі опитування, виступів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експрес-контролю, контролю засвоєння навчального матеріалу, запланованого на самостійне опрацювання студентом тощо. </w:t>
      </w:r>
    </w:p>
    <w:p w:rsidR="006A53E8" w:rsidRDefault="006A53E8" w:rsidP="006A53E8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Завдання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оточного контролю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60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>.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Форми участі студентів у навчальному процесі, які підлягають поточному контролю: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t>-виступ</w:t>
      </w:r>
      <w:proofErr w:type="spellEnd"/>
      <w:r w:rsidRPr="004B1FE7">
        <w:rPr>
          <w:lang w:val="uk-UA"/>
        </w:rPr>
        <w:t xml:space="preserve"> з основного питання;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lastRenderedPageBreak/>
        <w:t>-усна</w:t>
      </w:r>
      <w:proofErr w:type="spellEnd"/>
      <w:r w:rsidRPr="004B1FE7">
        <w:rPr>
          <w:lang w:val="uk-UA"/>
        </w:rPr>
        <w:t xml:space="preserve"> доповідь;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доповнення, запитання до того, хто відповідає;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участь у дискусіях, інтерактивних формах організації </w:t>
      </w:r>
      <w:r>
        <w:rPr>
          <w:lang w:val="uk-UA"/>
        </w:rPr>
        <w:t xml:space="preserve">практичного </w:t>
      </w:r>
      <w:r w:rsidRPr="004B1FE7">
        <w:rPr>
          <w:lang w:val="uk-UA"/>
        </w:rPr>
        <w:t>заняття</w:t>
      </w:r>
      <w:r>
        <w:rPr>
          <w:lang w:val="uk-UA"/>
        </w:rPr>
        <w:t xml:space="preserve"> (ділові ігри, моделювання ситуацій</w:t>
      </w:r>
      <w:r w:rsidRPr="004B1FE7">
        <w:rPr>
          <w:lang w:val="uk-UA"/>
        </w:rPr>
        <w:t>;</w:t>
      </w:r>
      <w:r>
        <w:rPr>
          <w:lang w:val="uk-UA"/>
        </w:rPr>
        <w:t xml:space="preserve"> розв’язування кейсів тощо)</w:t>
      </w:r>
      <w:r w:rsidRPr="004B1FE7">
        <w:rPr>
          <w:lang w:val="uk-UA"/>
        </w:rPr>
        <w:t xml:space="preserve">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</w:t>
      </w:r>
      <w:r>
        <w:rPr>
          <w:lang w:val="uk-UA"/>
        </w:rPr>
        <w:t>організація та участь в інноваційних формах проведення практичного заняття</w:t>
      </w:r>
      <w:r w:rsidRPr="004B1FE7">
        <w:rPr>
          <w:lang w:val="uk-UA"/>
        </w:rPr>
        <w:t xml:space="preserve">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письмові завдання (тестові, контрольні, творчі роботи, реферати тощо);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самостійне опрацювання тем;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підготовка тез, конспектів навчальних або наукових текстів; 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систематичність роботи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активність під час обговорення питань.</w:t>
      </w:r>
    </w:p>
    <w:p w:rsidR="006A53E8" w:rsidRDefault="006A53E8" w:rsidP="006A53E8">
      <w:pPr>
        <w:shd w:val="clear" w:color="auto" w:fill="FFFFFF"/>
        <w:ind w:firstLine="708"/>
        <w:jc w:val="both"/>
        <w:rPr>
          <w:lang w:val="uk-UA"/>
        </w:rPr>
      </w:pPr>
    </w:p>
    <w:p w:rsidR="006A53E8" w:rsidRPr="004B1FE7" w:rsidRDefault="006A53E8" w:rsidP="006A53E8">
      <w:pPr>
        <w:shd w:val="clear" w:color="auto" w:fill="FFFFFF"/>
        <w:jc w:val="center"/>
        <w:rPr>
          <w:b/>
          <w:lang w:val="uk-UA"/>
        </w:rPr>
      </w:pPr>
      <w:r w:rsidRPr="004B1FE7">
        <w:rPr>
          <w:b/>
          <w:lang w:val="uk-UA"/>
        </w:rPr>
        <w:t>Критерії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765"/>
      </w:tblGrid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Форма роботи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Кількість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Виступ з питань певної теми розділу на практичному занятті 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Доповнення протягом практичного заняття з певної теми 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3-х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Атестаційна роботи з тем розділу 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Доповідь з проблемної тематики з презентацією 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7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Участь у дискусіях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Організація інтерактивних форм організації практичного заняття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6A53E8" w:rsidRPr="00093795" w:rsidTr="00EE24AE">
        <w:tc>
          <w:tcPr>
            <w:tcW w:w="5068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</w:t>
            </w:r>
          </w:p>
        </w:tc>
        <w:tc>
          <w:tcPr>
            <w:tcW w:w="5069" w:type="dxa"/>
            <w:shd w:val="clear" w:color="auto" w:fill="auto"/>
          </w:tcPr>
          <w:p w:rsidR="006A53E8" w:rsidRPr="00093795" w:rsidRDefault="006A53E8" w:rsidP="00EE24AE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</w:tbl>
    <w:p w:rsidR="006A53E8" w:rsidRPr="004B1FE7" w:rsidRDefault="006A53E8" w:rsidP="006A53E8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</w:p>
    <w:p w:rsidR="006A53E8" w:rsidRPr="00AB5F94" w:rsidRDefault="006A53E8" w:rsidP="006A53E8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Вимоги викладача: </w:t>
      </w:r>
    </w:p>
    <w:p w:rsidR="006A53E8" w:rsidRPr="00AB5F94" w:rsidRDefault="006A53E8" w:rsidP="006A53E8">
      <w:pPr>
        <w:numPr>
          <w:ilvl w:val="0"/>
          <w:numId w:val="9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обов’язкове відвідування навчальних занять</w:t>
      </w:r>
      <w:r>
        <w:rPr>
          <w:lang w:val="uk-UA"/>
        </w:rPr>
        <w:t xml:space="preserve"> (лекційних та практичних)</w:t>
      </w:r>
      <w:r w:rsidRPr="00AB5F94">
        <w:rPr>
          <w:lang w:val="uk-UA"/>
        </w:rPr>
        <w:t xml:space="preserve">; </w:t>
      </w:r>
    </w:p>
    <w:p w:rsidR="006A53E8" w:rsidRPr="00AB5F94" w:rsidRDefault="006A53E8" w:rsidP="006A53E8">
      <w:pPr>
        <w:numPr>
          <w:ilvl w:val="0"/>
          <w:numId w:val="9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активність студента під час практичних занять; </w:t>
      </w:r>
    </w:p>
    <w:p w:rsidR="006A53E8" w:rsidRPr="00AB5F94" w:rsidRDefault="006A53E8" w:rsidP="006A53E8">
      <w:pPr>
        <w:numPr>
          <w:ilvl w:val="0"/>
          <w:numId w:val="9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своєчасне виконання завдань самостійної роботи; </w:t>
      </w:r>
    </w:p>
    <w:p w:rsidR="006A53E8" w:rsidRPr="00AB5F94" w:rsidRDefault="006A53E8" w:rsidP="006A53E8">
      <w:pPr>
        <w:numPr>
          <w:ilvl w:val="0"/>
          <w:numId w:val="9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відпрацювання занять, що були пропущені або не підготовлені</w:t>
      </w:r>
      <w:r>
        <w:rPr>
          <w:lang w:val="uk-UA"/>
        </w:rPr>
        <w:t xml:space="preserve"> з поважних причин </w:t>
      </w:r>
      <w:r w:rsidRPr="00AB5F94">
        <w:rPr>
          <w:lang w:val="uk-UA"/>
        </w:rPr>
        <w:t xml:space="preserve">на консультаціях. </w:t>
      </w:r>
    </w:p>
    <w:p w:rsidR="006A53E8" w:rsidRPr="00AB5F94" w:rsidRDefault="006A53E8" w:rsidP="006A53E8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Не допускається: </w:t>
      </w:r>
    </w:p>
    <w:p w:rsidR="006A53E8" w:rsidRDefault="006A53E8" w:rsidP="006A53E8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пропуск занять без поважних причин; </w:t>
      </w:r>
    </w:p>
    <w:p w:rsidR="006A53E8" w:rsidRDefault="006A53E8" w:rsidP="006A53E8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запізнення на заняття; </w:t>
      </w:r>
    </w:p>
    <w:p w:rsidR="006A53E8" w:rsidRDefault="006A53E8" w:rsidP="006A53E8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користування мобільним телефоном, планшетом чи іншими мобільними пристроями під час заняття (за винятком дозволу викладача при зверненні до текстів </w:t>
      </w:r>
      <w:r>
        <w:rPr>
          <w:lang w:val="uk-UA"/>
        </w:rPr>
        <w:t>нормативних актів</w:t>
      </w:r>
      <w:r w:rsidRPr="00AB5F94">
        <w:rPr>
          <w:lang w:val="uk-UA"/>
        </w:rPr>
        <w:t xml:space="preserve">); </w:t>
      </w:r>
    </w:p>
    <w:p w:rsidR="006A53E8" w:rsidRPr="00AB5F94" w:rsidRDefault="006A53E8" w:rsidP="006A53E8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AB5F94">
        <w:rPr>
          <w:lang w:val="uk-UA"/>
        </w:rPr>
        <w:lastRenderedPageBreak/>
        <w:t xml:space="preserve">- списування та </w:t>
      </w:r>
      <w:r>
        <w:rPr>
          <w:lang w:val="uk-UA"/>
        </w:rPr>
        <w:t xml:space="preserve">академічна </w:t>
      </w:r>
      <w:proofErr w:type="spellStart"/>
      <w:r>
        <w:rPr>
          <w:lang w:val="uk-UA"/>
        </w:rPr>
        <w:t>недоброчесність</w:t>
      </w:r>
      <w:proofErr w:type="spellEnd"/>
      <w:r w:rsidRPr="00AB5F94">
        <w:rPr>
          <w:b/>
          <w:bCs/>
          <w:iCs/>
          <w:color w:val="000000"/>
          <w:spacing w:val="-2"/>
          <w:szCs w:val="28"/>
          <w:lang w:val="uk-UA"/>
        </w:rPr>
        <w:t xml:space="preserve"> </w:t>
      </w:r>
    </w:p>
    <w:p w:rsidR="006A53E8" w:rsidRDefault="006A53E8" w:rsidP="006A53E8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Cs w:val="28"/>
          <w:lang w:val="uk-UA"/>
        </w:rPr>
      </w:pPr>
    </w:p>
    <w:p w:rsidR="006A53E8" w:rsidRDefault="006A53E8" w:rsidP="006A53E8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6A53E8" w:rsidRPr="00631439" w:rsidRDefault="006A53E8" w:rsidP="006A53E8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6A53E8" w:rsidRPr="004E4051" w:rsidTr="00EE24AE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6A53E8" w:rsidRPr="004E4051" w:rsidTr="00EE24AE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6A53E8" w:rsidRPr="00125407" w:rsidRDefault="006A53E8" w:rsidP="00EE24A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6A53E8" w:rsidRPr="00125407" w:rsidRDefault="006A53E8" w:rsidP="00EE24AE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 xml:space="preserve">Індивідуальне </w:t>
            </w:r>
            <w:r>
              <w:rPr>
                <w:sz w:val="24"/>
                <w:lang w:val="uk-UA"/>
              </w:rPr>
              <w:t xml:space="preserve">науково-дослідне </w:t>
            </w:r>
            <w:r w:rsidRPr="00125407">
              <w:rPr>
                <w:sz w:val="24"/>
                <w:lang w:val="uk-UA"/>
              </w:rPr>
              <w:t>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A53E8" w:rsidRPr="009D32A3" w:rsidRDefault="006A53E8" w:rsidP="00EE24AE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6A53E8" w:rsidRPr="004E4051" w:rsidTr="00EE24AE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6A53E8" w:rsidRPr="000976D9" w:rsidRDefault="006A53E8" w:rsidP="00EE24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6A53E8" w:rsidRPr="000976D9" w:rsidRDefault="006A53E8" w:rsidP="00EE24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A53E8" w:rsidRPr="004E4051" w:rsidRDefault="006A53E8" w:rsidP="00EE24AE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A53E8" w:rsidRPr="004E4051" w:rsidRDefault="006A53E8" w:rsidP="00EE24AE">
            <w:pPr>
              <w:jc w:val="center"/>
              <w:rPr>
                <w:lang w:val="uk-UA"/>
              </w:rPr>
            </w:pPr>
          </w:p>
        </w:tc>
      </w:tr>
      <w:tr w:rsidR="006A53E8" w:rsidRPr="004E4051" w:rsidTr="00EE24AE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6A53E8" w:rsidRPr="00897C6C" w:rsidRDefault="006A53E8" w:rsidP="00EE24A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A53E8" w:rsidRPr="004E4051" w:rsidRDefault="006A53E8" w:rsidP="00EE24AE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A53E8" w:rsidRPr="004E4051" w:rsidRDefault="006A53E8" w:rsidP="00EE24AE">
            <w:pPr>
              <w:jc w:val="center"/>
              <w:rPr>
                <w:lang w:val="uk-UA"/>
              </w:rPr>
            </w:pPr>
          </w:p>
        </w:tc>
      </w:tr>
    </w:tbl>
    <w:p w:rsidR="006A53E8" w:rsidRDefault="006A53E8" w:rsidP="006A53E8">
      <w:pPr>
        <w:shd w:val="clear" w:color="auto" w:fill="FFFFFF"/>
        <w:jc w:val="center"/>
        <w:rPr>
          <w:b/>
          <w:szCs w:val="28"/>
          <w:lang w:val="uk-UA"/>
        </w:rPr>
      </w:pPr>
    </w:p>
    <w:p w:rsidR="006A53E8" w:rsidRDefault="006A53E8" w:rsidP="006A53E8">
      <w:pPr>
        <w:shd w:val="clear" w:color="auto" w:fill="FFFFFF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 xml:space="preserve">Критерії оцінювання виконання і захисту студентом індивідуального </w:t>
      </w:r>
      <w:r>
        <w:rPr>
          <w:b/>
          <w:szCs w:val="28"/>
          <w:lang w:val="uk-UA"/>
        </w:rPr>
        <w:t xml:space="preserve">науково-дослідного </w:t>
      </w:r>
      <w:r w:rsidRPr="00560F7C">
        <w:rPr>
          <w:b/>
          <w:szCs w:val="28"/>
          <w:lang w:val="uk-UA"/>
        </w:rPr>
        <w:t>завдання (20 балів)</w:t>
      </w:r>
    </w:p>
    <w:p w:rsidR="006A53E8" w:rsidRPr="00AB5F94" w:rsidRDefault="006A53E8" w:rsidP="006A53E8">
      <w:pPr>
        <w:numPr>
          <w:ilvl w:val="0"/>
          <w:numId w:val="10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>Цілісність, систематичність, логічна послідовність викладу матеріалу</w:t>
      </w:r>
      <w:r w:rsidRPr="00AB5F94">
        <w:rPr>
          <w:b/>
          <w:bCs/>
          <w:szCs w:val="28"/>
          <w:lang w:val="uk-UA"/>
        </w:rPr>
        <w:t xml:space="preserve"> – максимально 4 бали. </w:t>
      </w:r>
    </w:p>
    <w:p w:rsidR="006A53E8" w:rsidRPr="00AB5F94" w:rsidRDefault="006A53E8" w:rsidP="006A53E8">
      <w:pPr>
        <w:numPr>
          <w:ilvl w:val="0"/>
          <w:numId w:val="10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Повнота розкриття питання – </w:t>
      </w:r>
      <w:r w:rsidRPr="00AB5F94">
        <w:rPr>
          <w:b/>
          <w:bCs/>
          <w:szCs w:val="28"/>
          <w:lang w:val="uk-UA"/>
        </w:rPr>
        <w:t>максимально 4 бали.</w:t>
      </w:r>
    </w:p>
    <w:p w:rsidR="006A53E8" w:rsidRPr="00AB5F94" w:rsidRDefault="006A53E8" w:rsidP="006A53E8">
      <w:pPr>
        <w:numPr>
          <w:ilvl w:val="0"/>
          <w:numId w:val="10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AB5F94">
        <w:rPr>
          <w:b/>
          <w:bCs/>
          <w:szCs w:val="28"/>
          <w:lang w:val="uk-UA"/>
        </w:rPr>
        <w:t>максимально 3 бали.</w:t>
      </w:r>
    </w:p>
    <w:p w:rsidR="006A53E8" w:rsidRPr="00560F7C" w:rsidRDefault="006A53E8" w:rsidP="006A53E8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Опрацювання сучасних наукових інформаційних джерел – </w:t>
      </w:r>
      <w:r w:rsidRPr="00560F7C">
        <w:rPr>
          <w:b/>
          <w:bCs/>
          <w:szCs w:val="28"/>
          <w:lang w:val="uk-UA"/>
        </w:rPr>
        <w:t>1 бал.</w:t>
      </w:r>
    </w:p>
    <w:p w:rsidR="006A53E8" w:rsidRPr="00560F7C" w:rsidRDefault="006A53E8" w:rsidP="006A53E8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Правильність оформлення роботи – </w:t>
      </w:r>
      <w:r w:rsidRPr="00560F7C">
        <w:rPr>
          <w:b/>
          <w:bCs/>
          <w:szCs w:val="28"/>
          <w:lang w:val="uk-UA"/>
        </w:rPr>
        <w:t>максимально 2 бали.</w:t>
      </w:r>
    </w:p>
    <w:p w:rsidR="006A53E8" w:rsidRPr="00560F7C" w:rsidRDefault="006A53E8" w:rsidP="006A53E8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Захист виконаного індивідуального завдання – </w:t>
      </w:r>
      <w:r w:rsidRPr="00560F7C">
        <w:rPr>
          <w:b/>
          <w:bCs/>
          <w:szCs w:val="28"/>
          <w:lang w:val="uk-UA"/>
        </w:rPr>
        <w:t>максимально 4 бали:</w:t>
      </w:r>
      <w:r w:rsidRPr="00560F7C">
        <w:rPr>
          <w:bCs/>
          <w:szCs w:val="28"/>
          <w:lang w:val="uk-UA"/>
        </w:rPr>
        <w:t xml:space="preserve"> </w:t>
      </w:r>
    </w:p>
    <w:p w:rsidR="006A53E8" w:rsidRPr="00560F7C" w:rsidRDefault="006A53E8" w:rsidP="006A53E8">
      <w:pPr>
        <w:ind w:left="1620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4 бали</w:t>
      </w:r>
      <w:r w:rsidRPr="00560F7C">
        <w:rPr>
          <w:bCs/>
          <w:szCs w:val="28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6A53E8" w:rsidRPr="00560F7C" w:rsidRDefault="006A53E8" w:rsidP="006A53E8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6A53E8" w:rsidRPr="00560F7C" w:rsidRDefault="006A53E8" w:rsidP="006A53E8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/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 xml:space="preserve">– відповідь повна, студент допускає помилки в основних питаннях; </w:t>
      </w:r>
    </w:p>
    <w:p w:rsidR="006A53E8" w:rsidRPr="00560F7C" w:rsidRDefault="006A53E8" w:rsidP="006A53E8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студент у загальній формі орієнтується в матеріалі, відповідь неповна, поверхова.</w:t>
      </w:r>
    </w:p>
    <w:p w:rsidR="006A53E8" w:rsidRPr="00560F7C" w:rsidRDefault="006A53E8" w:rsidP="006A53E8">
      <w:pPr>
        <w:numPr>
          <w:ilvl w:val="0"/>
          <w:numId w:val="5"/>
        </w:numPr>
        <w:suppressAutoHyphens/>
        <w:ind w:left="0" w:firstLine="0"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Виконання роботи на електронному носії </w:t>
      </w:r>
      <w:r w:rsidRPr="00560F7C">
        <w:rPr>
          <w:b/>
          <w:bCs/>
          <w:szCs w:val="28"/>
          <w:lang w:val="uk-UA"/>
        </w:rPr>
        <w:t>максимально 3 бали:</w:t>
      </w:r>
      <w:r w:rsidRPr="00560F7C">
        <w:rPr>
          <w:bCs/>
          <w:szCs w:val="28"/>
          <w:lang w:val="uk-UA"/>
        </w:rPr>
        <w:t xml:space="preserve"> </w:t>
      </w:r>
    </w:p>
    <w:p w:rsidR="006A53E8" w:rsidRPr="00560F7C" w:rsidRDefault="006A53E8" w:rsidP="006A53E8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презентація роботи; </w:t>
      </w:r>
    </w:p>
    <w:p w:rsidR="006A53E8" w:rsidRPr="00560F7C" w:rsidRDefault="006A53E8" w:rsidP="006A53E8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Cs/>
          <w:szCs w:val="28"/>
          <w:lang w:val="uk-UA"/>
        </w:rPr>
        <w:t xml:space="preserve"> – електронний варіант тексту з рисунками та таблицями; </w:t>
      </w:r>
    </w:p>
    <w:p w:rsidR="006A53E8" w:rsidRPr="00560F7C" w:rsidRDefault="006A53E8" w:rsidP="006A53E8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рукописний варіант роботи.</w:t>
      </w:r>
    </w:p>
    <w:p w:rsidR="006A53E8" w:rsidRDefault="006A53E8" w:rsidP="006A53E8">
      <w:pPr>
        <w:suppressAutoHyphens/>
        <w:jc w:val="center"/>
        <w:rPr>
          <w:bCs/>
          <w:szCs w:val="28"/>
          <w:lang w:val="uk-UA"/>
        </w:rPr>
      </w:pPr>
    </w:p>
    <w:p w:rsidR="006A53E8" w:rsidRPr="00CA6672" w:rsidRDefault="006A53E8" w:rsidP="006A53E8">
      <w:pPr>
        <w:suppressAutoHyphens/>
        <w:ind w:left="720"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/>
        </w:rPr>
        <w:t xml:space="preserve">7. </w:t>
      </w:r>
      <w:r w:rsidRPr="00CA6672">
        <w:rPr>
          <w:b/>
          <w:bCs/>
          <w:szCs w:val="28"/>
          <w:lang w:val="uk-UA"/>
        </w:rPr>
        <w:t>Підсумковий контроль</w:t>
      </w:r>
      <w:r>
        <w:rPr>
          <w:b/>
          <w:bCs/>
          <w:szCs w:val="28"/>
          <w:lang w:val="uk-UA"/>
        </w:rPr>
        <w:t xml:space="preserve"> знань</w:t>
      </w:r>
    </w:p>
    <w:p w:rsidR="006A53E8" w:rsidRDefault="006A53E8" w:rsidP="006A53E8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</w:p>
    <w:p w:rsidR="006A53E8" w:rsidRDefault="006A53E8" w:rsidP="006A53E8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ідсумковий контроль знань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40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ПКЗ з конституційного права </w:t>
      </w:r>
      <w:r>
        <w:rPr>
          <w:bCs/>
          <w:iCs/>
          <w:color w:val="000000"/>
          <w:spacing w:val="-2"/>
          <w:szCs w:val="28"/>
          <w:lang w:val="uk-UA"/>
        </w:rPr>
        <w:t xml:space="preserve">зарубіжних країн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проводиться у формі </w:t>
      </w:r>
      <w:r>
        <w:rPr>
          <w:bCs/>
          <w:iCs/>
          <w:color w:val="000000"/>
          <w:spacing w:val="-2"/>
          <w:szCs w:val="28"/>
          <w:lang w:val="uk-UA"/>
        </w:rPr>
        <w:t>екзамену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0 до 20 балів. </w:t>
      </w:r>
    </w:p>
    <w:p w:rsidR="006A53E8" w:rsidRDefault="006A53E8" w:rsidP="006A53E8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До екзаменаційного білета включаються, як правило, 3 питання з </w:t>
      </w:r>
      <w:r w:rsidR="0092513C">
        <w:rPr>
          <w:bCs/>
          <w:iCs/>
          <w:color w:val="000000"/>
          <w:spacing w:val="-2"/>
          <w:szCs w:val="28"/>
          <w:lang w:val="uk-UA"/>
        </w:rPr>
        <w:t>криміналістики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6A53E8" w:rsidRPr="00560F7C" w:rsidRDefault="006A53E8" w:rsidP="006A53E8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lastRenderedPageBreak/>
        <w:t>До П</w:t>
      </w:r>
      <w:r>
        <w:rPr>
          <w:bCs/>
          <w:iCs/>
          <w:color w:val="000000"/>
          <w:spacing w:val="-2"/>
          <w:szCs w:val="28"/>
          <w:lang w:val="uk-UA"/>
        </w:rPr>
        <w:t xml:space="preserve">ідсумкового контролю знань входить індивідуальне науково-дослідне завдання, що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оцінюється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20 балів</w:t>
      </w:r>
    </w:p>
    <w:p w:rsidR="006A53E8" w:rsidRDefault="006A53E8" w:rsidP="006A53E8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A53E8" w:rsidRPr="00560F7C" w:rsidRDefault="006A53E8" w:rsidP="006A53E8">
      <w:pPr>
        <w:suppressAutoHyphens/>
        <w:jc w:val="center"/>
        <w:rPr>
          <w:b/>
          <w:bCs/>
          <w:szCs w:val="28"/>
          <w:lang w:val="uk-UA" w:eastAsia="ar-SA"/>
        </w:rPr>
      </w:pPr>
      <w:r w:rsidRPr="00560F7C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</w:tblGrid>
      <w:tr w:rsidR="006A53E8" w:rsidRPr="00CA6672" w:rsidTr="00EE24AE">
        <w:trPr>
          <w:cantSplit/>
          <w:trHeight w:val="3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8" w:rsidRPr="00560F7C" w:rsidRDefault="006A53E8" w:rsidP="00EE24AE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Cs w:val="28"/>
                <w:lang w:val="uk-UA"/>
              </w:rPr>
            </w:pPr>
            <w:r w:rsidRPr="00560F7C">
              <w:rPr>
                <w:rFonts w:eastAsia="Calibri"/>
                <w:b/>
                <w:bCs/>
                <w:iCs/>
                <w:caps/>
                <w:szCs w:val="28"/>
                <w:lang w:val="uk-UA"/>
              </w:rPr>
              <w:t>З</w:t>
            </w:r>
            <w:r w:rsidRPr="00560F7C">
              <w:rPr>
                <w:rFonts w:eastAsia="Calibri"/>
                <w:b/>
                <w:bCs/>
                <w:iCs/>
                <w:szCs w:val="28"/>
                <w:lang w:val="uk-UA"/>
              </w:rPr>
              <w:t>а шкалою</w:t>
            </w:r>
          </w:p>
          <w:p w:rsidR="006A53E8" w:rsidRPr="00560F7C" w:rsidRDefault="006A53E8" w:rsidP="00EE24AE">
            <w:pPr>
              <w:jc w:val="center"/>
              <w:outlineLvl w:val="5"/>
              <w:rPr>
                <w:b/>
                <w:bCs/>
                <w:szCs w:val="28"/>
                <w:lang w:val="uk-UA"/>
              </w:rPr>
            </w:pPr>
            <w:r w:rsidRPr="00560F7C">
              <w:rPr>
                <w:b/>
                <w:bCs/>
                <w:szCs w:val="28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8" w:rsidRPr="00560F7C" w:rsidRDefault="006A53E8" w:rsidP="00EE24AE">
            <w:pPr>
              <w:jc w:val="center"/>
              <w:outlineLvl w:val="4"/>
              <w:rPr>
                <w:b/>
                <w:bCs/>
                <w:iCs/>
                <w:szCs w:val="28"/>
                <w:lang w:val="uk-UA"/>
              </w:rPr>
            </w:pPr>
            <w:r w:rsidRPr="00560F7C">
              <w:rPr>
                <w:b/>
                <w:bCs/>
                <w:iCs/>
                <w:szCs w:val="28"/>
                <w:lang w:val="uk-UA"/>
              </w:rPr>
              <w:t>За шкалою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b/>
                <w:szCs w:val="28"/>
                <w:lang w:val="uk-UA" w:eastAsia="ar-SA"/>
              </w:rPr>
            </w:pPr>
            <w:r w:rsidRPr="00560F7C">
              <w:rPr>
                <w:b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8" w:rsidRPr="00CA6672" w:rsidRDefault="006A53E8" w:rsidP="00EE24AE">
            <w:pPr>
              <w:keepNext/>
              <w:numPr>
                <w:ilvl w:val="2"/>
                <w:numId w:val="4"/>
              </w:numPr>
              <w:suppressAutoHyphens/>
              <w:ind w:left="0" w:firstLine="658"/>
              <w:jc w:val="center"/>
              <w:outlineLvl w:val="2"/>
              <w:rPr>
                <w:b/>
                <w:iCs/>
                <w:szCs w:val="28"/>
                <w:lang w:val="uk-UA" w:eastAsia="ar-SA"/>
              </w:rPr>
            </w:pPr>
            <w:proofErr w:type="spellStart"/>
            <w:r w:rsidRPr="00CA6672">
              <w:rPr>
                <w:b/>
                <w:iCs/>
                <w:szCs w:val="28"/>
                <w:lang w:val="uk-UA" w:eastAsia="ar-SA"/>
              </w:rPr>
              <w:t>ЕЕкзамен</w:t>
            </w:r>
            <w:proofErr w:type="spellEnd"/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color w:val="000000"/>
                <w:spacing w:val="-2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Default="006A53E8" w:rsidP="00EE24AE">
            <w:pPr>
              <w:jc w:val="center"/>
              <w:rPr>
                <w:szCs w:val="28"/>
                <w:lang w:val="uk-UA" w:eastAsia="ar-SA"/>
              </w:rPr>
            </w:pPr>
            <w:r w:rsidRPr="00CA6672">
              <w:rPr>
                <w:szCs w:val="28"/>
                <w:lang w:val="uk-UA" w:eastAsia="ar-SA"/>
              </w:rPr>
              <w:t>90-100</w:t>
            </w:r>
          </w:p>
          <w:p w:rsidR="006A53E8" w:rsidRPr="00CA6672" w:rsidRDefault="006A53E8" w:rsidP="00EE24AE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keepNext/>
              <w:widowControl w:val="0"/>
              <w:numPr>
                <w:ilvl w:val="3"/>
                <w:numId w:val="4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Cs w:val="28"/>
                <w:lang w:val="uk-UA" w:eastAsia="ar-SA"/>
              </w:rPr>
            </w:pPr>
            <w:r w:rsidRPr="00560F7C">
              <w:rPr>
                <w:bCs/>
                <w:iCs/>
                <w:szCs w:val="28"/>
                <w:lang w:val="uk-UA" w:eastAsia="ar-SA"/>
              </w:rPr>
              <w:t>55 (відмінно)</w:t>
            </w: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85 – 89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4 (добре)</w:t>
            </w: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75 – 84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70 – 74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 (задовільно)</w:t>
            </w: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60 – 69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35 – 59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2 (незадовільно)</w:t>
            </w:r>
          </w:p>
        </w:tc>
      </w:tr>
      <w:tr w:rsidR="006A53E8" w:rsidRPr="00560F7C" w:rsidTr="00EE24AE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1 – 34</w:t>
            </w:r>
          </w:p>
          <w:p w:rsidR="006A53E8" w:rsidRPr="00560F7C" w:rsidRDefault="006A53E8" w:rsidP="00EE24AE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E8" w:rsidRPr="00560F7C" w:rsidRDefault="006A53E8" w:rsidP="00EE24AE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</w:tbl>
    <w:p w:rsidR="006A53E8" w:rsidRPr="00560F7C" w:rsidRDefault="006A53E8" w:rsidP="006A53E8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Cs w:val="28"/>
          <w:lang w:val="uk-UA" w:eastAsia="ar-SA"/>
        </w:rPr>
      </w:pPr>
    </w:p>
    <w:p w:rsidR="006A53E8" w:rsidRPr="00560F7C" w:rsidRDefault="006A53E8" w:rsidP="006A53E8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Критерії оцінювання підсумкового контролю – екзамену (20 балів).</w:t>
      </w:r>
      <w:r w:rsidRPr="00560F7C">
        <w:rPr>
          <w:szCs w:val="28"/>
          <w:lang w:val="uk-UA"/>
        </w:rPr>
        <w:t xml:space="preserve"> </w:t>
      </w:r>
    </w:p>
    <w:p w:rsidR="006A53E8" w:rsidRPr="00560F7C" w:rsidRDefault="006A53E8" w:rsidP="006A53E8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szCs w:val="28"/>
          <w:lang w:val="uk-UA"/>
        </w:rPr>
        <w:t xml:space="preserve">Екзамен </w:t>
      </w:r>
      <w:r>
        <w:rPr>
          <w:szCs w:val="28"/>
          <w:lang w:val="uk-UA"/>
        </w:rPr>
        <w:t xml:space="preserve">проводиться у письмовій формі </w:t>
      </w:r>
      <w:r w:rsidRPr="00560F7C">
        <w:rPr>
          <w:szCs w:val="28"/>
          <w:lang w:val="uk-UA"/>
        </w:rPr>
        <w:t>для покращання оцінки, отриманої за результатами поточного рейтингового контролю</w:t>
      </w:r>
      <w:r w:rsidRPr="00560F7C">
        <w:rPr>
          <w:color w:val="000000"/>
          <w:spacing w:val="-2"/>
          <w:szCs w:val="28"/>
          <w:lang w:val="uk-UA"/>
        </w:rPr>
        <w:t xml:space="preserve">. </w:t>
      </w:r>
    </w:p>
    <w:p w:rsidR="006A53E8" w:rsidRPr="00560F7C" w:rsidRDefault="006A53E8" w:rsidP="006A53E8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Cs w:val="28"/>
          <w:lang w:val="uk-UA"/>
        </w:rPr>
      </w:pPr>
      <w:r w:rsidRPr="00560F7C">
        <w:rPr>
          <w:b/>
          <w:bCs/>
          <w:color w:val="000000"/>
          <w:spacing w:val="-2"/>
          <w:szCs w:val="28"/>
          <w:lang w:val="uk-UA"/>
        </w:rPr>
        <w:t>Екзаменаційний білет складається з трьох теоретичних питань.</w:t>
      </w:r>
    </w:p>
    <w:p w:rsidR="006A53E8" w:rsidRPr="00560F7C" w:rsidRDefault="006A53E8" w:rsidP="006A53E8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>Максимальний результат виконання екзаменаційного завдання оцінюється в 20 балів: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20 балів</w:t>
      </w:r>
      <w:r w:rsidRPr="00560F7C">
        <w:rPr>
          <w:szCs w:val="28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19 – 15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14 – 10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9 – 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</w:t>
      </w:r>
      <w:r w:rsidRPr="00560F7C">
        <w:rPr>
          <w:szCs w:val="28"/>
          <w:lang w:val="uk-UA"/>
        </w:rPr>
        <w:lastRenderedPageBreak/>
        <w:t xml:space="preserve">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4 - 1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6A53E8" w:rsidRPr="00560F7C" w:rsidRDefault="006A53E8" w:rsidP="006A53E8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0 балів</w:t>
      </w:r>
      <w:r w:rsidRPr="00560F7C">
        <w:rPr>
          <w:szCs w:val="28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6A53E8" w:rsidRPr="00560F7C" w:rsidRDefault="006A53E8" w:rsidP="006A53E8">
      <w:pPr>
        <w:shd w:val="clear" w:color="auto" w:fill="FFFFFF"/>
        <w:jc w:val="center"/>
        <w:rPr>
          <w:b/>
          <w:szCs w:val="28"/>
          <w:lang w:val="uk-UA"/>
        </w:rPr>
      </w:pPr>
    </w:p>
    <w:p w:rsidR="006A53E8" w:rsidRPr="00243D4B" w:rsidRDefault="006A53E8" w:rsidP="00243D4B">
      <w:pPr>
        <w:pStyle w:val="a9"/>
        <w:numPr>
          <w:ilvl w:val="0"/>
          <w:numId w:val="10"/>
        </w:numPr>
        <w:shd w:val="clear" w:color="auto" w:fill="FFFFFF"/>
        <w:jc w:val="center"/>
        <w:rPr>
          <w:b/>
          <w:szCs w:val="28"/>
          <w:lang w:val="uk-UA"/>
        </w:rPr>
      </w:pPr>
      <w:r w:rsidRPr="00243D4B">
        <w:rPr>
          <w:b/>
          <w:szCs w:val="28"/>
          <w:lang w:val="uk-UA"/>
        </w:rPr>
        <w:t>Рекомендована література</w:t>
      </w:r>
    </w:p>
    <w:p w:rsidR="00243D4B" w:rsidRPr="00243D4B" w:rsidRDefault="00243D4B" w:rsidP="00243D4B">
      <w:pPr>
        <w:pStyle w:val="a9"/>
        <w:shd w:val="clear" w:color="auto" w:fill="FFFFFF"/>
        <w:ind w:left="828"/>
        <w:rPr>
          <w:b/>
          <w:bCs/>
          <w:spacing w:val="-6"/>
          <w:szCs w:val="28"/>
          <w:lang w:val="uk-UA"/>
        </w:rPr>
      </w:pPr>
    </w:p>
    <w:p w:rsidR="006A53E8" w:rsidRDefault="006A53E8" w:rsidP="006A53E8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Основна</w:t>
      </w:r>
    </w:p>
    <w:p w:rsidR="00243D4B" w:rsidRPr="00560F7C" w:rsidRDefault="00243D4B" w:rsidP="006A53E8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637A9C" w:rsidRDefault="00637A9C" w:rsidP="006A53E8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</w:t>
      </w:r>
      <w:r w:rsidR="00262580">
        <w:rPr>
          <w:szCs w:val="28"/>
          <w:lang w:val="uk-UA"/>
        </w:rPr>
        <w:t>ручник: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Т.1. 456 с.</w:t>
      </w:r>
    </w:p>
    <w:p w:rsidR="00637A9C" w:rsidRDefault="00637A9C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підр</w:t>
      </w:r>
      <w:r w:rsidR="00262580">
        <w:rPr>
          <w:szCs w:val="28"/>
          <w:lang w:val="uk-UA"/>
        </w:rPr>
        <w:t>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</w:t>
      </w:r>
      <w:r>
        <w:rPr>
          <w:szCs w:val="28"/>
          <w:lang w:val="uk-UA"/>
        </w:rPr>
        <w:t>2</w:t>
      </w:r>
      <w:r w:rsidRPr="00637A9C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328</w:t>
      </w:r>
      <w:r w:rsidRPr="00637A9C">
        <w:rPr>
          <w:szCs w:val="28"/>
          <w:lang w:val="uk-UA"/>
        </w:rPr>
        <w:t xml:space="preserve"> с.</w:t>
      </w:r>
    </w:p>
    <w:p w:rsidR="00637A9C" w:rsidRDefault="00637A9C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Велика українська енциклопедія : у 20 т. / Т.20 : Криміналістика, судова експертиза, юридична психологія / </w:t>
      </w:r>
      <w:proofErr w:type="spellStart"/>
      <w:r w:rsidRPr="00637A9C">
        <w:rPr>
          <w:szCs w:val="28"/>
          <w:lang w:val="uk-UA"/>
        </w:rPr>
        <w:t>редкол</w:t>
      </w:r>
      <w:proofErr w:type="spellEnd"/>
      <w:r w:rsidRPr="00637A9C">
        <w:rPr>
          <w:szCs w:val="28"/>
          <w:lang w:val="uk-UA"/>
        </w:rPr>
        <w:t>.: В.Ю. Шепітько (голова) та ін.; Нац. акад. прав. наук України; Ін-т держави і права ім. В.М. Корецького НАН України; Нац. юрид. ун-т ім. Ярослава Мудрого. Харків : Право, 2018. 952 с.: іл.</w:t>
      </w:r>
    </w:p>
    <w:p w:rsidR="00637A9C" w:rsidRDefault="00637A9C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Криминалистическая методика: </w:t>
      </w:r>
      <w:proofErr w:type="spellStart"/>
      <w:r w:rsidRPr="00637A9C">
        <w:rPr>
          <w:szCs w:val="28"/>
          <w:lang w:val="uk-UA"/>
        </w:rPr>
        <w:t>учебное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пос</w:t>
      </w:r>
      <w:r>
        <w:rPr>
          <w:szCs w:val="28"/>
          <w:lang w:val="uk-UA"/>
        </w:rPr>
        <w:t>обие</w:t>
      </w:r>
      <w:proofErr w:type="spellEnd"/>
      <w:r>
        <w:rPr>
          <w:szCs w:val="28"/>
          <w:lang w:val="uk-UA"/>
        </w:rPr>
        <w:t xml:space="preserve">: в 2 ч. / М.П. </w:t>
      </w:r>
      <w:proofErr w:type="spellStart"/>
      <w:r>
        <w:rPr>
          <w:szCs w:val="28"/>
          <w:lang w:val="uk-UA"/>
        </w:rPr>
        <w:t>Шруб</w:t>
      </w:r>
      <w:proofErr w:type="spellEnd"/>
      <w:r>
        <w:rPr>
          <w:szCs w:val="28"/>
          <w:lang w:val="uk-UA"/>
        </w:rPr>
        <w:t xml:space="preserve"> и др.</w:t>
      </w:r>
      <w:r w:rsidRPr="00637A9C">
        <w:rPr>
          <w:szCs w:val="28"/>
          <w:lang w:val="uk-UA"/>
        </w:rPr>
        <w:t xml:space="preserve">; </w:t>
      </w:r>
      <w:proofErr w:type="spellStart"/>
      <w:r w:rsidRPr="00637A9C">
        <w:rPr>
          <w:szCs w:val="28"/>
          <w:lang w:val="uk-UA"/>
        </w:rPr>
        <w:t>под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общ</w:t>
      </w:r>
      <w:proofErr w:type="spellEnd"/>
      <w:r w:rsidRPr="00637A9C">
        <w:rPr>
          <w:szCs w:val="28"/>
          <w:lang w:val="uk-UA"/>
        </w:rPr>
        <w:t xml:space="preserve">. ред. М.П. </w:t>
      </w:r>
      <w:proofErr w:type="spellStart"/>
      <w:r w:rsidRPr="00637A9C">
        <w:rPr>
          <w:szCs w:val="28"/>
          <w:lang w:val="uk-UA"/>
        </w:rPr>
        <w:t>Шруба</w:t>
      </w:r>
      <w:proofErr w:type="spellEnd"/>
      <w:r w:rsidRPr="00637A9C">
        <w:rPr>
          <w:szCs w:val="28"/>
          <w:lang w:val="uk-UA"/>
        </w:rPr>
        <w:t xml:space="preserve">. </w:t>
      </w:r>
      <w:proofErr w:type="spellStart"/>
      <w:r w:rsidRPr="00637A9C">
        <w:rPr>
          <w:szCs w:val="28"/>
          <w:lang w:val="uk-UA"/>
        </w:rPr>
        <w:t>Минск</w:t>
      </w:r>
      <w:proofErr w:type="spellEnd"/>
      <w:r w:rsidRPr="00637A9C">
        <w:rPr>
          <w:szCs w:val="28"/>
          <w:lang w:val="uk-UA"/>
        </w:rPr>
        <w:t xml:space="preserve">: </w:t>
      </w:r>
      <w:proofErr w:type="spellStart"/>
      <w:r w:rsidRPr="00637A9C">
        <w:rPr>
          <w:szCs w:val="28"/>
          <w:lang w:val="uk-UA"/>
        </w:rPr>
        <w:t>Академия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МВД</w:t>
      </w:r>
      <w:proofErr w:type="spellEnd"/>
      <w:r w:rsidRPr="00637A9C">
        <w:rPr>
          <w:szCs w:val="28"/>
          <w:lang w:val="uk-UA"/>
        </w:rPr>
        <w:t xml:space="preserve">, 2018. Ч.1. 295,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sym w:font="Symbol" w:char="F05D"/>
      </w:r>
      <w:r w:rsidRPr="00637A9C">
        <w:rPr>
          <w:szCs w:val="28"/>
          <w:lang w:val="uk-UA"/>
        </w:rPr>
        <w:t xml:space="preserve"> с.</w:t>
      </w:r>
    </w:p>
    <w:p w:rsidR="00262580" w:rsidRDefault="00262580" w:rsidP="0026258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Криминалистическая методика: </w:t>
      </w:r>
      <w:proofErr w:type="spellStart"/>
      <w:r w:rsidRPr="00637A9C">
        <w:rPr>
          <w:szCs w:val="28"/>
          <w:lang w:val="uk-UA"/>
        </w:rPr>
        <w:t>учебное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пос</w:t>
      </w:r>
      <w:r>
        <w:rPr>
          <w:szCs w:val="28"/>
          <w:lang w:val="uk-UA"/>
        </w:rPr>
        <w:t>обие</w:t>
      </w:r>
      <w:proofErr w:type="spellEnd"/>
      <w:r>
        <w:rPr>
          <w:szCs w:val="28"/>
          <w:lang w:val="uk-UA"/>
        </w:rPr>
        <w:t xml:space="preserve">: в 2 ч. / М.П. </w:t>
      </w:r>
      <w:proofErr w:type="spellStart"/>
      <w:r>
        <w:rPr>
          <w:szCs w:val="28"/>
          <w:lang w:val="uk-UA"/>
        </w:rPr>
        <w:t>Шруб</w:t>
      </w:r>
      <w:proofErr w:type="spellEnd"/>
      <w:r>
        <w:rPr>
          <w:szCs w:val="28"/>
          <w:lang w:val="uk-UA"/>
        </w:rPr>
        <w:t xml:space="preserve"> и др.</w:t>
      </w:r>
      <w:r w:rsidRPr="00637A9C">
        <w:rPr>
          <w:szCs w:val="28"/>
          <w:lang w:val="uk-UA"/>
        </w:rPr>
        <w:t xml:space="preserve">; </w:t>
      </w:r>
      <w:proofErr w:type="spellStart"/>
      <w:r w:rsidRPr="00637A9C">
        <w:rPr>
          <w:szCs w:val="28"/>
          <w:lang w:val="uk-UA"/>
        </w:rPr>
        <w:t>под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общ</w:t>
      </w:r>
      <w:proofErr w:type="spellEnd"/>
      <w:r w:rsidRPr="00637A9C">
        <w:rPr>
          <w:szCs w:val="28"/>
          <w:lang w:val="uk-UA"/>
        </w:rPr>
        <w:t xml:space="preserve">. ред. М.П. </w:t>
      </w:r>
      <w:proofErr w:type="spellStart"/>
      <w:r w:rsidRPr="00637A9C">
        <w:rPr>
          <w:szCs w:val="28"/>
          <w:lang w:val="uk-UA"/>
        </w:rPr>
        <w:t>Шруба</w:t>
      </w:r>
      <w:proofErr w:type="spellEnd"/>
      <w:r w:rsidRPr="00637A9C">
        <w:rPr>
          <w:szCs w:val="28"/>
          <w:lang w:val="uk-UA"/>
        </w:rPr>
        <w:t xml:space="preserve">. </w:t>
      </w:r>
      <w:proofErr w:type="spellStart"/>
      <w:r w:rsidRPr="00637A9C">
        <w:rPr>
          <w:szCs w:val="28"/>
          <w:lang w:val="uk-UA"/>
        </w:rPr>
        <w:t>Минск</w:t>
      </w:r>
      <w:proofErr w:type="spellEnd"/>
      <w:r w:rsidRPr="00637A9C">
        <w:rPr>
          <w:szCs w:val="28"/>
          <w:lang w:val="uk-UA"/>
        </w:rPr>
        <w:t xml:space="preserve">: </w:t>
      </w:r>
      <w:proofErr w:type="spellStart"/>
      <w:r w:rsidRPr="00637A9C">
        <w:rPr>
          <w:szCs w:val="28"/>
          <w:lang w:val="uk-UA"/>
        </w:rPr>
        <w:t>Академия</w:t>
      </w:r>
      <w:proofErr w:type="spellEnd"/>
      <w:r w:rsidRPr="00637A9C">
        <w:rPr>
          <w:szCs w:val="28"/>
          <w:lang w:val="uk-UA"/>
        </w:rPr>
        <w:t xml:space="preserve"> </w:t>
      </w:r>
      <w:proofErr w:type="spellStart"/>
      <w:r w:rsidRPr="00637A9C">
        <w:rPr>
          <w:szCs w:val="28"/>
          <w:lang w:val="uk-UA"/>
        </w:rPr>
        <w:t>МВД</w:t>
      </w:r>
      <w:proofErr w:type="spellEnd"/>
      <w:r w:rsidRPr="00637A9C">
        <w:rPr>
          <w:szCs w:val="28"/>
          <w:lang w:val="uk-UA"/>
        </w:rPr>
        <w:t>, 2018. Ч.</w:t>
      </w:r>
      <w:r>
        <w:rPr>
          <w:szCs w:val="28"/>
          <w:lang w:val="uk-UA"/>
        </w:rPr>
        <w:t>2. 343</w:t>
      </w:r>
      <w:r w:rsidRPr="00637A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sym w:font="Symbol" w:char="F05D"/>
      </w:r>
      <w:r w:rsidRPr="00637A9C">
        <w:rPr>
          <w:szCs w:val="28"/>
          <w:lang w:val="uk-UA"/>
        </w:rPr>
        <w:t xml:space="preserve"> с.</w:t>
      </w:r>
    </w:p>
    <w:p w:rsidR="00637A9C" w:rsidRDefault="00262580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262580">
        <w:rPr>
          <w:szCs w:val="28"/>
          <w:lang w:val="uk-UA"/>
        </w:rPr>
        <w:t>Ларкін</w:t>
      </w:r>
      <w:proofErr w:type="spellEnd"/>
      <w:r w:rsidRPr="00262580">
        <w:rPr>
          <w:szCs w:val="28"/>
          <w:lang w:val="uk-UA"/>
        </w:rPr>
        <w:t xml:space="preserve"> М.О.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Войтович</w:t>
      </w:r>
      <w:proofErr w:type="spellEnd"/>
      <w:r>
        <w:rPr>
          <w:szCs w:val="28"/>
          <w:lang w:val="uk-UA"/>
        </w:rPr>
        <w:t xml:space="preserve"> Є.М.</w:t>
      </w:r>
      <w:r w:rsidRPr="00262580">
        <w:rPr>
          <w:szCs w:val="28"/>
          <w:lang w:val="uk-UA"/>
        </w:rPr>
        <w:t xml:space="preserve"> Криміналістика: методичні рекомендації до написання та оформлення курсової роботи для здобувачів ступеня вищої освіти бакалавра спеціальності «Право» освітньо-професійної програми «Правознавство»</w:t>
      </w:r>
      <w:r>
        <w:rPr>
          <w:szCs w:val="28"/>
          <w:lang w:val="uk-UA"/>
        </w:rPr>
        <w:t>.</w:t>
      </w:r>
      <w:r w:rsidRPr="00262580">
        <w:rPr>
          <w:szCs w:val="28"/>
          <w:lang w:val="uk-UA"/>
        </w:rPr>
        <w:t xml:space="preserve"> Запоріжжя: Запорізький на</w:t>
      </w:r>
      <w:r>
        <w:rPr>
          <w:szCs w:val="28"/>
          <w:lang w:val="uk-UA"/>
        </w:rPr>
        <w:t xml:space="preserve">ціональний університет, 2018. </w:t>
      </w:r>
      <w:r w:rsidRPr="00262580">
        <w:rPr>
          <w:szCs w:val="28"/>
          <w:lang w:val="uk-UA"/>
        </w:rPr>
        <w:t>48 с.</w:t>
      </w:r>
    </w:p>
    <w:p w:rsidR="00262580" w:rsidRDefault="00262580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262580">
        <w:rPr>
          <w:szCs w:val="28"/>
          <w:lang w:val="uk-UA"/>
        </w:rPr>
        <w:t>Сабадаш</w:t>
      </w:r>
      <w:proofErr w:type="spellEnd"/>
      <w:r w:rsidRPr="00262580">
        <w:rPr>
          <w:szCs w:val="28"/>
          <w:lang w:val="uk-UA"/>
        </w:rPr>
        <w:t xml:space="preserve"> В.П.</w:t>
      </w:r>
      <w:r>
        <w:rPr>
          <w:szCs w:val="28"/>
          <w:lang w:val="uk-UA"/>
        </w:rPr>
        <w:t xml:space="preserve">, </w:t>
      </w:r>
      <w:r w:rsidRPr="00262580">
        <w:rPr>
          <w:szCs w:val="28"/>
          <w:lang w:val="uk-UA"/>
        </w:rPr>
        <w:t xml:space="preserve">М.О. </w:t>
      </w:r>
      <w:proofErr w:type="spellStart"/>
      <w:r w:rsidRPr="00262580">
        <w:rPr>
          <w:szCs w:val="28"/>
          <w:lang w:val="uk-UA"/>
        </w:rPr>
        <w:t>Ларкін</w:t>
      </w:r>
      <w:proofErr w:type="spellEnd"/>
      <w:r w:rsidRPr="00262580">
        <w:rPr>
          <w:szCs w:val="28"/>
          <w:lang w:val="uk-UA"/>
        </w:rPr>
        <w:t xml:space="preserve"> Криміналістика: нав</w:t>
      </w:r>
      <w:r>
        <w:rPr>
          <w:szCs w:val="28"/>
          <w:lang w:val="uk-UA"/>
        </w:rPr>
        <w:t xml:space="preserve">чальний посібник. Київ: «Центр учбової літератури», 2013. </w:t>
      </w:r>
      <w:r w:rsidRPr="00262580">
        <w:rPr>
          <w:szCs w:val="28"/>
          <w:lang w:val="uk-UA"/>
        </w:rPr>
        <w:t>228 с.</w:t>
      </w:r>
    </w:p>
    <w:p w:rsidR="00262580" w:rsidRDefault="00262580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262580">
        <w:rPr>
          <w:szCs w:val="28"/>
          <w:lang w:val="uk-UA"/>
        </w:rPr>
        <w:t xml:space="preserve">Криміналістика. Академічний курс: підручник / Т.В. </w:t>
      </w:r>
      <w:proofErr w:type="spellStart"/>
      <w:r w:rsidRPr="00262580">
        <w:rPr>
          <w:szCs w:val="28"/>
          <w:lang w:val="uk-UA"/>
        </w:rPr>
        <w:t>Варфоломеєва</w:t>
      </w:r>
      <w:proofErr w:type="spellEnd"/>
      <w:r w:rsidRPr="00262580">
        <w:rPr>
          <w:szCs w:val="28"/>
          <w:lang w:val="uk-UA"/>
        </w:rPr>
        <w:t xml:space="preserve"> та ін. Київ: Юрінком Інтер, 2011. 504 с.</w:t>
      </w:r>
    </w:p>
    <w:p w:rsidR="00262580" w:rsidRDefault="00262580" w:rsidP="00637A9C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262580">
        <w:rPr>
          <w:szCs w:val="28"/>
          <w:lang w:val="uk-UA"/>
        </w:rPr>
        <w:t xml:space="preserve">Експертизи у судовій практиці: науково-практичний посібник / Т.М. </w:t>
      </w:r>
      <w:proofErr w:type="spellStart"/>
      <w:r w:rsidRPr="00262580">
        <w:rPr>
          <w:szCs w:val="28"/>
          <w:lang w:val="uk-UA"/>
        </w:rPr>
        <w:t>Арсенюк</w:t>
      </w:r>
      <w:proofErr w:type="spellEnd"/>
      <w:r w:rsidRPr="00262580">
        <w:rPr>
          <w:szCs w:val="28"/>
          <w:lang w:val="uk-UA"/>
        </w:rPr>
        <w:t xml:space="preserve"> та </w:t>
      </w:r>
      <w:proofErr w:type="spellStart"/>
      <w:r w:rsidRPr="00262580">
        <w:rPr>
          <w:szCs w:val="28"/>
          <w:lang w:val="uk-UA"/>
        </w:rPr>
        <w:t>ін</w:t>
      </w:r>
      <w:proofErr w:type="spellEnd"/>
      <w:r w:rsidRPr="00262580">
        <w:rPr>
          <w:szCs w:val="28"/>
          <w:lang w:val="uk-UA"/>
        </w:rPr>
        <w:t xml:space="preserve">; за заг. ред. В.Г. </w:t>
      </w:r>
      <w:proofErr w:type="spellStart"/>
      <w:r w:rsidRPr="00262580">
        <w:rPr>
          <w:szCs w:val="28"/>
          <w:lang w:val="uk-UA"/>
        </w:rPr>
        <w:t>Гончаренка</w:t>
      </w:r>
      <w:proofErr w:type="spellEnd"/>
      <w:r w:rsidRPr="00262580">
        <w:rPr>
          <w:szCs w:val="28"/>
          <w:lang w:val="uk-UA"/>
        </w:rPr>
        <w:t xml:space="preserve">. 2-ге вид., перероб і </w:t>
      </w:r>
      <w:proofErr w:type="spellStart"/>
      <w:r w:rsidRPr="00262580">
        <w:rPr>
          <w:szCs w:val="28"/>
          <w:lang w:val="uk-UA"/>
        </w:rPr>
        <w:t>допов</w:t>
      </w:r>
      <w:proofErr w:type="spellEnd"/>
      <w:r w:rsidRPr="00262580">
        <w:rPr>
          <w:szCs w:val="28"/>
          <w:lang w:val="uk-UA"/>
        </w:rPr>
        <w:t>. Київ: Юрінком Інтер, 2010. 400 с.</w:t>
      </w:r>
    </w:p>
    <w:p w:rsidR="00637A9C" w:rsidRDefault="00637A9C" w:rsidP="006A53E8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Психологія слідчої діяльності: навчальний посібник / В.Г.Андросюк та ін.; за </w:t>
      </w:r>
      <w:proofErr w:type="spellStart"/>
      <w:r w:rsidRPr="00637A9C">
        <w:rPr>
          <w:szCs w:val="28"/>
          <w:lang w:val="uk-UA"/>
        </w:rPr>
        <w:t>заг.ред</w:t>
      </w:r>
      <w:proofErr w:type="spellEnd"/>
      <w:r w:rsidRPr="00637A9C">
        <w:rPr>
          <w:szCs w:val="28"/>
          <w:lang w:val="uk-UA"/>
        </w:rPr>
        <w:t>. Л.І.Казміренко. Київ: Правова єдність, 2009. 200 с.</w:t>
      </w:r>
    </w:p>
    <w:p w:rsidR="006A53E8" w:rsidRPr="00D363D9" w:rsidRDefault="006A53E8" w:rsidP="006A53E8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6A53E8" w:rsidRDefault="006A53E8" w:rsidP="006A53E8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Додаткова</w:t>
      </w:r>
    </w:p>
    <w:p w:rsidR="00243D4B" w:rsidRPr="00560F7C" w:rsidRDefault="00243D4B" w:rsidP="006A53E8">
      <w:pPr>
        <w:shd w:val="clear" w:color="auto" w:fill="FFFFFF"/>
        <w:jc w:val="center"/>
        <w:rPr>
          <w:szCs w:val="28"/>
          <w:lang w:val="uk-UA"/>
        </w:rPr>
      </w:pPr>
    </w:p>
    <w:p w:rsidR="006A53E8" w:rsidRPr="00243D4B" w:rsidRDefault="00243D4B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>
        <w:rPr>
          <w:szCs w:val="28"/>
          <w:lang w:val="uk-UA"/>
        </w:rPr>
        <w:t xml:space="preserve">Галаган В.І., Удовенко Ж.В. Криміналістика в тестах: навчальний посібник. </w:t>
      </w:r>
      <w:r w:rsidRPr="00243D4B">
        <w:rPr>
          <w:szCs w:val="28"/>
          <w:lang w:val="uk-UA"/>
        </w:rPr>
        <w:t>Київ: «Центр учбової літератури», 20</w:t>
      </w:r>
      <w:r>
        <w:rPr>
          <w:szCs w:val="28"/>
          <w:lang w:val="uk-UA"/>
        </w:rPr>
        <w:t>20</w:t>
      </w:r>
      <w:r w:rsidRPr="00243D4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190</w:t>
      </w:r>
      <w:r w:rsidRPr="00243D4B">
        <w:rPr>
          <w:szCs w:val="28"/>
          <w:lang w:val="uk-UA"/>
        </w:rPr>
        <w:t xml:space="preserve"> с.</w:t>
      </w:r>
    </w:p>
    <w:p w:rsidR="00243D4B" w:rsidRPr="00243D4B" w:rsidRDefault="00243D4B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 w:rsidRPr="00243D4B">
        <w:rPr>
          <w:szCs w:val="28"/>
        </w:rPr>
        <w:lastRenderedPageBreak/>
        <w:t xml:space="preserve">Ларкин М.А. Тактико-криминалистические особенности проведения обыска при расследовании преступлений, совершаемых членами молодежных неформальных групп (объединений). </w:t>
      </w:r>
      <w:proofErr w:type="spellStart"/>
      <w:r w:rsidRPr="00243D4B">
        <w:rPr>
          <w:szCs w:val="28"/>
        </w:rPr>
        <w:t>Legea</w:t>
      </w:r>
      <w:proofErr w:type="spellEnd"/>
      <w:r w:rsidRPr="00243D4B">
        <w:rPr>
          <w:szCs w:val="28"/>
        </w:rPr>
        <w:t xml:space="preserve"> </w:t>
      </w:r>
      <w:proofErr w:type="spellStart"/>
      <w:r w:rsidRPr="00243D4B">
        <w:rPr>
          <w:szCs w:val="28"/>
        </w:rPr>
        <w:t>si</w:t>
      </w:r>
      <w:proofErr w:type="spellEnd"/>
      <w:r w:rsidRPr="00243D4B">
        <w:rPr>
          <w:szCs w:val="28"/>
        </w:rPr>
        <w:t xml:space="preserve"> </w:t>
      </w:r>
      <w:proofErr w:type="spellStart"/>
      <w:r w:rsidRPr="00243D4B">
        <w:rPr>
          <w:szCs w:val="28"/>
        </w:rPr>
        <w:t>Viata</w:t>
      </w:r>
      <w:proofErr w:type="spellEnd"/>
      <w:r w:rsidRPr="00243D4B">
        <w:rPr>
          <w:szCs w:val="28"/>
        </w:rPr>
        <w:t>. 2020. №1\2. С. 56-59.</w:t>
      </w:r>
    </w:p>
    <w:p w:rsidR="00243D4B" w:rsidRPr="0064271C" w:rsidRDefault="00243D4B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>
        <w:rPr>
          <w:szCs w:val="28"/>
          <w:lang w:val="uk-UA"/>
        </w:rPr>
        <w:t>Латиш К.В. Розслідування вандалізму: криміналістична характеристика та організаційно-тактичні основи: монографія</w:t>
      </w:r>
      <w:r w:rsidR="0064271C">
        <w:rPr>
          <w:szCs w:val="28"/>
          <w:lang w:val="uk-UA"/>
        </w:rPr>
        <w:t>; за ред. проф. В.Ю. Шепітька. Харків: Видавнича агенція «</w:t>
      </w:r>
      <w:proofErr w:type="spellStart"/>
      <w:r w:rsidR="0064271C">
        <w:rPr>
          <w:szCs w:val="28"/>
          <w:lang w:val="uk-UA"/>
        </w:rPr>
        <w:t>Апостіль</w:t>
      </w:r>
      <w:proofErr w:type="spellEnd"/>
      <w:r w:rsidR="0064271C">
        <w:rPr>
          <w:szCs w:val="28"/>
          <w:lang w:val="uk-UA"/>
        </w:rPr>
        <w:t>», 2017. 232</w:t>
      </w:r>
      <w:r w:rsidR="00C501EE">
        <w:rPr>
          <w:szCs w:val="28"/>
          <w:lang w:val="uk-UA"/>
        </w:rPr>
        <w:t xml:space="preserve"> с</w:t>
      </w:r>
      <w:r w:rsidR="0064271C">
        <w:rPr>
          <w:szCs w:val="28"/>
          <w:lang w:val="uk-UA"/>
        </w:rPr>
        <w:t>.</w:t>
      </w:r>
    </w:p>
    <w:p w:rsidR="0064271C" w:rsidRPr="0064271C" w:rsidRDefault="0064271C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>
        <w:rPr>
          <w:szCs w:val="28"/>
          <w:lang w:val="uk-UA"/>
        </w:rPr>
        <w:t>Настільна книга слідчого Національної поліції України: практичний посібник / А.В. Дрозд та ін. Київ: «Центр учбової літератури», 2017. 480</w:t>
      </w:r>
      <w:r w:rsidRPr="00262580">
        <w:rPr>
          <w:szCs w:val="28"/>
          <w:lang w:val="uk-UA"/>
        </w:rPr>
        <w:t xml:space="preserve"> с.</w:t>
      </w:r>
    </w:p>
    <w:p w:rsidR="0064271C" w:rsidRPr="00243D4B" w:rsidRDefault="0064271C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proofErr w:type="spellStart"/>
      <w:r>
        <w:rPr>
          <w:szCs w:val="28"/>
          <w:lang w:val="uk-UA"/>
        </w:rPr>
        <w:t>Цільмак</w:t>
      </w:r>
      <w:proofErr w:type="spellEnd"/>
      <w:r>
        <w:rPr>
          <w:szCs w:val="28"/>
          <w:lang w:val="uk-UA"/>
        </w:rPr>
        <w:t xml:space="preserve"> О.М. </w:t>
      </w:r>
      <w:r w:rsidRPr="0064271C">
        <w:rPr>
          <w:szCs w:val="28"/>
          <w:lang w:val="uk-UA"/>
        </w:rPr>
        <w:t>Сучасні методи досудового розслідування кримінальних правопорушень</w:t>
      </w:r>
      <w:r>
        <w:rPr>
          <w:szCs w:val="28"/>
          <w:lang w:val="uk-UA"/>
        </w:rPr>
        <w:t>: підручник. Одеса</w:t>
      </w:r>
      <w:r w:rsidR="0092513C">
        <w:rPr>
          <w:szCs w:val="28"/>
          <w:lang w:val="uk-UA"/>
        </w:rPr>
        <w:t>: Фенікс. 2017. 352 с.</w:t>
      </w:r>
    </w:p>
    <w:p w:rsidR="00243D4B" w:rsidRPr="0064271C" w:rsidRDefault="00243D4B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 w:rsidRPr="00243D4B">
        <w:rPr>
          <w:szCs w:val="28"/>
        </w:rPr>
        <w:t>Коновалова В.Е. Убийство: искусс</w:t>
      </w:r>
      <w:r>
        <w:rPr>
          <w:szCs w:val="28"/>
        </w:rPr>
        <w:t>тво расследования: монография</w:t>
      </w:r>
      <w:r>
        <w:rPr>
          <w:szCs w:val="28"/>
          <w:lang w:val="uk-UA"/>
        </w:rPr>
        <w:t>.</w:t>
      </w:r>
      <w:r>
        <w:rPr>
          <w:szCs w:val="28"/>
        </w:rPr>
        <w:t xml:space="preserve"> Изд.</w:t>
      </w:r>
      <w:r>
        <w:rPr>
          <w:szCs w:val="28"/>
          <w:lang w:val="uk-UA"/>
        </w:rPr>
        <w:t> </w:t>
      </w:r>
      <w:r>
        <w:rPr>
          <w:szCs w:val="28"/>
        </w:rPr>
        <w:t xml:space="preserve">2-е доп. и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Х</w:t>
      </w:r>
      <w:proofErr w:type="spellStart"/>
      <w:r>
        <w:rPr>
          <w:szCs w:val="28"/>
          <w:lang w:val="uk-UA"/>
        </w:rPr>
        <w:t>арьков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Юрайт</w:t>
      </w:r>
      <w:proofErr w:type="spellEnd"/>
      <w:r>
        <w:rPr>
          <w:szCs w:val="28"/>
        </w:rPr>
        <w:t>, 2013.</w:t>
      </w:r>
      <w:r w:rsidRPr="00243D4B">
        <w:rPr>
          <w:szCs w:val="28"/>
        </w:rPr>
        <w:t xml:space="preserve"> 320 с.</w:t>
      </w:r>
    </w:p>
    <w:p w:rsidR="0064271C" w:rsidRPr="00243D4B" w:rsidRDefault="0064271C" w:rsidP="006A53E8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</w:rPr>
      </w:pPr>
      <w:r w:rsidRPr="0064271C">
        <w:rPr>
          <w:szCs w:val="28"/>
        </w:rPr>
        <w:t xml:space="preserve">Салтевський М.В. </w:t>
      </w:r>
      <w:proofErr w:type="spellStart"/>
      <w:r w:rsidRPr="0064271C">
        <w:rPr>
          <w:szCs w:val="28"/>
        </w:rPr>
        <w:t>Криміналістика</w:t>
      </w:r>
      <w:proofErr w:type="spellEnd"/>
      <w:r w:rsidRPr="0064271C">
        <w:rPr>
          <w:szCs w:val="28"/>
        </w:rPr>
        <w:t xml:space="preserve"> (у </w:t>
      </w:r>
      <w:proofErr w:type="spellStart"/>
      <w:r w:rsidRPr="0064271C">
        <w:rPr>
          <w:szCs w:val="28"/>
        </w:rPr>
        <w:t>сучасному</w:t>
      </w:r>
      <w:proofErr w:type="spellEnd"/>
      <w:r w:rsidRPr="0064271C">
        <w:rPr>
          <w:szCs w:val="28"/>
        </w:rPr>
        <w:t xml:space="preserve"> </w:t>
      </w:r>
      <w:proofErr w:type="spellStart"/>
      <w:r w:rsidRPr="0064271C">
        <w:rPr>
          <w:szCs w:val="28"/>
        </w:rPr>
        <w:t>викладі</w:t>
      </w:r>
      <w:proofErr w:type="spellEnd"/>
      <w:r w:rsidRPr="0064271C">
        <w:rPr>
          <w:szCs w:val="28"/>
        </w:rPr>
        <w:t xml:space="preserve">): </w:t>
      </w:r>
      <w:proofErr w:type="spellStart"/>
      <w:proofErr w:type="gramStart"/>
      <w:r w:rsidRPr="0064271C">
        <w:rPr>
          <w:szCs w:val="28"/>
        </w:rPr>
        <w:t>п</w:t>
      </w:r>
      <w:proofErr w:type="gramEnd"/>
      <w:r w:rsidRPr="0064271C">
        <w:rPr>
          <w:szCs w:val="28"/>
        </w:rPr>
        <w:t>ідручник</w:t>
      </w:r>
      <w:proofErr w:type="spellEnd"/>
      <w:r>
        <w:rPr>
          <w:szCs w:val="28"/>
        </w:rPr>
        <w:t>. К</w:t>
      </w:r>
      <w:proofErr w:type="spellStart"/>
      <w:r>
        <w:rPr>
          <w:szCs w:val="28"/>
          <w:lang w:val="uk-UA"/>
        </w:rPr>
        <w:t>иї</w:t>
      </w:r>
      <w:proofErr w:type="gramStart"/>
      <w:r>
        <w:rPr>
          <w:szCs w:val="28"/>
          <w:lang w:val="uk-UA"/>
        </w:rPr>
        <w:t>в</w:t>
      </w:r>
      <w:proofErr w:type="spellEnd"/>
      <w:proofErr w:type="gramEnd"/>
      <w:r>
        <w:rPr>
          <w:szCs w:val="28"/>
        </w:rPr>
        <w:t>: Кондор, 2008</w:t>
      </w:r>
      <w:r>
        <w:rPr>
          <w:szCs w:val="28"/>
          <w:lang w:val="uk-UA"/>
        </w:rPr>
        <w:t>.</w:t>
      </w:r>
      <w:r w:rsidRPr="0064271C">
        <w:rPr>
          <w:szCs w:val="28"/>
        </w:rPr>
        <w:t xml:space="preserve"> 594 с.</w:t>
      </w:r>
    </w:p>
    <w:p w:rsidR="00243D4B" w:rsidRDefault="00243D4B" w:rsidP="00243D4B">
      <w:pPr>
        <w:widowControl w:val="0"/>
        <w:tabs>
          <w:tab w:val="left" w:pos="-1701"/>
        </w:tabs>
        <w:ind w:right="-1"/>
        <w:jc w:val="both"/>
        <w:rPr>
          <w:szCs w:val="28"/>
          <w:lang w:val="uk-UA"/>
        </w:rPr>
      </w:pPr>
    </w:p>
    <w:p w:rsidR="00243D4B" w:rsidRPr="00560F7C" w:rsidRDefault="00243D4B" w:rsidP="00243D4B">
      <w:pPr>
        <w:widowControl w:val="0"/>
        <w:tabs>
          <w:tab w:val="left" w:pos="-1701"/>
        </w:tabs>
        <w:ind w:right="-1"/>
        <w:jc w:val="both"/>
        <w:rPr>
          <w:szCs w:val="28"/>
        </w:rPr>
      </w:pPr>
    </w:p>
    <w:p w:rsidR="006A53E8" w:rsidRPr="00560F7C" w:rsidRDefault="006A53E8" w:rsidP="006A53E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>Інформаційні ресурси</w:t>
      </w:r>
    </w:p>
    <w:p w:rsidR="006A53E8" w:rsidRPr="00560F7C" w:rsidRDefault="006A53E8" w:rsidP="006A53E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6" w:history="1">
        <w:r w:rsidR="006A53E8" w:rsidRPr="00B22CFF">
          <w:rPr>
            <w:rStyle w:val="a3"/>
            <w:color w:val="auto"/>
            <w:szCs w:val="28"/>
            <w:u w:val="none"/>
          </w:rPr>
          <w:t>http://www.rada.gow.ua</w:t>
        </w:r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>– Офіційний сайт Верховно</w:t>
      </w:r>
      <w:proofErr w:type="gramStart"/>
      <w:r w:rsidR="006A53E8" w:rsidRPr="00B22CFF">
        <w:rPr>
          <w:szCs w:val="28"/>
          <w:lang w:val="uk-UA"/>
        </w:rPr>
        <w:t>ї Р</w:t>
      </w:r>
      <w:proofErr w:type="gramEnd"/>
      <w:r w:rsidR="006A53E8" w:rsidRPr="00B22CFF">
        <w:rPr>
          <w:szCs w:val="28"/>
          <w:lang w:val="uk-UA"/>
        </w:rPr>
        <w:t>ади України</w:t>
      </w:r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7" w:history="1">
        <w:r w:rsidR="006A53E8" w:rsidRPr="00B22CFF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nbu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ua</w:t>
        </w:r>
        <w:proofErr w:type="spellEnd"/>
      </w:hyperlink>
      <w:r w:rsidR="006A53E8" w:rsidRPr="00B22CFF">
        <w:rPr>
          <w:szCs w:val="28"/>
        </w:rPr>
        <w:t xml:space="preserve">  </w:t>
      </w:r>
      <w:r w:rsidR="006A53E8" w:rsidRPr="00B22CFF">
        <w:rPr>
          <w:szCs w:val="28"/>
          <w:lang w:val="uk-UA"/>
        </w:rPr>
        <w:t>–</w:t>
      </w:r>
      <w:r w:rsidR="006A53E8" w:rsidRPr="00B22CFF">
        <w:rPr>
          <w:szCs w:val="28"/>
        </w:rPr>
        <w:t xml:space="preserve"> </w:t>
      </w:r>
      <w:proofErr w:type="spellStart"/>
      <w:r w:rsidR="006A53E8" w:rsidRPr="00B22CFF">
        <w:rPr>
          <w:szCs w:val="28"/>
        </w:rPr>
        <w:t>Національна</w:t>
      </w:r>
      <w:proofErr w:type="spellEnd"/>
      <w:r w:rsidR="006A53E8" w:rsidRPr="00B22CFF">
        <w:rPr>
          <w:szCs w:val="28"/>
        </w:rPr>
        <w:t xml:space="preserve"> </w:t>
      </w:r>
      <w:proofErr w:type="spellStart"/>
      <w:r w:rsidR="006A53E8" w:rsidRPr="00B22CFF">
        <w:rPr>
          <w:szCs w:val="28"/>
        </w:rPr>
        <w:t>бібліотека</w:t>
      </w:r>
      <w:proofErr w:type="spellEnd"/>
      <w:r w:rsidR="006A53E8" w:rsidRPr="00B22CFF">
        <w:rPr>
          <w:szCs w:val="28"/>
        </w:rPr>
        <w:t xml:space="preserve"> </w:t>
      </w:r>
      <w:proofErr w:type="spellStart"/>
      <w:r w:rsidR="006A53E8" w:rsidRPr="00B22CFF">
        <w:rPr>
          <w:szCs w:val="28"/>
        </w:rPr>
        <w:t>імені</w:t>
      </w:r>
      <w:proofErr w:type="spellEnd"/>
      <w:r w:rsidR="006A53E8" w:rsidRPr="00B22CFF">
        <w:rPr>
          <w:szCs w:val="28"/>
        </w:rPr>
        <w:t xml:space="preserve"> </w:t>
      </w:r>
      <w:proofErr w:type="spellStart"/>
      <w:r w:rsidR="006A53E8" w:rsidRPr="00B22CFF">
        <w:rPr>
          <w:szCs w:val="28"/>
        </w:rPr>
        <w:t>В.І.Вернадського</w:t>
      </w:r>
      <w:proofErr w:type="spellEnd"/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8" w:history="1">
        <w:r w:rsidR="006A53E8" w:rsidRPr="00B22CFF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uk-UA"/>
          </w:rPr>
          <w:t>.library.ukma.kiev.ua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  <w:lang w:val="uk-UA"/>
          </w:rPr>
          <w:t>/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uk-UA"/>
          </w:rPr>
          <w:t>amer</w:t>
        </w:r>
        <w:proofErr w:type="spellEnd"/>
      </w:hyperlink>
      <w:r w:rsidR="006A53E8" w:rsidRPr="00B22CFF">
        <w:rPr>
          <w:szCs w:val="28"/>
          <w:lang w:val="uk-UA"/>
        </w:rPr>
        <w:t xml:space="preserve">  – Американська бібліотека </w:t>
      </w:r>
      <w:proofErr w:type="spellStart"/>
      <w:r w:rsidR="006A53E8" w:rsidRPr="00B22CFF">
        <w:rPr>
          <w:szCs w:val="28"/>
          <w:lang w:val="uk-UA"/>
        </w:rPr>
        <w:t>НаУКМА</w:t>
      </w:r>
      <w:proofErr w:type="spellEnd"/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9" w:history="1">
        <w:r w:rsidR="006A53E8" w:rsidRPr="00B22CFF">
          <w:rPr>
            <w:rStyle w:val="a3"/>
            <w:color w:val="auto"/>
            <w:szCs w:val="28"/>
            <w:u w:val="none"/>
          </w:rPr>
          <w:t>http://www.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loc</w:t>
        </w:r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 xml:space="preserve">– бібліотека </w:t>
      </w:r>
      <w:proofErr w:type="spellStart"/>
      <w:r w:rsidR="006A53E8" w:rsidRPr="00B22CFF">
        <w:rPr>
          <w:szCs w:val="28"/>
          <w:lang w:val="uk-UA"/>
        </w:rPr>
        <w:t>Конргесу</w:t>
      </w:r>
      <w:proofErr w:type="spellEnd"/>
      <w:r w:rsidR="006A53E8" w:rsidRPr="00B22CFF">
        <w:rPr>
          <w:szCs w:val="28"/>
          <w:lang w:val="uk-UA"/>
        </w:rPr>
        <w:t xml:space="preserve"> США</w:t>
      </w:r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10" w:history="1">
        <w:r w:rsidR="006A53E8" w:rsidRPr="00B22CFF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rsl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>– Російська державна бібліотека</w:t>
      </w:r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11" w:history="1">
        <w:r w:rsidR="006A53E8" w:rsidRPr="00B22CFF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bl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uk</w:t>
        </w:r>
        <w:proofErr w:type="spellEnd"/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>– Британська бібліотека</w:t>
      </w:r>
    </w:p>
    <w:p w:rsidR="006A53E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12" w:history="1"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http</w:t>
        </w:r>
        <w:r w:rsidR="006A53E8" w:rsidRPr="00B22CFF">
          <w:rPr>
            <w:rStyle w:val="a3"/>
            <w:color w:val="auto"/>
            <w:szCs w:val="28"/>
            <w:u w:val="none"/>
          </w:rPr>
          <w:t>://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www</w:t>
        </w:r>
        <w:r w:rsidR="006A53E8" w:rsidRPr="00B22CFF">
          <w:rPr>
            <w:rStyle w:val="a3"/>
            <w:color w:val="auto"/>
            <w:szCs w:val="28"/>
            <w:u w:val="none"/>
          </w:rPr>
          <w:t>/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d</w:t>
        </w:r>
        <w:r w:rsidR="006A53E8" w:rsidRPr="00B22CFF">
          <w:rPr>
            <w:rStyle w:val="a3"/>
            <w:color w:val="auto"/>
            <w:szCs w:val="28"/>
            <w:u w:val="none"/>
          </w:rPr>
          <w:t>-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nd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de</w:t>
        </w:r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 xml:space="preserve"> – Німецька національна бібліотека</w:t>
      </w:r>
    </w:p>
    <w:p w:rsidR="00B22CFF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13" w:history="1">
        <w:r w:rsidR="006A53E8" w:rsidRPr="00B22CFF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bnf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fr</w:t>
        </w:r>
        <w:proofErr w:type="spellEnd"/>
      </w:hyperlink>
      <w:r w:rsidR="006A53E8" w:rsidRPr="00B22CFF">
        <w:rPr>
          <w:szCs w:val="28"/>
        </w:rPr>
        <w:t xml:space="preserve"> </w:t>
      </w:r>
      <w:r w:rsidR="006A53E8" w:rsidRPr="00B22CFF">
        <w:rPr>
          <w:szCs w:val="28"/>
          <w:lang w:val="uk-UA"/>
        </w:rPr>
        <w:t>– Національна бібліотека Франції</w:t>
      </w:r>
    </w:p>
    <w:p w:rsidR="00482F78" w:rsidRPr="00B22CFF" w:rsidRDefault="00A503DF" w:rsidP="006A53E8">
      <w:pPr>
        <w:numPr>
          <w:ilvl w:val="0"/>
          <w:numId w:val="3"/>
        </w:numPr>
        <w:rPr>
          <w:szCs w:val="28"/>
        </w:rPr>
      </w:pPr>
      <w:hyperlink r:id="rId14" w:history="1"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http</w:t>
        </w:r>
        <w:r w:rsidR="006A53E8" w:rsidRPr="00B22CFF">
          <w:rPr>
            <w:rStyle w:val="a3"/>
            <w:color w:val="auto"/>
            <w:szCs w:val="28"/>
            <w:u w:val="none"/>
          </w:rPr>
          <w:t>://</w:t>
        </w:r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dev</w:t>
        </w:r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europeana</w:t>
        </w:r>
        <w:proofErr w:type="spellEnd"/>
        <w:r w:rsidR="006A53E8" w:rsidRPr="00B22CFF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A53E8" w:rsidRPr="00B22CFF">
          <w:rPr>
            <w:rStyle w:val="a3"/>
            <w:color w:val="auto"/>
            <w:szCs w:val="28"/>
            <w:u w:val="none"/>
            <w:lang w:val="en-US"/>
          </w:rPr>
          <w:t>eu</w:t>
        </w:r>
        <w:proofErr w:type="spellEnd"/>
      </w:hyperlink>
      <w:r w:rsidR="006A53E8" w:rsidRPr="00B22CFF">
        <w:rPr>
          <w:szCs w:val="28"/>
          <w:lang w:val="uk-UA"/>
        </w:rPr>
        <w:t xml:space="preserve"> – Є</w:t>
      </w:r>
      <w:r w:rsidR="00262580" w:rsidRPr="00B22CFF">
        <w:rPr>
          <w:szCs w:val="28"/>
          <w:lang w:val="uk-UA"/>
        </w:rPr>
        <w:t xml:space="preserve">вропейська цифрова бібліотека </w:t>
      </w:r>
    </w:p>
    <w:sectPr w:rsidR="00482F78" w:rsidRPr="00B22CFF" w:rsidSect="0048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265379"/>
    <w:multiLevelType w:val="multilevel"/>
    <w:tmpl w:val="3FB0C4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F725D7"/>
    <w:multiLevelType w:val="hybridMultilevel"/>
    <w:tmpl w:val="C464E410"/>
    <w:lvl w:ilvl="0" w:tplc="DF28A8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0005D"/>
    <w:multiLevelType w:val="hybridMultilevel"/>
    <w:tmpl w:val="DFFAFF30"/>
    <w:lvl w:ilvl="0" w:tplc="382EAD8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880674"/>
    <w:multiLevelType w:val="hybridMultilevel"/>
    <w:tmpl w:val="91808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BBC"/>
    <w:multiLevelType w:val="hybridMultilevel"/>
    <w:tmpl w:val="C1FEA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43823"/>
    <w:multiLevelType w:val="hybridMultilevel"/>
    <w:tmpl w:val="A0DE128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98C3BB0"/>
    <w:multiLevelType w:val="hybridMultilevel"/>
    <w:tmpl w:val="318E9918"/>
    <w:lvl w:ilvl="0" w:tplc="5A78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2AE54D19"/>
    <w:multiLevelType w:val="hybridMultilevel"/>
    <w:tmpl w:val="DCB47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355C1"/>
    <w:multiLevelType w:val="hybridMultilevel"/>
    <w:tmpl w:val="2384D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12949"/>
    <w:multiLevelType w:val="hybridMultilevel"/>
    <w:tmpl w:val="C6ECDDD4"/>
    <w:lvl w:ilvl="0" w:tplc="555C2F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DA458A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522C9"/>
    <w:multiLevelType w:val="hybridMultilevel"/>
    <w:tmpl w:val="483C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B51ED"/>
    <w:multiLevelType w:val="hybridMultilevel"/>
    <w:tmpl w:val="5BFE95BE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003882"/>
    <w:multiLevelType w:val="hybridMultilevel"/>
    <w:tmpl w:val="1A84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001EA"/>
    <w:multiLevelType w:val="hybridMultilevel"/>
    <w:tmpl w:val="32DA1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21514"/>
    <w:multiLevelType w:val="hybridMultilevel"/>
    <w:tmpl w:val="C8F6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20EDC"/>
    <w:multiLevelType w:val="hybridMultilevel"/>
    <w:tmpl w:val="85F8E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5"/>
  </w:num>
  <w:num w:numId="17">
    <w:abstractNumId w:val="11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53E8"/>
    <w:rsid w:val="00032F55"/>
    <w:rsid w:val="000346EF"/>
    <w:rsid w:val="00127595"/>
    <w:rsid w:val="0019370E"/>
    <w:rsid w:val="00234268"/>
    <w:rsid w:val="00243D4B"/>
    <w:rsid w:val="00262580"/>
    <w:rsid w:val="00482F78"/>
    <w:rsid w:val="0051572A"/>
    <w:rsid w:val="006037CC"/>
    <w:rsid w:val="00637A9C"/>
    <w:rsid w:val="0064271C"/>
    <w:rsid w:val="00643E07"/>
    <w:rsid w:val="006A53E8"/>
    <w:rsid w:val="00734E3C"/>
    <w:rsid w:val="00774CB4"/>
    <w:rsid w:val="00783311"/>
    <w:rsid w:val="0078771E"/>
    <w:rsid w:val="0084509B"/>
    <w:rsid w:val="008B777B"/>
    <w:rsid w:val="00902144"/>
    <w:rsid w:val="0092513C"/>
    <w:rsid w:val="009D2022"/>
    <w:rsid w:val="00A503DF"/>
    <w:rsid w:val="00AA1D66"/>
    <w:rsid w:val="00B22CFF"/>
    <w:rsid w:val="00B432DA"/>
    <w:rsid w:val="00B93A0A"/>
    <w:rsid w:val="00C20D16"/>
    <w:rsid w:val="00C34F17"/>
    <w:rsid w:val="00C501EE"/>
    <w:rsid w:val="00E0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53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3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6A53E8"/>
    <w:rPr>
      <w:color w:val="0000FF"/>
      <w:u w:val="single"/>
    </w:rPr>
  </w:style>
  <w:style w:type="paragraph" w:styleId="a4">
    <w:name w:val="Body Text"/>
    <w:basedOn w:val="a"/>
    <w:link w:val="a5"/>
    <w:rsid w:val="006A53E8"/>
    <w:pPr>
      <w:spacing w:after="120"/>
    </w:pPr>
  </w:style>
  <w:style w:type="character" w:customStyle="1" w:styleId="a5">
    <w:name w:val="Основной текст Знак"/>
    <w:basedOn w:val="a0"/>
    <w:link w:val="a4"/>
    <w:rsid w:val="006A53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6A53E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A5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 Знак Знак"/>
    <w:basedOn w:val="a"/>
    <w:rsid w:val="00C20D16"/>
    <w:pPr>
      <w:spacing w:after="160" w:line="240" w:lineRule="exact"/>
    </w:pPr>
    <w:rPr>
      <w:sz w:val="20"/>
      <w:szCs w:val="20"/>
      <w:lang w:val="de-CH" w:eastAsia="de-CH"/>
    </w:rPr>
  </w:style>
  <w:style w:type="paragraph" w:customStyle="1" w:styleId="Standard">
    <w:name w:val="Standard"/>
    <w:rsid w:val="00AA1D6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8">
    <w:name w:val="Normal (Web)"/>
    <w:basedOn w:val="Standard"/>
    <w:rsid w:val="006037CC"/>
    <w:pPr>
      <w:widowControl w:val="0"/>
      <w:spacing w:before="280" w:after="280"/>
    </w:pPr>
    <w:rPr>
      <w:rFonts w:ascii="Times New Roman" w:eastAsia="Times New Roman" w:hAnsi="Times New Roman" w:cs="Times New Roman"/>
      <w:lang w:val="uk-UA"/>
    </w:rPr>
  </w:style>
  <w:style w:type="paragraph" w:styleId="a9">
    <w:name w:val="List Paragraph"/>
    <w:basedOn w:val="a"/>
    <w:uiPriority w:val="34"/>
    <w:qFormat/>
    <w:rsid w:val="00E0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kma.kiev.ua/amer" TargetMode="External"/><Relationship Id="rId13" Type="http://schemas.openxmlformats.org/officeDocument/2006/relationships/hyperlink" Target="http://wwwbnf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.gov.ua" TargetMode="External"/><Relationship Id="rId12" Type="http://schemas.openxmlformats.org/officeDocument/2006/relationships/hyperlink" Target="http://www/d-nd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.gow.ua" TargetMode="External"/><Relationship Id="rId11" Type="http://schemas.openxmlformats.org/officeDocument/2006/relationships/hyperlink" Target="http://www.bl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.gov" TargetMode="External"/><Relationship Id="rId14" Type="http://schemas.openxmlformats.org/officeDocument/2006/relationships/hyperlink" Target="http://dev.europeana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71CD-9DBC-4523-9E22-AFD6DDC5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16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2020-04-12T05:53:00Z</dcterms:created>
  <dcterms:modified xsi:type="dcterms:W3CDTF">2020-05-12T06:01:00Z</dcterms:modified>
</cp:coreProperties>
</file>