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C84" w:rsidRPr="0093583B" w:rsidRDefault="00210C84" w:rsidP="0093583B">
      <w:pPr>
        <w:spacing w:before="120" w:after="120"/>
        <w:jc w:val="center"/>
        <w:rPr>
          <w:b/>
          <w:caps/>
          <w:lang w:val="uk-UA"/>
        </w:rPr>
      </w:pPr>
      <w:r w:rsidRPr="0093583B">
        <w:rPr>
          <w:b/>
          <w:i/>
          <w:caps/>
          <w:lang w:val="uk-UA"/>
        </w:rPr>
        <w:t>Т</w:t>
      </w:r>
      <w:r w:rsidRPr="0093583B">
        <w:rPr>
          <w:b/>
          <w:i/>
          <w:lang w:val="uk-UA"/>
        </w:rPr>
        <w:t>ема</w:t>
      </w:r>
      <w:r w:rsidRPr="0093583B">
        <w:rPr>
          <w:b/>
          <w:i/>
          <w:caps/>
          <w:lang w:val="uk-UA"/>
        </w:rPr>
        <w:t xml:space="preserve"> 3</w:t>
      </w:r>
      <w:r w:rsidRPr="0093583B">
        <w:rPr>
          <w:b/>
          <w:caps/>
          <w:lang w:val="uk-UA"/>
        </w:rPr>
        <w:t xml:space="preserve">. </w:t>
      </w:r>
      <w:bookmarkStart w:id="0" w:name="bookmark4"/>
      <w:r w:rsidRPr="0093583B">
        <w:rPr>
          <w:b/>
          <w:i/>
          <w:caps/>
          <w:lang w:val="uk-UA"/>
        </w:rPr>
        <w:t>Стереоізомерія органічних сполук</w:t>
      </w:r>
      <w:r w:rsidRPr="0093583B">
        <w:rPr>
          <w:b/>
          <w:caps/>
          <w:lang w:val="uk-UA"/>
        </w:rPr>
        <w:br/>
      </w:r>
      <w:bookmarkEnd w:id="0"/>
    </w:p>
    <w:p w:rsidR="00210C84" w:rsidRPr="0093583B" w:rsidRDefault="00210C84" w:rsidP="0093583B">
      <w:pPr>
        <w:numPr>
          <w:ilvl w:val="0"/>
          <w:numId w:val="20"/>
        </w:numPr>
        <w:tabs>
          <w:tab w:val="clear" w:pos="2520"/>
          <w:tab w:val="num" w:pos="540"/>
        </w:tabs>
        <w:spacing w:before="120" w:after="120"/>
        <w:ind w:left="0" w:firstLine="0"/>
        <w:jc w:val="both"/>
        <w:rPr>
          <w:lang w:val="uk-UA"/>
        </w:rPr>
      </w:pPr>
      <w:r w:rsidRPr="0093583B">
        <w:rPr>
          <w:lang w:val="uk-UA"/>
        </w:rPr>
        <w:t>К</w:t>
      </w:r>
      <w:r w:rsidR="0093583B">
        <w:rPr>
          <w:lang w:val="uk-UA"/>
        </w:rPr>
        <w:t xml:space="preserve">онформація </w:t>
      </w:r>
      <w:r w:rsidRPr="0093583B">
        <w:rPr>
          <w:lang w:val="uk-UA"/>
        </w:rPr>
        <w:t>органічних сполук.</w:t>
      </w:r>
    </w:p>
    <w:p w:rsidR="00210C84" w:rsidRPr="0093583B" w:rsidRDefault="00210C84" w:rsidP="0093583B">
      <w:pPr>
        <w:numPr>
          <w:ilvl w:val="0"/>
          <w:numId w:val="20"/>
        </w:numPr>
        <w:tabs>
          <w:tab w:val="clear" w:pos="2520"/>
          <w:tab w:val="num" w:pos="540"/>
        </w:tabs>
        <w:spacing w:before="120" w:after="120"/>
        <w:ind w:left="0" w:firstLine="0"/>
        <w:jc w:val="both"/>
        <w:rPr>
          <w:lang w:val="uk-UA"/>
        </w:rPr>
      </w:pPr>
      <w:r w:rsidRPr="0093583B">
        <w:rPr>
          <w:lang w:val="uk-UA"/>
        </w:rPr>
        <w:t>Оптична ізомерія.</w:t>
      </w:r>
    </w:p>
    <w:p w:rsidR="00210C84" w:rsidRPr="0093583B" w:rsidRDefault="00210C84" w:rsidP="0093583B">
      <w:pPr>
        <w:spacing w:before="120" w:after="120"/>
        <w:jc w:val="both"/>
        <w:rPr>
          <w:lang w:val="uk-UA"/>
        </w:rPr>
      </w:pPr>
      <w:r w:rsidRPr="0093583B">
        <w:rPr>
          <w:b/>
          <w:lang w:val="uk-UA"/>
        </w:rPr>
        <w:t xml:space="preserve">Основні поняття: </w:t>
      </w:r>
      <w:r w:rsidRPr="0093583B">
        <w:rPr>
          <w:lang w:val="uk-UA"/>
        </w:rPr>
        <w:t>проекційні формули</w:t>
      </w:r>
      <w:r w:rsidRPr="0093583B">
        <w:rPr>
          <w:b/>
          <w:lang w:val="uk-UA"/>
        </w:rPr>
        <w:t xml:space="preserve">, </w:t>
      </w:r>
      <w:proofErr w:type="spellStart"/>
      <w:r w:rsidRPr="0093583B">
        <w:rPr>
          <w:lang w:val="uk-UA"/>
        </w:rPr>
        <w:t>конформаційні</w:t>
      </w:r>
      <w:proofErr w:type="spellEnd"/>
      <w:r w:rsidRPr="0093583B">
        <w:rPr>
          <w:lang w:val="uk-UA"/>
        </w:rPr>
        <w:t xml:space="preserve"> ізомери, </w:t>
      </w:r>
      <w:proofErr w:type="spellStart"/>
      <w:r w:rsidRPr="0093583B">
        <w:rPr>
          <w:lang w:val="uk-UA"/>
        </w:rPr>
        <w:t>енантіомери</w:t>
      </w:r>
      <w:proofErr w:type="spellEnd"/>
      <w:r w:rsidRPr="0093583B">
        <w:rPr>
          <w:lang w:val="uk-UA"/>
        </w:rPr>
        <w:t>, стереоспецифічні реакції.</w:t>
      </w:r>
    </w:p>
    <w:p w:rsidR="00210C84" w:rsidRPr="0093583B" w:rsidRDefault="00210C84" w:rsidP="0093583B">
      <w:pPr>
        <w:spacing w:before="120" w:after="120"/>
        <w:jc w:val="both"/>
        <w:rPr>
          <w:b/>
          <w:lang w:val="uk-UA"/>
        </w:rPr>
      </w:pPr>
      <w:r w:rsidRPr="0093583B">
        <w:rPr>
          <w:b/>
          <w:lang w:val="uk-UA"/>
        </w:rPr>
        <w:t>Задача 1</w:t>
      </w:r>
    </w:p>
    <w:p w:rsidR="00210C84" w:rsidRPr="0093583B" w:rsidRDefault="00210C84" w:rsidP="0093583B">
      <w:pPr>
        <w:spacing w:before="120" w:after="120"/>
        <w:jc w:val="both"/>
        <w:rPr>
          <w:lang w:val="uk-UA"/>
        </w:rPr>
      </w:pPr>
      <w:r w:rsidRPr="0093583B">
        <w:rPr>
          <w:lang w:val="uk-UA"/>
        </w:rPr>
        <w:t xml:space="preserve">Яких </w:t>
      </w:r>
      <w:proofErr w:type="spellStart"/>
      <w:r w:rsidRPr="0093583B">
        <w:rPr>
          <w:lang w:val="uk-UA"/>
        </w:rPr>
        <w:t>конформацій</w:t>
      </w:r>
      <w:proofErr w:type="spellEnd"/>
      <w:r w:rsidRPr="0093583B">
        <w:rPr>
          <w:lang w:val="uk-UA"/>
        </w:rPr>
        <w:t xml:space="preserve"> набуває молекула пропанолу-1 при обертанні навколо зв’язку С-1–С-2?</w:t>
      </w:r>
    </w:p>
    <w:p w:rsidR="00210C84" w:rsidRPr="0093583B" w:rsidRDefault="00210C84" w:rsidP="0093583B">
      <w:pPr>
        <w:spacing w:before="120" w:after="120"/>
        <w:jc w:val="both"/>
        <w:rPr>
          <w:lang w:val="uk-UA"/>
        </w:rPr>
      </w:pPr>
      <w:r w:rsidRPr="0093583B">
        <w:rPr>
          <w:b/>
          <w:i/>
          <w:lang w:val="uk-UA"/>
        </w:rPr>
        <w:t>Розв’язання.</w:t>
      </w:r>
      <w:r w:rsidRPr="0093583B">
        <w:rPr>
          <w:lang w:val="uk-UA"/>
        </w:rPr>
        <w:t xml:space="preserve"> В молекулі пропанолу-1 атоми вуглецю перебувають у sp</w:t>
      </w:r>
      <w:r w:rsidRPr="0093583B">
        <w:rPr>
          <w:vertAlign w:val="superscript"/>
          <w:lang w:val="uk-UA"/>
        </w:rPr>
        <w:t>3</w:t>
      </w:r>
      <w:r w:rsidRPr="0093583B">
        <w:rPr>
          <w:lang w:val="uk-UA"/>
        </w:rPr>
        <w:t xml:space="preserve">-гібридному стані та мають тетраедричну конфігурацію. Відносно з’єднуючого атоми вуглецю </w:t>
      </w:r>
      <w:r w:rsidRPr="0093583B">
        <w:rPr>
          <w:lang w:val="uk-UA"/>
        </w:rPr>
        <w:sym w:font="Symbol" w:char="F073"/>
      </w:r>
      <w:r w:rsidRPr="0093583B">
        <w:rPr>
          <w:lang w:val="uk-UA"/>
        </w:rPr>
        <w:t xml:space="preserve">-зв’язку можливе обертання, в результаті якого молекула набуває різних </w:t>
      </w:r>
      <w:proofErr w:type="spellStart"/>
      <w:r w:rsidRPr="0093583B">
        <w:rPr>
          <w:lang w:val="uk-UA"/>
        </w:rPr>
        <w:t>конформацій</w:t>
      </w:r>
      <w:proofErr w:type="spellEnd"/>
      <w:r w:rsidRPr="0093583B">
        <w:rPr>
          <w:lang w:val="uk-UA"/>
        </w:rPr>
        <w:t>.</w:t>
      </w:r>
    </w:p>
    <w:p w:rsidR="00210C84" w:rsidRPr="0093583B" w:rsidRDefault="00210C84" w:rsidP="0093583B">
      <w:pPr>
        <w:spacing w:before="120" w:after="120"/>
        <w:jc w:val="center"/>
        <w:rPr>
          <w:lang w:val="uk-UA"/>
        </w:rPr>
      </w:pPr>
      <w:r w:rsidRPr="0093583B">
        <w:rPr>
          <w:noProof/>
        </w:rPr>
        <w:drawing>
          <wp:inline distT="0" distB="0" distL="0" distR="0" wp14:anchorId="5C11EEBA" wp14:editId="370039D3">
            <wp:extent cx="1265555" cy="577850"/>
            <wp:effectExtent l="0" t="0" r="0" b="0"/>
            <wp:docPr id="44" name="Рисунок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5555" cy="577850"/>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1EB72ED8" wp14:editId="748CCA1D">
            <wp:extent cx="1499870" cy="995045"/>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p w:rsidR="00210C84" w:rsidRPr="0093583B" w:rsidRDefault="00210C84" w:rsidP="0093583B">
      <w:pPr>
        <w:spacing w:before="120" w:after="120"/>
        <w:jc w:val="center"/>
        <w:rPr>
          <w:lang w:val="uk-UA"/>
        </w:rPr>
      </w:pPr>
    </w:p>
    <w:p w:rsidR="00210C84" w:rsidRPr="0093583B" w:rsidRDefault="00210C84" w:rsidP="0093583B">
      <w:pPr>
        <w:spacing w:before="120" w:after="120"/>
        <w:jc w:val="center"/>
        <w:rPr>
          <w:lang w:val="uk-UA"/>
        </w:rPr>
      </w:pPr>
      <w:r w:rsidRPr="0093583B">
        <w:rPr>
          <w:lang w:val="uk-UA"/>
        </w:rPr>
        <w:t xml:space="preserve">Пропанол-1    Обертання навколо </w:t>
      </w:r>
      <w:r w:rsidRPr="0093583B">
        <w:rPr>
          <w:lang w:val="uk-UA"/>
        </w:rPr>
        <w:sym w:font="Symbol" w:char="F073"/>
      </w:r>
      <w:r w:rsidRPr="0093583B">
        <w:rPr>
          <w:lang w:val="uk-UA"/>
        </w:rPr>
        <w:t>-зв’язку</w:t>
      </w:r>
    </w:p>
    <w:p w:rsidR="00210C84" w:rsidRPr="0093583B" w:rsidRDefault="00210C84" w:rsidP="0093583B">
      <w:pPr>
        <w:spacing w:before="120" w:after="120"/>
        <w:jc w:val="both"/>
        <w:rPr>
          <w:lang w:val="uk-UA"/>
        </w:rPr>
      </w:pPr>
      <w:r w:rsidRPr="0093583B">
        <w:rPr>
          <w:lang w:val="uk-UA"/>
        </w:rPr>
        <w:t xml:space="preserve">При повному оберті навколо зв’язку С-1–С-2 виникає безліч </w:t>
      </w:r>
      <w:proofErr w:type="spellStart"/>
      <w:r w:rsidRPr="0093583B">
        <w:rPr>
          <w:lang w:val="uk-UA"/>
        </w:rPr>
        <w:t>конформацій</w:t>
      </w:r>
      <w:proofErr w:type="spellEnd"/>
      <w:r w:rsidRPr="0093583B">
        <w:rPr>
          <w:lang w:val="uk-UA"/>
        </w:rPr>
        <w:t xml:space="preserve">, з яких беруться до уваги шість </w:t>
      </w:r>
      <w:proofErr w:type="spellStart"/>
      <w:r w:rsidRPr="0093583B">
        <w:rPr>
          <w:lang w:val="uk-UA"/>
        </w:rPr>
        <w:t>конформацій</w:t>
      </w:r>
      <w:proofErr w:type="spellEnd"/>
      <w:r w:rsidRPr="0093583B">
        <w:rPr>
          <w:lang w:val="uk-UA"/>
        </w:rPr>
        <w:t xml:space="preserve">, які мають торсіонні кути кратні 60°: три заслонені (I, III и V) та три загальмовані (II, IV і VI). На площині конформації зображують за допомогою проекційних формул </w:t>
      </w:r>
      <w:proofErr w:type="spellStart"/>
      <w:r w:rsidRPr="0093583B">
        <w:rPr>
          <w:lang w:val="uk-UA"/>
        </w:rPr>
        <w:t>Н’юмена</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 </w:t>
      </w:r>
      <w:r w:rsidRPr="0093583B">
        <w:rPr>
          <w:noProof/>
        </w:rPr>
        <w:drawing>
          <wp:inline distT="0" distB="0" distL="0" distR="0" wp14:anchorId="5832BCD6" wp14:editId="2D8332CA">
            <wp:extent cx="753745" cy="753745"/>
            <wp:effectExtent l="0" t="0" r="825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1D402914" wp14:editId="4174B8DC">
            <wp:extent cx="812165" cy="775335"/>
            <wp:effectExtent l="0" t="0" r="6985" b="5715"/>
            <wp:docPr id="41" name="Рисунок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165" cy="775335"/>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35E4AC89" wp14:editId="20BBCABB">
            <wp:extent cx="797560" cy="775335"/>
            <wp:effectExtent l="0" t="0" r="2540" b="5715"/>
            <wp:docPr id="40" name="Рисунок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560" cy="775335"/>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5F5D1BEF" wp14:editId="12057BEA">
            <wp:extent cx="746125" cy="797560"/>
            <wp:effectExtent l="0" t="0" r="0" b="2540"/>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125" cy="797560"/>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776F7C8C" wp14:editId="0B09FE13">
            <wp:extent cx="972820" cy="687705"/>
            <wp:effectExtent l="0" t="0" r="0" b="0"/>
            <wp:docPr id="38" name="Рисунок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820" cy="687705"/>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1964D215" wp14:editId="4BDC256D">
            <wp:extent cx="892175" cy="775335"/>
            <wp:effectExtent l="0" t="0" r="3175" b="5715"/>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175" cy="775335"/>
                    </a:xfrm>
                    <a:prstGeom prst="rect">
                      <a:avLst/>
                    </a:prstGeom>
                    <a:noFill/>
                    <a:ln>
                      <a:noFill/>
                    </a:ln>
                  </pic:spPr>
                </pic:pic>
              </a:graphicData>
            </a:graphic>
          </wp:inline>
        </w:drawing>
      </w:r>
    </w:p>
    <w:p w:rsidR="00210C84" w:rsidRPr="0093583B" w:rsidRDefault="00210C84" w:rsidP="0093583B">
      <w:pPr>
        <w:spacing w:before="120" w:after="120"/>
        <w:jc w:val="both"/>
        <w:rPr>
          <w:sz w:val="20"/>
          <w:szCs w:val="20"/>
          <w:lang w:val="uk-UA"/>
        </w:rPr>
      </w:pPr>
      <w:r w:rsidRPr="0093583B">
        <w:rPr>
          <w:sz w:val="20"/>
          <w:szCs w:val="20"/>
          <w:lang w:val="uk-UA"/>
        </w:rPr>
        <w:t xml:space="preserve">Заслонена     </w:t>
      </w:r>
      <w:r w:rsidRPr="0093583B">
        <w:rPr>
          <w:i/>
          <w:sz w:val="20"/>
          <w:szCs w:val="20"/>
          <w:lang w:val="uk-UA"/>
        </w:rPr>
        <w:t>Скошена(</w:t>
      </w:r>
      <w:proofErr w:type="spellStart"/>
      <w:r w:rsidRPr="0093583B">
        <w:rPr>
          <w:i/>
          <w:sz w:val="20"/>
          <w:szCs w:val="20"/>
          <w:lang w:val="uk-UA"/>
        </w:rPr>
        <w:t>гош</w:t>
      </w:r>
      <w:proofErr w:type="spellEnd"/>
      <w:r w:rsidRPr="0093583B">
        <w:rPr>
          <w:i/>
          <w:sz w:val="20"/>
          <w:szCs w:val="20"/>
          <w:lang w:val="uk-UA"/>
        </w:rPr>
        <w:t>-)</w:t>
      </w:r>
      <w:r w:rsidRPr="0093583B">
        <w:rPr>
          <w:sz w:val="20"/>
          <w:szCs w:val="20"/>
          <w:lang w:val="uk-UA"/>
        </w:rPr>
        <w:t xml:space="preserve">  Частково заслонена </w:t>
      </w:r>
      <w:r w:rsidRPr="0093583B">
        <w:rPr>
          <w:i/>
          <w:sz w:val="20"/>
          <w:szCs w:val="20"/>
          <w:lang w:val="uk-UA"/>
        </w:rPr>
        <w:t>Загальмована</w:t>
      </w:r>
      <w:r w:rsidRPr="0093583B">
        <w:rPr>
          <w:sz w:val="20"/>
          <w:szCs w:val="20"/>
          <w:lang w:val="uk-UA"/>
        </w:rPr>
        <w:t xml:space="preserve"> (</w:t>
      </w:r>
      <w:r w:rsidRPr="0093583B">
        <w:rPr>
          <w:i/>
          <w:sz w:val="20"/>
          <w:szCs w:val="20"/>
          <w:lang w:val="uk-UA"/>
        </w:rPr>
        <w:t>анти</w:t>
      </w:r>
      <w:r w:rsidRPr="0093583B">
        <w:rPr>
          <w:sz w:val="20"/>
          <w:szCs w:val="20"/>
          <w:lang w:val="uk-UA"/>
        </w:rPr>
        <w:t xml:space="preserve">-) Частково заслонена </w:t>
      </w:r>
      <w:r w:rsidRPr="0093583B">
        <w:rPr>
          <w:i/>
          <w:sz w:val="20"/>
          <w:szCs w:val="20"/>
          <w:lang w:val="uk-UA"/>
        </w:rPr>
        <w:t>Скошена(</w:t>
      </w:r>
      <w:proofErr w:type="spellStart"/>
      <w:r w:rsidRPr="0093583B">
        <w:rPr>
          <w:i/>
          <w:sz w:val="20"/>
          <w:szCs w:val="20"/>
          <w:lang w:val="uk-UA"/>
        </w:rPr>
        <w:t>гош</w:t>
      </w:r>
      <w:proofErr w:type="spellEnd"/>
      <w:r w:rsidRPr="0093583B">
        <w:rPr>
          <w:i/>
          <w:sz w:val="20"/>
          <w:szCs w:val="20"/>
          <w:lang w:val="uk-UA"/>
        </w:rPr>
        <w:t>-)</w:t>
      </w:r>
    </w:p>
    <w:p w:rsidR="00210C84" w:rsidRPr="0093583B" w:rsidRDefault="00210C84" w:rsidP="0093583B">
      <w:pPr>
        <w:spacing w:before="120" w:after="120"/>
        <w:jc w:val="both"/>
        <w:rPr>
          <w:sz w:val="20"/>
          <w:szCs w:val="20"/>
          <w:lang w:val="uk-UA"/>
        </w:rPr>
      </w:pPr>
      <w:r w:rsidRPr="0093583B">
        <w:rPr>
          <w:sz w:val="20"/>
          <w:szCs w:val="20"/>
          <w:lang w:val="uk-UA"/>
        </w:rPr>
        <w:tab/>
        <w:t xml:space="preserve"> I</w:t>
      </w:r>
      <w:r w:rsidRPr="0093583B">
        <w:rPr>
          <w:sz w:val="20"/>
          <w:szCs w:val="20"/>
          <w:lang w:val="uk-UA"/>
        </w:rPr>
        <w:tab/>
        <w:t xml:space="preserve">       II</w:t>
      </w:r>
      <w:r w:rsidRPr="0093583B">
        <w:rPr>
          <w:sz w:val="20"/>
          <w:szCs w:val="20"/>
          <w:lang w:val="uk-UA"/>
        </w:rPr>
        <w:tab/>
      </w:r>
      <w:r w:rsidRPr="0093583B">
        <w:rPr>
          <w:sz w:val="20"/>
          <w:szCs w:val="20"/>
          <w:lang w:val="uk-UA"/>
        </w:rPr>
        <w:tab/>
        <w:t xml:space="preserve">       III </w:t>
      </w:r>
      <w:r w:rsidRPr="0093583B">
        <w:rPr>
          <w:sz w:val="20"/>
          <w:szCs w:val="20"/>
          <w:lang w:val="uk-UA"/>
        </w:rPr>
        <w:tab/>
      </w:r>
      <w:r w:rsidRPr="0093583B">
        <w:rPr>
          <w:sz w:val="20"/>
          <w:szCs w:val="20"/>
          <w:lang w:val="uk-UA"/>
        </w:rPr>
        <w:tab/>
        <w:t xml:space="preserve">             IV</w:t>
      </w:r>
      <w:r w:rsidRPr="0093583B">
        <w:rPr>
          <w:sz w:val="20"/>
          <w:szCs w:val="20"/>
          <w:lang w:val="uk-UA"/>
        </w:rPr>
        <w:tab/>
        <w:t xml:space="preserve">   </w:t>
      </w:r>
      <w:r w:rsidRPr="0093583B">
        <w:rPr>
          <w:sz w:val="20"/>
          <w:szCs w:val="20"/>
          <w:lang w:val="uk-UA"/>
        </w:rPr>
        <w:tab/>
        <w:t xml:space="preserve">                   V</w:t>
      </w:r>
      <w:r w:rsidRPr="0093583B">
        <w:rPr>
          <w:sz w:val="20"/>
          <w:szCs w:val="20"/>
          <w:lang w:val="uk-UA"/>
        </w:rPr>
        <w:tab/>
        <w:t xml:space="preserve">      </w:t>
      </w:r>
      <w:r w:rsidRPr="0093583B">
        <w:rPr>
          <w:sz w:val="20"/>
          <w:szCs w:val="20"/>
          <w:lang w:val="uk-UA"/>
        </w:rPr>
        <w:tab/>
        <w:t xml:space="preserve">           </w:t>
      </w:r>
      <w:proofErr w:type="spellStart"/>
      <w:r w:rsidRPr="0093583B">
        <w:rPr>
          <w:sz w:val="20"/>
          <w:szCs w:val="20"/>
          <w:lang w:val="uk-UA"/>
        </w:rPr>
        <w:t>V</w:t>
      </w:r>
      <w:proofErr w:type="spellEnd"/>
    </w:p>
    <w:p w:rsidR="00210C84" w:rsidRPr="0093583B" w:rsidRDefault="00210C84" w:rsidP="0093583B">
      <w:pPr>
        <w:spacing w:before="120" w:after="120"/>
        <w:jc w:val="both"/>
        <w:rPr>
          <w:lang w:val="uk-UA"/>
        </w:rPr>
      </w:pPr>
      <w:r w:rsidRPr="0093583B">
        <w:rPr>
          <w:lang w:val="uk-UA"/>
        </w:rPr>
        <w:t xml:space="preserve">Конформації пропанолу-1 енергетично не рівноцінні. Заслонені конформації I, III та V </w:t>
      </w:r>
      <w:proofErr w:type="spellStart"/>
      <w:r w:rsidRPr="0093583B">
        <w:rPr>
          <w:lang w:val="uk-UA"/>
        </w:rPr>
        <w:t>термодинамічно</w:t>
      </w:r>
      <w:proofErr w:type="spellEnd"/>
      <w:r w:rsidRPr="0093583B">
        <w:rPr>
          <w:lang w:val="uk-UA"/>
        </w:rPr>
        <w:t xml:space="preserve"> менш вигідні, ніж загальмовані, внаслідок взаємного відштовхування електронів. З трьох загальмованих </w:t>
      </w:r>
      <w:proofErr w:type="spellStart"/>
      <w:r w:rsidRPr="0093583B">
        <w:rPr>
          <w:lang w:val="uk-UA"/>
        </w:rPr>
        <w:t>конформацій</w:t>
      </w:r>
      <w:proofErr w:type="spellEnd"/>
      <w:r w:rsidRPr="0093583B">
        <w:rPr>
          <w:lang w:val="uk-UA"/>
        </w:rPr>
        <w:t xml:space="preserve"> </w:t>
      </w:r>
      <w:proofErr w:type="spellStart"/>
      <w:r w:rsidRPr="0093583B">
        <w:rPr>
          <w:lang w:val="uk-UA"/>
        </w:rPr>
        <w:t>гош</w:t>
      </w:r>
      <w:proofErr w:type="spellEnd"/>
      <w:r w:rsidRPr="0093583B">
        <w:rPr>
          <w:lang w:val="uk-UA"/>
        </w:rPr>
        <w:t>-конформації II і VI менш стабільні, ніж анти-конформація IV, через ван-дер-</w:t>
      </w:r>
      <w:proofErr w:type="spellStart"/>
      <w:r w:rsidRPr="0093583B">
        <w:rPr>
          <w:lang w:val="uk-UA"/>
        </w:rPr>
        <w:t>ваальсову</w:t>
      </w:r>
      <w:proofErr w:type="spellEnd"/>
      <w:r w:rsidRPr="0093583B">
        <w:rPr>
          <w:lang w:val="uk-UA"/>
        </w:rPr>
        <w:t xml:space="preserve"> напругу, що зумовлюється взаємним відштовхуванням об’ємних замісників.</w:t>
      </w:r>
    </w:p>
    <w:p w:rsidR="00210C84" w:rsidRPr="0093583B" w:rsidRDefault="00210C84" w:rsidP="0093583B">
      <w:pPr>
        <w:spacing w:before="120" w:after="120"/>
        <w:jc w:val="center"/>
        <w:rPr>
          <w:lang w:val="uk-UA"/>
        </w:rPr>
      </w:pPr>
      <w:r w:rsidRPr="0093583B">
        <w:rPr>
          <w:noProof/>
        </w:rPr>
        <w:drawing>
          <wp:inline distT="0" distB="0" distL="0" distR="0" wp14:anchorId="5794B078" wp14:editId="7E42DEAE">
            <wp:extent cx="4008755" cy="16751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8755" cy="1675130"/>
                    </a:xfrm>
                    <a:prstGeom prst="rect">
                      <a:avLst/>
                    </a:prstGeom>
                    <a:noFill/>
                    <a:ln>
                      <a:noFill/>
                    </a:ln>
                  </pic:spPr>
                </pic:pic>
              </a:graphicData>
            </a:graphic>
          </wp:inline>
        </w:drawing>
      </w:r>
    </w:p>
    <w:p w:rsidR="008E2011" w:rsidRDefault="008E2011" w:rsidP="0093583B">
      <w:pPr>
        <w:spacing w:before="120" w:after="120"/>
        <w:jc w:val="center"/>
        <w:rPr>
          <w:b/>
          <w:lang w:val="uk-UA"/>
        </w:rPr>
      </w:pPr>
    </w:p>
    <w:p w:rsidR="00210C84" w:rsidRPr="0093583B" w:rsidRDefault="00210C84" w:rsidP="0093583B">
      <w:pPr>
        <w:spacing w:before="120" w:after="120"/>
        <w:jc w:val="center"/>
        <w:rPr>
          <w:lang w:val="uk-UA"/>
        </w:rPr>
      </w:pPr>
      <w:r w:rsidRPr="0093583B">
        <w:rPr>
          <w:b/>
          <w:lang w:val="uk-UA"/>
        </w:rPr>
        <w:lastRenderedPageBreak/>
        <w:sym w:font="Wingdings" w:char="F03F"/>
      </w:r>
      <w:r w:rsidRPr="0093583B">
        <w:rPr>
          <w:b/>
          <w:lang w:val="uk-UA"/>
        </w:rPr>
        <w:t xml:space="preserve"> </w:t>
      </w:r>
      <w:r w:rsidRPr="0093583B">
        <w:rPr>
          <w:b/>
          <w:i/>
          <w:lang w:val="uk-UA"/>
        </w:rPr>
        <w:t>Завдання для самостійного вирішення</w:t>
      </w:r>
    </w:p>
    <w:p w:rsidR="00210C84" w:rsidRPr="0093583B" w:rsidRDefault="00210C84" w:rsidP="0093583B">
      <w:pPr>
        <w:spacing w:before="120" w:after="120"/>
        <w:jc w:val="both"/>
        <w:rPr>
          <w:lang w:val="uk-UA"/>
        </w:rPr>
      </w:pPr>
      <w:r w:rsidRPr="0093583B">
        <w:rPr>
          <w:lang w:val="uk-UA"/>
        </w:rPr>
        <w:t xml:space="preserve">1. За допомогою проекційних формул </w:t>
      </w:r>
      <w:proofErr w:type="spellStart"/>
      <w:r w:rsidRPr="0093583B">
        <w:rPr>
          <w:lang w:val="uk-UA"/>
        </w:rPr>
        <w:t>Ньюмена</w:t>
      </w:r>
      <w:proofErr w:type="spellEnd"/>
      <w:r w:rsidRPr="0093583B">
        <w:rPr>
          <w:lang w:val="uk-UA"/>
        </w:rPr>
        <w:t xml:space="preserve"> покажіть конформації етанолу, що виникають у результаті обертання навколо зв’язку С–С.</w:t>
      </w:r>
    </w:p>
    <w:p w:rsidR="00210C84" w:rsidRPr="0093583B" w:rsidRDefault="00210C84" w:rsidP="0093583B">
      <w:pPr>
        <w:spacing w:before="120" w:after="120"/>
        <w:jc w:val="both"/>
        <w:rPr>
          <w:lang w:val="uk-UA"/>
        </w:rPr>
      </w:pPr>
      <w:r w:rsidRPr="0093583B">
        <w:rPr>
          <w:lang w:val="uk-UA"/>
        </w:rPr>
        <w:t xml:space="preserve">2. Яких </w:t>
      </w:r>
      <w:proofErr w:type="spellStart"/>
      <w:r w:rsidRPr="0093583B">
        <w:rPr>
          <w:lang w:val="uk-UA"/>
        </w:rPr>
        <w:t>конформацій</w:t>
      </w:r>
      <w:proofErr w:type="spellEnd"/>
      <w:r w:rsidRPr="0093583B">
        <w:rPr>
          <w:lang w:val="uk-UA"/>
        </w:rPr>
        <w:t xml:space="preserve"> набуває молекула 2-аміноетантіолу в результаті обертання навколо зв'язку С-С? Зобразіть їх за допомогою проекційних формул </w:t>
      </w:r>
      <w:proofErr w:type="spellStart"/>
      <w:r w:rsidRPr="0093583B">
        <w:rPr>
          <w:lang w:val="uk-UA"/>
        </w:rPr>
        <w:t>Ньюмена</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3. За допомогою проекційних формул </w:t>
      </w:r>
      <w:proofErr w:type="spellStart"/>
      <w:r w:rsidRPr="0093583B">
        <w:rPr>
          <w:lang w:val="uk-UA"/>
        </w:rPr>
        <w:t>Ньюмена</w:t>
      </w:r>
      <w:proofErr w:type="spellEnd"/>
      <w:r w:rsidRPr="0093583B">
        <w:rPr>
          <w:lang w:val="uk-UA"/>
        </w:rPr>
        <w:t xml:space="preserve"> зобразіть конформації етиленгліколю (етандіолу-1,2) і назвіть їх.</w:t>
      </w:r>
      <w:r w:rsidRPr="0093583B">
        <w:rPr>
          <w:lang w:val="uk-UA"/>
        </w:rPr>
        <w:tab/>
      </w:r>
    </w:p>
    <w:p w:rsidR="00210C84" w:rsidRPr="0093583B" w:rsidRDefault="00210C84" w:rsidP="0093583B">
      <w:pPr>
        <w:spacing w:before="120" w:after="120"/>
        <w:jc w:val="both"/>
        <w:rPr>
          <w:lang w:val="uk-UA"/>
        </w:rPr>
      </w:pPr>
      <w:r w:rsidRPr="0093583B">
        <w:rPr>
          <w:lang w:val="uk-UA"/>
        </w:rPr>
        <w:t xml:space="preserve">4. Напишіть структурну формулу сполуки, конформація якої наведена нижче. Назвіть цю сполуку за </w:t>
      </w:r>
      <w:proofErr w:type="spellStart"/>
      <w:r w:rsidRPr="0093583B">
        <w:rPr>
          <w:lang w:val="uk-UA"/>
        </w:rPr>
        <w:t>замісниковою</w:t>
      </w:r>
      <w:proofErr w:type="spellEnd"/>
      <w:r w:rsidRPr="0093583B">
        <w:rPr>
          <w:lang w:val="uk-UA"/>
        </w:rPr>
        <w:t xml:space="preserve"> номенклатурою ІЮПАК.</w:t>
      </w:r>
    </w:p>
    <w:p w:rsidR="00210C84" w:rsidRPr="0093583B" w:rsidRDefault="00210C84" w:rsidP="0093583B">
      <w:pPr>
        <w:spacing w:before="120" w:after="120"/>
        <w:jc w:val="both"/>
        <w:rPr>
          <w:lang w:val="uk-UA"/>
        </w:rPr>
      </w:pPr>
      <w:r w:rsidRPr="0093583B">
        <w:rPr>
          <w:lang w:val="uk-UA"/>
        </w:rPr>
        <w:t xml:space="preserve">   </w:t>
      </w:r>
      <w:r w:rsidRPr="0093583B">
        <w:rPr>
          <w:noProof/>
        </w:rPr>
        <w:drawing>
          <wp:inline distT="0" distB="0" distL="0" distR="0" wp14:anchorId="6665B969" wp14:editId="6786E941">
            <wp:extent cx="782955" cy="680085"/>
            <wp:effectExtent l="0" t="0" r="0" b="5715"/>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2955" cy="68008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5. У якій конформації знаходиться зображена у вигляді </w:t>
      </w:r>
      <w:proofErr w:type="spellStart"/>
      <w:r w:rsidRPr="0093583B">
        <w:rPr>
          <w:lang w:val="uk-UA"/>
        </w:rPr>
        <w:t>кулестрижневої</w:t>
      </w:r>
      <w:proofErr w:type="spellEnd"/>
      <w:r w:rsidRPr="0093583B">
        <w:rPr>
          <w:lang w:val="uk-UA"/>
        </w:rPr>
        <w:t xml:space="preserve"> моделі молекула бутанолу-1? Зобразіть цю конформацію за допомогою проекційних формул </w:t>
      </w:r>
      <w:proofErr w:type="spellStart"/>
      <w:r w:rsidRPr="0093583B">
        <w:rPr>
          <w:lang w:val="uk-UA"/>
        </w:rPr>
        <w:t>Ньюмена</w:t>
      </w:r>
      <w:proofErr w:type="spellEnd"/>
      <w:r w:rsidRPr="0093583B">
        <w:rPr>
          <w:lang w:val="uk-UA"/>
        </w:rPr>
        <w:t>.</w:t>
      </w:r>
    </w:p>
    <w:p w:rsidR="00210C84" w:rsidRPr="0093583B" w:rsidRDefault="00210C84" w:rsidP="0093583B">
      <w:pPr>
        <w:spacing w:before="120" w:after="120"/>
        <w:jc w:val="center"/>
        <w:rPr>
          <w:lang w:val="uk-UA"/>
        </w:rPr>
      </w:pPr>
      <w:r w:rsidRPr="0093583B">
        <w:rPr>
          <w:noProof/>
        </w:rPr>
        <w:drawing>
          <wp:inline distT="0" distB="0" distL="0" distR="0" wp14:anchorId="3DAF42F9" wp14:editId="07A91491">
            <wp:extent cx="2472690" cy="1390015"/>
            <wp:effectExtent l="0" t="0" r="381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690" cy="139001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6. Якому положенню на енергетичній кривій відповідає конформація пентану, зображена у вигляді молекулярної моделі?</w:t>
      </w:r>
    </w:p>
    <w:p w:rsidR="00210C84" w:rsidRPr="0093583B" w:rsidRDefault="00210C84" w:rsidP="0093583B">
      <w:pPr>
        <w:spacing w:before="120" w:after="120"/>
        <w:jc w:val="center"/>
        <w:rPr>
          <w:lang w:val="uk-UA"/>
        </w:rPr>
      </w:pPr>
      <w:r w:rsidRPr="0093583B">
        <w:rPr>
          <w:noProof/>
        </w:rPr>
        <w:drawing>
          <wp:inline distT="0" distB="0" distL="0" distR="0" wp14:anchorId="7C86A470" wp14:editId="545F4B81">
            <wp:extent cx="2830830" cy="166052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r="3783" b="11464"/>
                    <a:stretch>
                      <a:fillRect/>
                    </a:stretch>
                  </pic:blipFill>
                  <pic:spPr bwMode="auto">
                    <a:xfrm>
                      <a:off x="0" y="0"/>
                      <a:ext cx="2830830" cy="166052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Т-1. Яка з наведених проекційних формул </w:t>
      </w:r>
      <w:proofErr w:type="spellStart"/>
      <w:r w:rsidRPr="0093583B">
        <w:rPr>
          <w:lang w:val="uk-UA"/>
        </w:rPr>
        <w:t>Ньюмена</w:t>
      </w:r>
      <w:proofErr w:type="spellEnd"/>
      <w:r w:rsidRPr="0093583B">
        <w:rPr>
          <w:lang w:val="uk-UA"/>
        </w:rPr>
        <w:t xml:space="preserve"> відповідає скошеній конформації бутанолу-1?</w:t>
      </w:r>
    </w:p>
    <w:p w:rsidR="00210C84" w:rsidRPr="0093583B" w:rsidRDefault="00210C84" w:rsidP="0093583B">
      <w:pPr>
        <w:spacing w:before="120" w:after="120"/>
        <w:jc w:val="center"/>
        <w:rPr>
          <w:lang w:val="uk-UA"/>
        </w:rPr>
      </w:pPr>
      <w:r w:rsidRPr="0093583B">
        <w:rPr>
          <w:noProof/>
        </w:rPr>
        <w:drawing>
          <wp:inline distT="0" distB="0" distL="0" distR="0" wp14:anchorId="66E08694" wp14:editId="4E97B920">
            <wp:extent cx="2956956" cy="1674660"/>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b="15314"/>
                    <a:stretch>
                      <a:fillRect/>
                    </a:stretch>
                  </pic:blipFill>
                  <pic:spPr bwMode="auto">
                    <a:xfrm>
                      <a:off x="0" y="0"/>
                      <a:ext cx="2960165" cy="1676477"/>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lastRenderedPageBreak/>
        <w:t xml:space="preserve">Т-2. </w:t>
      </w:r>
      <w:proofErr w:type="spellStart"/>
      <w:r w:rsidRPr="0093583B">
        <w:rPr>
          <w:lang w:val="uk-UA"/>
        </w:rPr>
        <w:t>Зіставте</w:t>
      </w:r>
      <w:proofErr w:type="spellEnd"/>
      <w:r w:rsidRPr="0093583B">
        <w:rPr>
          <w:lang w:val="uk-UA"/>
        </w:rPr>
        <w:t xml:space="preserve"> зазначені в колонці 1 поняття з проекційними формулами </w:t>
      </w:r>
      <w:proofErr w:type="spellStart"/>
      <w:r w:rsidRPr="0093583B">
        <w:rPr>
          <w:lang w:val="uk-UA"/>
        </w:rPr>
        <w:t>Ньюмена</w:t>
      </w:r>
      <w:proofErr w:type="spellEnd"/>
      <w:r w:rsidRPr="0093583B">
        <w:rPr>
          <w:lang w:val="uk-UA"/>
        </w:rPr>
        <w:t>, наведеними в колонці 2.</w:t>
      </w:r>
    </w:p>
    <w:p w:rsidR="00210C84" w:rsidRPr="0093583B" w:rsidRDefault="00210C84" w:rsidP="0093583B">
      <w:pPr>
        <w:spacing w:before="120" w:after="120"/>
        <w:jc w:val="both"/>
        <w:rPr>
          <w:lang w:val="uk-UA"/>
        </w:rPr>
      </w:pPr>
      <w:r w:rsidRPr="0093583B">
        <w:rPr>
          <w:lang w:val="uk-UA"/>
        </w:rPr>
        <w:t>Колонка 1</w:t>
      </w:r>
    </w:p>
    <w:p w:rsidR="00210C84" w:rsidRPr="0093583B" w:rsidRDefault="00210C84" w:rsidP="0093583B">
      <w:pPr>
        <w:spacing w:before="120" w:after="120"/>
        <w:jc w:val="both"/>
        <w:rPr>
          <w:lang w:val="uk-UA"/>
        </w:rPr>
      </w:pPr>
      <w:r w:rsidRPr="0093583B">
        <w:rPr>
          <w:lang w:val="uk-UA"/>
        </w:rPr>
        <w:t xml:space="preserve">1. </w:t>
      </w:r>
      <w:proofErr w:type="spellStart"/>
      <w:r w:rsidRPr="0093583B">
        <w:rPr>
          <w:lang w:val="uk-UA"/>
        </w:rPr>
        <w:t>Гош</w:t>
      </w:r>
      <w:proofErr w:type="spellEnd"/>
      <w:r w:rsidRPr="0093583B">
        <w:rPr>
          <w:lang w:val="uk-UA"/>
        </w:rPr>
        <w:t>-конформація 3-гідроксипропанової кислоти.</w:t>
      </w:r>
    </w:p>
    <w:p w:rsidR="00210C84" w:rsidRPr="0093583B" w:rsidRDefault="00210C84" w:rsidP="0093583B">
      <w:pPr>
        <w:spacing w:before="120" w:after="120"/>
        <w:jc w:val="both"/>
        <w:rPr>
          <w:lang w:val="uk-UA"/>
        </w:rPr>
      </w:pPr>
      <w:r w:rsidRPr="0093583B">
        <w:rPr>
          <w:lang w:val="uk-UA"/>
        </w:rPr>
        <w:t>2. Структурний ізомер 3-гідроксипропанової кислоти.</w:t>
      </w:r>
    </w:p>
    <w:p w:rsidR="00210C84" w:rsidRPr="0093583B" w:rsidRDefault="00210C84" w:rsidP="0093583B">
      <w:pPr>
        <w:spacing w:before="120" w:after="120"/>
        <w:jc w:val="both"/>
        <w:rPr>
          <w:lang w:val="uk-UA"/>
        </w:rPr>
      </w:pPr>
      <w:r w:rsidRPr="0093583B">
        <w:rPr>
          <w:lang w:val="uk-UA"/>
        </w:rPr>
        <w:t>Колонка 2</w:t>
      </w:r>
    </w:p>
    <w:p w:rsidR="00210C84" w:rsidRPr="0093583B" w:rsidRDefault="00210C84" w:rsidP="0093583B">
      <w:pPr>
        <w:spacing w:before="120" w:after="120"/>
        <w:jc w:val="center"/>
        <w:rPr>
          <w:lang w:val="uk-UA"/>
        </w:rPr>
      </w:pPr>
      <w:r w:rsidRPr="0093583B">
        <w:rPr>
          <w:noProof/>
        </w:rPr>
        <w:drawing>
          <wp:inline distT="0" distB="0" distL="0" distR="0" wp14:anchorId="2DA5E6E7" wp14:editId="5098036F">
            <wp:extent cx="2903855" cy="1791970"/>
            <wp:effectExtent l="0" t="0" r="0" b="0"/>
            <wp:docPr id="31" name="Рисунок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19">
                      <a:extLst>
                        <a:ext uri="{28A0092B-C50C-407E-A947-70E740481C1C}">
                          <a14:useLocalDpi xmlns:a14="http://schemas.microsoft.com/office/drawing/2010/main" val="0"/>
                        </a:ext>
                      </a:extLst>
                    </a:blip>
                    <a:srcRect t="6232"/>
                    <a:stretch>
                      <a:fillRect/>
                    </a:stretch>
                  </pic:blipFill>
                  <pic:spPr bwMode="auto">
                    <a:xfrm>
                      <a:off x="0" y="0"/>
                      <a:ext cx="2903855" cy="179197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Т-3. У н-бутану </w:t>
      </w:r>
      <w:proofErr w:type="spellStart"/>
      <w:r w:rsidRPr="0093583B">
        <w:rPr>
          <w:lang w:val="uk-UA"/>
        </w:rPr>
        <w:t>гош</w:t>
      </w:r>
      <w:proofErr w:type="spellEnd"/>
      <w:r w:rsidRPr="0093583B">
        <w:rPr>
          <w:lang w:val="uk-UA"/>
        </w:rPr>
        <w:t xml:space="preserve">-конформація менш стабільна, ніж анти-конформація, бо в </w:t>
      </w:r>
      <w:proofErr w:type="spellStart"/>
      <w:r w:rsidRPr="0093583B">
        <w:rPr>
          <w:lang w:val="uk-UA"/>
        </w:rPr>
        <w:t>гош</w:t>
      </w:r>
      <w:proofErr w:type="spellEnd"/>
      <w:r w:rsidRPr="0093583B">
        <w:rPr>
          <w:lang w:val="uk-UA"/>
        </w:rPr>
        <w:t>-конформації відбувається відштовхування електронів супротивних</w:t>
      </w:r>
      <w:r w:rsidRPr="0093583B">
        <w:rPr>
          <w:lang w:val="uk-UA"/>
        </w:rPr>
        <w:br/>
      </w:r>
      <w:r w:rsidRPr="0093583B">
        <w:rPr>
          <w:lang w:val="uk-UA"/>
        </w:rPr>
        <w:sym w:font="Symbol" w:char="F073"/>
      </w:r>
      <w:r w:rsidRPr="0093583B">
        <w:rPr>
          <w:lang w:val="uk-UA"/>
        </w:rPr>
        <w:t>-зв'язків.</w:t>
      </w:r>
      <w:r w:rsidR="00623312">
        <w:rPr>
          <w:lang w:val="uk-UA"/>
        </w:rPr>
        <w:t xml:space="preserve"> </w:t>
      </w:r>
    </w:p>
    <w:p w:rsidR="00210C84" w:rsidRPr="0093583B" w:rsidRDefault="00210C84" w:rsidP="0093583B">
      <w:pPr>
        <w:spacing w:before="120" w:after="120"/>
        <w:jc w:val="both"/>
        <w:rPr>
          <w:lang w:val="uk-UA"/>
        </w:rPr>
      </w:pPr>
      <w:r w:rsidRPr="0093583B">
        <w:rPr>
          <w:lang w:val="uk-UA"/>
        </w:rPr>
        <w:t xml:space="preserve">Т-4. Які з наведених проекційних формул </w:t>
      </w:r>
      <w:proofErr w:type="spellStart"/>
      <w:r w:rsidRPr="0093583B">
        <w:rPr>
          <w:lang w:val="uk-UA"/>
        </w:rPr>
        <w:t>Ньюмена</w:t>
      </w:r>
      <w:proofErr w:type="spellEnd"/>
      <w:r w:rsidRPr="0093583B">
        <w:rPr>
          <w:lang w:val="uk-UA"/>
        </w:rPr>
        <w:t xml:space="preserve"> відповідають конформації 2-аміно-З-метилбутанової кислоти (валіну), що виникають при обертанні навколо зв'язку С-2  – С-3?</w:t>
      </w:r>
    </w:p>
    <w:p w:rsidR="00210C84" w:rsidRPr="0093583B" w:rsidRDefault="00210C84" w:rsidP="0093583B">
      <w:pPr>
        <w:spacing w:before="120" w:after="120"/>
        <w:jc w:val="center"/>
        <w:rPr>
          <w:lang w:val="uk-UA"/>
        </w:rPr>
      </w:pPr>
      <w:r w:rsidRPr="0093583B">
        <w:rPr>
          <w:noProof/>
        </w:rPr>
        <w:drawing>
          <wp:inline distT="0" distB="0" distL="0" distR="0" wp14:anchorId="72C89928" wp14:editId="14A87996">
            <wp:extent cx="3437890" cy="1718945"/>
            <wp:effectExtent l="0" t="0" r="0" b="0"/>
            <wp:docPr id="30" name="Рисунок 3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7890" cy="171894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А. Усі            </w:t>
      </w:r>
      <w:r w:rsidRPr="0093583B">
        <w:rPr>
          <w:lang w:val="uk-UA"/>
        </w:rPr>
        <w:tab/>
      </w:r>
      <w:r w:rsidRPr="0093583B">
        <w:rPr>
          <w:lang w:val="uk-UA"/>
        </w:rPr>
        <w:tab/>
      </w:r>
      <w:r w:rsidRPr="0093583B">
        <w:rPr>
          <w:lang w:val="uk-UA"/>
        </w:rPr>
        <w:tab/>
        <w:t xml:space="preserve"> Г. Лише 1 та 5</w:t>
      </w:r>
    </w:p>
    <w:p w:rsidR="00210C84" w:rsidRPr="0093583B" w:rsidRDefault="00210C84" w:rsidP="0093583B">
      <w:pPr>
        <w:spacing w:before="120" w:after="120"/>
        <w:jc w:val="both"/>
        <w:rPr>
          <w:lang w:val="uk-UA"/>
        </w:rPr>
      </w:pPr>
      <w:r w:rsidRPr="0093583B">
        <w:rPr>
          <w:lang w:val="uk-UA"/>
        </w:rPr>
        <w:t xml:space="preserve">Б. Лише 1 та 2     </w:t>
      </w:r>
      <w:r w:rsidRPr="0093583B">
        <w:rPr>
          <w:lang w:val="uk-UA"/>
        </w:rPr>
        <w:tab/>
      </w:r>
      <w:r w:rsidRPr="0093583B">
        <w:rPr>
          <w:lang w:val="uk-UA"/>
        </w:rPr>
        <w:tab/>
      </w:r>
      <w:r w:rsidRPr="0093583B">
        <w:rPr>
          <w:lang w:val="uk-UA"/>
        </w:rPr>
        <w:tab/>
        <w:t xml:space="preserve"> Д. Лише 2 та 3.</w:t>
      </w:r>
    </w:p>
    <w:p w:rsidR="00210C84" w:rsidRPr="0093583B" w:rsidRDefault="00210C84" w:rsidP="0093583B">
      <w:pPr>
        <w:spacing w:before="120" w:after="120"/>
        <w:jc w:val="both"/>
        <w:rPr>
          <w:lang w:val="uk-UA"/>
        </w:rPr>
      </w:pPr>
      <w:r w:rsidRPr="0093583B">
        <w:rPr>
          <w:lang w:val="uk-UA"/>
        </w:rPr>
        <w:t>В. Лише 1, 4 та 5</w:t>
      </w:r>
    </w:p>
    <w:p w:rsidR="00210C84" w:rsidRPr="0093583B" w:rsidRDefault="00210C84" w:rsidP="0093583B">
      <w:pPr>
        <w:spacing w:before="120" w:after="120"/>
        <w:jc w:val="both"/>
        <w:rPr>
          <w:b/>
          <w:lang w:val="uk-UA"/>
        </w:rPr>
      </w:pPr>
      <w:r w:rsidRPr="0093583B">
        <w:rPr>
          <w:lang w:val="uk-UA"/>
        </w:rPr>
        <w:t xml:space="preserve"> </w:t>
      </w:r>
      <w:r w:rsidRPr="0093583B">
        <w:rPr>
          <w:b/>
          <w:lang w:val="uk-UA"/>
        </w:rPr>
        <w:t>Задача 2</w:t>
      </w:r>
    </w:p>
    <w:p w:rsidR="00210C84" w:rsidRPr="0093583B" w:rsidRDefault="00210C84" w:rsidP="0093583B">
      <w:pPr>
        <w:spacing w:before="120" w:after="120"/>
        <w:jc w:val="both"/>
        <w:rPr>
          <w:lang w:val="uk-UA"/>
        </w:rPr>
      </w:pPr>
      <w:r w:rsidRPr="0093583B">
        <w:rPr>
          <w:lang w:val="uk-UA"/>
        </w:rPr>
        <w:t xml:space="preserve">Які з перерахованих сполук можуть існувати у вигляді </w:t>
      </w:r>
      <w:proofErr w:type="spellStart"/>
      <w:r w:rsidRPr="0093583B">
        <w:rPr>
          <w:lang w:val="uk-UA"/>
        </w:rPr>
        <w:t>енантіомерів</w:t>
      </w:r>
      <w:proofErr w:type="spellEnd"/>
      <w:r w:rsidRPr="0093583B">
        <w:rPr>
          <w:lang w:val="uk-UA"/>
        </w:rPr>
        <w:t xml:space="preserve">: бутанол-1, бутанол-2, </w:t>
      </w:r>
      <w:proofErr w:type="spellStart"/>
      <w:r w:rsidRPr="0093583B">
        <w:rPr>
          <w:lang w:val="uk-UA"/>
        </w:rPr>
        <w:t>амінооцтова</w:t>
      </w:r>
      <w:proofErr w:type="spellEnd"/>
      <w:r w:rsidRPr="0093583B">
        <w:rPr>
          <w:lang w:val="uk-UA"/>
        </w:rPr>
        <w:t>, 2-аміно- і 2-гідроксипропанова кислоти?</w:t>
      </w:r>
    </w:p>
    <w:p w:rsidR="00210C84" w:rsidRPr="0093583B" w:rsidRDefault="00210C84" w:rsidP="0093583B">
      <w:pPr>
        <w:spacing w:before="120" w:after="120"/>
        <w:jc w:val="both"/>
        <w:rPr>
          <w:lang w:val="uk-UA"/>
        </w:rPr>
      </w:pPr>
      <w:r w:rsidRPr="0093583B">
        <w:rPr>
          <w:b/>
          <w:i/>
          <w:lang w:val="uk-UA"/>
        </w:rPr>
        <w:t xml:space="preserve">Розв’язання. </w:t>
      </w:r>
      <w:r w:rsidRPr="0093583B">
        <w:rPr>
          <w:lang w:val="uk-UA"/>
        </w:rPr>
        <w:t xml:space="preserve">У вигляді </w:t>
      </w:r>
      <w:proofErr w:type="spellStart"/>
      <w:r w:rsidRPr="0093583B">
        <w:rPr>
          <w:lang w:val="uk-UA"/>
        </w:rPr>
        <w:t>енантіомерів</w:t>
      </w:r>
      <w:proofErr w:type="spellEnd"/>
      <w:r w:rsidRPr="0093583B">
        <w:rPr>
          <w:lang w:val="uk-UA"/>
        </w:rPr>
        <w:t xml:space="preserve"> можуть існувати тільки </w:t>
      </w:r>
      <w:proofErr w:type="spellStart"/>
      <w:r w:rsidRPr="0093583B">
        <w:rPr>
          <w:lang w:val="uk-UA"/>
        </w:rPr>
        <w:t>хіральні</w:t>
      </w:r>
      <w:proofErr w:type="spellEnd"/>
      <w:r w:rsidRPr="0093583B">
        <w:rPr>
          <w:lang w:val="uk-UA"/>
        </w:rPr>
        <w:t xml:space="preserve"> молекули, тобто ті, які несумісні зі своїм дзеркальним відображенням. Причиною </w:t>
      </w:r>
      <w:proofErr w:type="spellStart"/>
      <w:r w:rsidRPr="0093583B">
        <w:rPr>
          <w:lang w:val="uk-UA"/>
        </w:rPr>
        <w:t>хіральності</w:t>
      </w:r>
      <w:proofErr w:type="spellEnd"/>
      <w:r w:rsidRPr="0093583B">
        <w:rPr>
          <w:lang w:val="uk-UA"/>
        </w:rPr>
        <w:t xml:space="preserve"> у багатьох органічних сполук є наявність асиметричного атома вуглецю. Асиметричний атом вуглецю міститься в молекулах бутанолу-2, </w:t>
      </w:r>
      <w:r w:rsidRPr="0093583B">
        <w:rPr>
          <w:lang w:val="uk-UA"/>
        </w:rPr>
        <w:br/>
        <w:t xml:space="preserve">2-аміно- та 2-гідроксипропанової кислот, а отже, ці сполуки існують у вигляді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jc w:val="center"/>
        <w:rPr>
          <w:lang w:val="uk-UA"/>
        </w:rPr>
      </w:pPr>
      <w:r w:rsidRPr="0093583B">
        <w:rPr>
          <w:noProof/>
        </w:rPr>
        <w:lastRenderedPageBreak/>
        <w:drawing>
          <wp:inline distT="0" distB="0" distL="0" distR="0" wp14:anchorId="1E4D3241" wp14:editId="128DBB63">
            <wp:extent cx="4696460" cy="116332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6460" cy="116332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У структурах бутанолу-1 та </w:t>
      </w:r>
      <w:proofErr w:type="spellStart"/>
      <w:r w:rsidRPr="0093583B">
        <w:rPr>
          <w:lang w:val="uk-UA"/>
        </w:rPr>
        <w:t>амінооцтової</w:t>
      </w:r>
      <w:proofErr w:type="spellEnd"/>
      <w:r w:rsidRPr="0093583B">
        <w:rPr>
          <w:lang w:val="uk-UA"/>
        </w:rPr>
        <w:t xml:space="preserve"> кислоти у Sp</w:t>
      </w:r>
      <w:r w:rsidRPr="0093583B">
        <w:rPr>
          <w:vertAlign w:val="superscript"/>
          <w:lang w:val="uk-UA"/>
        </w:rPr>
        <w:t>3</w:t>
      </w:r>
      <w:r w:rsidRPr="0093583B">
        <w:rPr>
          <w:lang w:val="uk-UA"/>
        </w:rPr>
        <w:t xml:space="preserve">-гібридизованих атомів вуглецю є принаймні дві однакові ліганди, їхні молекули </w:t>
      </w:r>
      <w:proofErr w:type="spellStart"/>
      <w:r w:rsidRPr="0093583B">
        <w:rPr>
          <w:lang w:val="uk-UA"/>
        </w:rPr>
        <w:t>ахіральні</w:t>
      </w:r>
      <w:proofErr w:type="spellEnd"/>
      <w:r w:rsidRPr="0093583B">
        <w:rPr>
          <w:lang w:val="uk-UA"/>
        </w:rPr>
        <w:t xml:space="preserve"> й нездатні існувати у вигляді оптично активних форм.</w:t>
      </w:r>
    </w:p>
    <w:p w:rsidR="00210C84" w:rsidRPr="0093583B" w:rsidRDefault="00210C84" w:rsidP="0093583B">
      <w:pPr>
        <w:spacing w:before="120" w:after="120"/>
        <w:jc w:val="center"/>
        <w:rPr>
          <w:lang w:val="uk-UA"/>
        </w:rPr>
      </w:pPr>
      <w:r w:rsidRPr="0093583B">
        <w:rPr>
          <w:noProof/>
        </w:rPr>
        <w:drawing>
          <wp:inline distT="0" distB="0" distL="0" distR="0" wp14:anchorId="625A7B49" wp14:editId="443893CF">
            <wp:extent cx="326263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2630" cy="1009650"/>
                    </a:xfrm>
                    <a:prstGeom prst="rect">
                      <a:avLst/>
                    </a:prstGeom>
                    <a:noFill/>
                    <a:ln>
                      <a:noFill/>
                    </a:ln>
                  </pic:spPr>
                </pic:pic>
              </a:graphicData>
            </a:graphic>
          </wp:inline>
        </w:drawing>
      </w:r>
    </w:p>
    <w:p w:rsidR="00210C84" w:rsidRPr="0093583B" w:rsidRDefault="00210C84" w:rsidP="0093583B">
      <w:pPr>
        <w:spacing w:before="120" w:after="120"/>
        <w:jc w:val="center"/>
        <w:rPr>
          <w:lang w:val="uk-UA"/>
        </w:rPr>
      </w:pPr>
    </w:p>
    <w:p w:rsidR="00210C84" w:rsidRPr="0093583B" w:rsidRDefault="00210C84" w:rsidP="0093583B">
      <w:pPr>
        <w:spacing w:before="120" w:after="120"/>
        <w:jc w:val="center"/>
        <w:rPr>
          <w:lang w:val="uk-UA"/>
        </w:rPr>
      </w:pPr>
      <w:r w:rsidRPr="0093583B">
        <w:rPr>
          <w:b/>
          <w:lang w:val="uk-UA"/>
        </w:rPr>
        <w:sym w:font="Wingdings" w:char="F03F"/>
      </w:r>
      <w:r w:rsidRPr="0093583B">
        <w:rPr>
          <w:b/>
          <w:lang w:val="uk-UA"/>
        </w:rPr>
        <w:t xml:space="preserve"> </w:t>
      </w:r>
      <w:r w:rsidRPr="0093583B">
        <w:rPr>
          <w:b/>
          <w:i/>
          <w:lang w:val="uk-UA"/>
        </w:rPr>
        <w:t>Завдання для самостійного вирішення</w:t>
      </w:r>
    </w:p>
    <w:p w:rsidR="00210C84" w:rsidRPr="0093583B" w:rsidRDefault="00210C84" w:rsidP="0093583B">
      <w:pPr>
        <w:spacing w:before="120" w:after="120"/>
        <w:jc w:val="both"/>
        <w:rPr>
          <w:lang w:val="uk-UA"/>
        </w:rPr>
      </w:pPr>
      <w:r w:rsidRPr="0093583B">
        <w:rPr>
          <w:lang w:val="uk-UA"/>
        </w:rPr>
        <w:t xml:space="preserve">7. Яка з двох сполук - гліцерин або гліцериновий альдегід - може існувати у вигляді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8. Яка з карбонових кислот, що беруть участь у циклі Кребса – яблучна (2-гідроксибутандіова) або </w:t>
      </w:r>
      <w:proofErr w:type="spellStart"/>
      <w:r w:rsidRPr="0093583B">
        <w:rPr>
          <w:lang w:val="uk-UA"/>
        </w:rPr>
        <w:t>фумарова</w:t>
      </w:r>
      <w:proofErr w:type="spellEnd"/>
      <w:r w:rsidRPr="0093583B">
        <w:rPr>
          <w:lang w:val="uk-UA"/>
        </w:rPr>
        <w:t xml:space="preserve"> (</w:t>
      </w:r>
      <w:proofErr w:type="spellStart"/>
      <w:r w:rsidRPr="0093583B">
        <w:rPr>
          <w:lang w:val="uk-UA"/>
        </w:rPr>
        <w:t>бутендіова</w:t>
      </w:r>
      <w:proofErr w:type="spellEnd"/>
      <w:r w:rsidRPr="0093583B">
        <w:rPr>
          <w:lang w:val="uk-UA"/>
        </w:rPr>
        <w:t xml:space="preserve">) - здатна існувати у вигляді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9. Чи може існувати у вигляді </w:t>
      </w:r>
      <w:proofErr w:type="spellStart"/>
      <w:r w:rsidRPr="0093583B">
        <w:rPr>
          <w:lang w:val="uk-UA"/>
        </w:rPr>
        <w:t>енантіомерів</w:t>
      </w:r>
      <w:proofErr w:type="spellEnd"/>
      <w:r w:rsidRPr="0093583B">
        <w:rPr>
          <w:lang w:val="uk-UA"/>
        </w:rPr>
        <w:t xml:space="preserve"> адреналін?</w:t>
      </w:r>
    </w:p>
    <w:p w:rsidR="00210C84" w:rsidRPr="0093583B" w:rsidRDefault="00210C84" w:rsidP="0093583B">
      <w:pPr>
        <w:spacing w:before="120" w:after="120"/>
        <w:jc w:val="center"/>
        <w:rPr>
          <w:lang w:val="uk-UA"/>
        </w:rPr>
      </w:pPr>
      <w:r w:rsidRPr="0093583B">
        <w:rPr>
          <w:noProof/>
        </w:rPr>
        <w:drawing>
          <wp:inline distT="0" distB="0" distL="0" distR="0" wp14:anchorId="796FECDD" wp14:editId="55DEC86E">
            <wp:extent cx="2926080" cy="84137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84137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10. Чи мають </w:t>
      </w:r>
      <w:proofErr w:type="spellStart"/>
      <w:r w:rsidRPr="0093583B">
        <w:rPr>
          <w:lang w:val="uk-UA"/>
        </w:rPr>
        <w:t>хіральність</w:t>
      </w:r>
      <w:proofErr w:type="spellEnd"/>
      <w:r w:rsidRPr="0093583B">
        <w:rPr>
          <w:lang w:val="uk-UA"/>
        </w:rPr>
        <w:t xml:space="preserve"> молекули α-амінокислот – валіну </w:t>
      </w:r>
      <w:r w:rsidRPr="0093583B">
        <w:rPr>
          <w:lang w:val="uk-UA"/>
        </w:rPr>
        <w:br/>
        <w:t>(СН3)</w:t>
      </w:r>
      <w:r w:rsidRPr="0093583B">
        <w:rPr>
          <w:vertAlign w:val="subscript"/>
          <w:lang w:val="uk-UA"/>
        </w:rPr>
        <w:t>2</w:t>
      </w:r>
      <w:r w:rsidRPr="0093583B">
        <w:rPr>
          <w:lang w:val="uk-UA"/>
        </w:rPr>
        <w:t>CH-CH(NH</w:t>
      </w:r>
      <w:r w:rsidRPr="0093583B">
        <w:rPr>
          <w:vertAlign w:val="subscript"/>
          <w:lang w:val="uk-UA"/>
        </w:rPr>
        <w:t>2</w:t>
      </w:r>
      <w:r w:rsidRPr="0093583B">
        <w:rPr>
          <w:lang w:val="uk-UA"/>
        </w:rPr>
        <w:t>)COOH і метіоніну CH</w:t>
      </w:r>
      <w:r w:rsidRPr="0093583B">
        <w:rPr>
          <w:vertAlign w:val="subscript"/>
          <w:lang w:val="uk-UA"/>
        </w:rPr>
        <w:t>3</w:t>
      </w:r>
      <w:r w:rsidRPr="0093583B">
        <w:rPr>
          <w:lang w:val="uk-UA"/>
        </w:rPr>
        <w:t>SCH</w:t>
      </w:r>
      <w:r w:rsidRPr="0093583B">
        <w:rPr>
          <w:vertAlign w:val="subscript"/>
          <w:lang w:val="uk-UA"/>
        </w:rPr>
        <w:t>2</w:t>
      </w:r>
      <w:r w:rsidRPr="0093583B">
        <w:rPr>
          <w:lang w:val="uk-UA"/>
        </w:rPr>
        <w:t>СН</w:t>
      </w:r>
      <w:r w:rsidRPr="0093583B">
        <w:rPr>
          <w:vertAlign w:val="subscript"/>
          <w:lang w:val="uk-UA"/>
        </w:rPr>
        <w:t>2</w:t>
      </w:r>
      <w:r w:rsidRPr="0093583B">
        <w:rPr>
          <w:lang w:val="uk-UA"/>
        </w:rPr>
        <w:t>СН(NH</w:t>
      </w:r>
      <w:r w:rsidRPr="0093583B">
        <w:rPr>
          <w:vertAlign w:val="subscript"/>
          <w:lang w:val="uk-UA"/>
        </w:rPr>
        <w:t>2</w:t>
      </w:r>
      <w:r w:rsidRPr="0093583B">
        <w:rPr>
          <w:lang w:val="uk-UA"/>
        </w:rPr>
        <w:t>)COOH?</w:t>
      </w:r>
    </w:p>
    <w:p w:rsidR="00210C84" w:rsidRPr="0093583B" w:rsidRDefault="00210C84" w:rsidP="0093583B">
      <w:pPr>
        <w:spacing w:before="120" w:after="120"/>
        <w:jc w:val="both"/>
        <w:rPr>
          <w:lang w:val="uk-UA"/>
        </w:rPr>
      </w:pPr>
      <w:r w:rsidRPr="0093583B">
        <w:rPr>
          <w:lang w:val="uk-UA"/>
        </w:rPr>
        <w:t xml:space="preserve">11. Один з </w:t>
      </w:r>
      <w:proofErr w:type="spellStart"/>
      <w:r w:rsidRPr="0093583B">
        <w:rPr>
          <w:lang w:val="uk-UA"/>
        </w:rPr>
        <w:t>енантіомерів</w:t>
      </w:r>
      <w:proofErr w:type="spellEnd"/>
      <w:r w:rsidRPr="0093583B">
        <w:rPr>
          <w:lang w:val="uk-UA"/>
        </w:rPr>
        <w:t xml:space="preserve"> α-аланіну має такі фізичні константи: температура плавлення </w:t>
      </w:r>
      <w:r w:rsidR="0093583B">
        <w:rPr>
          <w:lang w:val="uk-UA"/>
        </w:rPr>
        <w:t>–</w:t>
      </w:r>
      <w:r w:rsidRPr="0093583B">
        <w:rPr>
          <w:lang w:val="uk-UA"/>
        </w:rPr>
        <w:t xml:space="preserve"> </w:t>
      </w:r>
      <w:r w:rsidR="0093583B">
        <w:rPr>
          <w:lang w:val="uk-UA"/>
        </w:rPr>
        <w:br/>
      </w:r>
      <w:r w:rsidRPr="0093583B">
        <w:rPr>
          <w:lang w:val="uk-UA"/>
        </w:rPr>
        <w:t xml:space="preserve">297 °С; розчинність у </w:t>
      </w:r>
      <w:smartTag w:uri="urn:schemas-microsoft-com:office:smarttags" w:element="metricconverter">
        <w:smartTagPr>
          <w:attr w:name="ProductID" w:val="100 г"/>
        </w:smartTagPr>
        <w:r w:rsidRPr="0093583B">
          <w:rPr>
            <w:lang w:val="uk-UA"/>
          </w:rPr>
          <w:t>100 г</w:t>
        </w:r>
      </w:smartTag>
      <w:r w:rsidRPr="0093583B">
        <w:rPr>
          <w:lang w:val="uk-UA"/>
        </w:rPr>
        <w:t xml:space="preserve"> води при 25 °С - </w:t>
      </w:r>
      <w:smartTag w:uri="urn:schemas-microsoft-com:office:smarttags" w:element="metricconverter">
        <w:smartTagPr>
          <w:attr w:name="ProductID" w:val="16,6 г"/>
        </w:smartTagPr>
        <w:r w:rsidRPr="0093583B">
          <w:rPr>
            <w:lang w:val="uk-UA"/>
          </w:rPr>
          <w:t>16,6 г</w:t>
        </w:r>
      </w:smartTag>
      <w:r w:rsidRPr="0093583B">
        <w:rPr>
          <w:lang w:val="uk-UA"/>
        </w:rPr>
        <w:t xml:space="preserve">; питоме обертання [α] D+33° (в оцтовій кислоті). Передбачте фізичні властивості іншого </w:t>
      </w:r>
      <w:proofErr w:type="spellStart"/>
      <w:r w:rsidRPr="0093583B">
        <w:rPr>
          <w:lang w:val="uk-UA"/>
        </w:rPr>
        <w:t>енантіомеру</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12. Скільки асиметричних атомів вуглецю міститься в молекулі ментолу і молекулі камфори?</w:t>
      </w:r>
    </w:p>
    <w:p w:rsidR="00210C84" w:rsidRPr="0093583B" w:rsidRDefault="00210C84" w:rsidP="0093583B">
      <w:pPr>
        <w:spacing w:before="120" w:after="120"/>
        <w:jc w:val="center"/>
        <w:rPr>
          <w:lang w:val="uk-UA"/>
        </w:rPr>
      </w:pPr>
      <w:r w:rsidRPr="0093583B">
        <w:rPr>
          <w:noProof/>
        </w:rPr>
        <w:drawing>
          <wp:inline distT="0" distB="0" distL="0" distR="0" wp14:anchorId="5EBBFE66" wp14:editId="6D1B721C">
            <wp:extent cx="2531110" cy="1579880"/>
            <wp:effectExtent l="0" t="0" r="2540" b="1270"/>
            <wp:docPr id="26" name="Рисунок 2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1110" cy="157988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13. Позначте асиметричні атоми вуглецю у структурі аденозину.</w:t>
      </w:r>
    </w:p>
    <w:p w:rsidR="00210C84" w:rsidRPr="0093583B" w:rsidRDefault="00210C84" w:rsidP="0093583B">
      <w:pPr>
        <w:spacing w:before="120" w:after="120"/>
        <w:jc w:val="center"/>
        <w:rPr>
          <w:lang w:val="uk-UA"/>
        </w:rPr>
      </w:pPr>
      <w:r w:rsidRPr="0093583B">
        <w:rPr>
          <w:noProof/>
        </w:rPr>
        <w:lastRenderedPageBreak/>
        <w:drawing>
          <wp:inline distT="0" distB="0" distL="0" distR="0" wp14:anchorId="2C510106" wp14:editId="3AA102A5">
            <wp:extent cx="1492250" cy="1880235"/>
            <wp:effectExtent l="0" t="0" r="0" b="5715"/>
            <wp:docPr id="25" name="Рисунок 25"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2250" cy="188023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Т-5. Яка з наведених сполук може існувати у вигляді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jc w:val="both"/>
        <w:rPr>
          <w:lang w:val="uk-UA"/>
        </w:rPr>
      </w:pPr>
      <w:bookmarkStart w:id="1" w:name="bookmark5"/>
      <w:r w:rsidRPr="0093583B">
        <w:rPr>
          <w:lang w:val="uk-UA"/>
        </w:rPr>
        <w:t>А. НООС-СН</w:t>
      </w:r>
      <w:r w:rsidRPr="0093583B">
        <w:rPr>
          <w:vertAlign w:val="subscript"/>
          <w:lang w:val="uk-UA"/>
        </w:rPr>
        <w:t>2</w:t>
      </w:r>
      <w:r w:rsidRPr="0093583B">
        <w:rPr>
          <w:lang w:val="uk-UA"/>
        </w:rPr>
        <w:t xml:space="preserve">-СООН      </w:t>
      </w:r>
      <w:r w:rsidRPr="0093583B">
        <w:rPr>
          <w:lang w:val="uk-UA"/>
        </w:rPr>
        <w:tab/>
      </w:r>
      <w:r w:rsidRPr="0093583B">
        <w:rPr>
          <w:lang w:val="uk-UA"/>
        </w:rPr>
        <w:tab/>
      </w:r>
      <w:r w:rsidRPr="0093583B">
        <w:rPr>
          <w:lang w:val="uk-UA"/>
        </w:rPr>
        <w:tab/>
        <w:t xml:space="preserve"> Г. СН</w:t>
      </w:r>
      <w:r w:rsidRPr="0093583B">
        <w:rPr>
          <w:vertAlign w:val="subscript"/>
          <w:lang w:val="uk-UA"/>
        </w:rPr>
        <w:t>3</w:t>
      </w:r>
      <w:r w:rsidRPr="0093583B">
        <w:rPr>
          <w:lang w:val="uk-UA"/>
        </w:rPr>
        <w:t>-СНОН-СН</w:t>
      </w:r>
      <w:r w:rsidRPr="0093583B">
        <w:rPr>
          <w:vertAlign w:val="subscript"/>
          <w:lang w:val="uk-UA"/>
        </w:rPr>
        <w:t>2</w:t>
      </w:r>
      <w:r w:rsidRPr="0093583B">
        <w:rPr>
          <w:lang w:val="uk-UA"/>
        </w:rPr>
        <w:t>СООН</w:t>
      </w:r>
    </w:p>
    <w:p w:rsidR="00210C84" w:rsidRPr="0093583B" w:rsidRDefault="00210C84" w:rsidP="0093583B">
      <w:pPr>
        <w:spacing w:before="120" w:after="120"/>
        <w:rPr>
          <w:lang w:val="uk-UA"/>
        </w:rPr>
      </w:pPr>
      <w:r w:rsidRPr="0093583B">
        <w:rPr>
          <w:lang w:val="uk-UA"/>
        </w:rPr>
        <w:t>Б. CH</w:t>
      </w:r>
      <w:r w:rsidRPr="0093583B">
        <w:rPr>
          <w:vertAlign w:val="subscript"/>
          <w:lang w:val="uk-UA"/>
        </w:rPr>
        <w:t>2</w:t>
      </w:r>
      <w:r w:rsidRPr="0093583B">
        <w:rPr>
          <w:lang w:val="uk-UA"/>
        </w:rPr>
        <w:t>OH-CH</w:t>
      </w:r>
      <w:r w:rsidRPr="0093583B">
        <w:rPr>
          <w:vertAlign w:val="subscript"/>
          <w:lang w:val="uk-UA"/>
        </w:rPr>
        <w:t>2</w:t>
      </w:r>
      <w:r w:rsidRPr="0093583B">
        <w:rPr>
          <w:lang w:val="uk-UA"/>
        </w:rPr>
        <w:t>CH</w:t>
      </w:r>
      <w:r w:rsidRPr="0093583B">
        <w:rPr>
          <w:vertAlign w:val="subscript"/>
          <w:lang w:val="uk-UA"/>
        </w:rPr>
        <w:t>2</w:t>
      </w:r>
      <w:r w:rsidRPr="0093583B">
        <w:rPr>
          <w:lang w:val="uk-UA"/>
        </w:rPr>
        <w:t xml:space="preserve">COOH </w:t>
      </w:r>
      <w:r w:rsidRPr="0093583B">
        <w:rPr>
          <w:lang w:val="uk-UA"/>
        </w:rPr>
        <w:tab/>
      </w:r>
      <w:r w:rsidRPr="0093583B">
        <w:rPr>
          <w:lang w:val="uk-UA"/>
        </w:rPr>
        <w:tab/>
      </w:r>
      <w:r w:rsidRPr="0093583B">
        <w:rPr>
          <w:lang w:val="uk-UA"/>
        </w:rPr>
        <w:tab/>
        <w:t xml:space="preserve"> Д. (СН</w:t>
      </w:r>
      <w:r w:rsidRPr="0093583B">
        <w:rPr>
          <w:vertAlign w:val="subscript"/>
          <w:lang w:val="uk-UA"/>
        </w:rPr>
        <w:t>3</w:t>
      </w:r>
      <w:r w:rsidRPr="0093583B">
        <w:rPr>
          <w:lang w:val="uk-UA"/>
        </w:rPr>
        <w:t>)</w:t>
      </w:r>
      <w:r w:rsidRPr="0093583B">
        <w:rPr>
          <w:vertAlign w:val="subscript"/>
          <w:lang w:val="uk-UA"/>
        </w:rPr>
        <w:t>2</w:t>
      </w:r>
      <w:r w:rsidRPr="0093583B">
        <w:rPr>
          <w:lang w:val="uk-UA"/>
        </w:rPr>
        <w:t>СН-СН</w:t>
      </w:r>
      <w:r w:rsidRPr="0093583B">
        <w:rPr>
          <w:vertAlign w:val="subscript"/>
          <w:lang w:val="uk-UA"/>
        </w:rPr>
        <w:t>2</w:t>
      </w:r>
      <w:r w:rsidRPr="0093583B">
        <w:rPr>
          <w:lang w:val="uk-UA"/>
        </w:rPr>
        <w:t>СООН</w:t>
      </w:r>
      <w:r w:rsidRPr="0093583B">
        <w:rPr>
          <w:lang w:val="uk-UA"/>
        </w:rPr>
        <w:br/>
        <w:t>В. НООС-СО-СН</w:t>
      </w:r>
      <w:r w:rsidRPr="0093583B">
        <w:rPr>
          <w:vertAlign w:val="subscript"/>
          <w:lang w:val="uk-UA"/>
        </w:rPr>
        <w:t>2</w:t>
      </w:r>
      <w:r w:rsidRPr="0093583B">
        <w:rPr>
          <w:lang w:val="uk-UA"/>
        </w:rPr>
        <w:t>СН</w:t>
      </w:r>
      <w:r w:rsidRPr="0093583B">
        <w:rPr>
          <w:vertAlign w:val="subscript"/>
          <w:lang w:val="uk-UA"/>
        </w:rPr>
        <w:t>2</w:t>
      </w:r>
      <w:bookmarkEnd w:id="1"/>
      <w:r w:rsidRPr="0093583B">
        <w:rPr>
          <w:lang w:val="uk-UA"/>
        </w:rPr>
        <w:t>СООН</w:t>
      </w:r>
    </w:p>
    <w:p w:rsidR="00210C84" w:rsidRPr="0093583B" w:rsidRDefault="00210C84" w:rsidP="0093583B">
      <w:pPr>
        <w:spacing w:before="120" w:after="120"/>
        <w:jc w:val="both"/>
        <w:rPr>
          <w:lang w:val="uk-UA"/>
        </w:rPr>
      </w:pPr>
      <w:r w:rsidRPr="0093583B">
        <w:rPr>
          <w:lang w:val="uk-UA"/>
        </w:rPr>
        <w:t>Т-6. Лимонна кислота, що міститься в цитрусових НООССН</w:t>
      </w:r>
      <w:r w:rsidRPr="0093583B">
        <w:rPr>
          <w:vertAlign w:val="subscript"/>
          <w:lang w:val="uk-UA"/>
        </w:rPr>
        <w:t>2</w:t>
      </w:r>
      <w:r w:rsidRPr="0093583B">
        <w:rPr>
          <w:lang w:val="uk-UA"/>
        </w:rPr>
        <w:t>С(ОН)(СООН)СН</w:t>
      </w:r>
      <w:r w:rsidRPr="0093583B">
        <w:rPr>
          <w:vertAlign w:val="subscript"/>
          <w:lang w:val="uk-UA"/>
        </w:rPr>
        <w:t>2</w:t>
      </w:r>
      <w:r w:rsidRPr="0093583B">
        <w:rPr>
          <w:lang w:val="uk-UA"/>
        </w:rPr>
        <w:t>СООН, не може існувати у вигляді</w:t>
      </w:r>
      <w:r w:rsidR="0093583B">
        <w:rPr>
          <w:lang w:val="uk-UA"/>
        </w:rPr>
        <w:t xml:space="preserve"> </w:t>
      </w:r>
      <w:proofErr w:type="spellStart"/>
      <w:r w:rsidRPr="0093583B">
        <w:rPr>
          <w:lang w:val="uk-UA"/>
        </w:rPr>
        <w:t>енантіомерів</w:t>
      </w:r>
      <w:proofErr w:type="spellEnd"/>
      <w:r w:rsidRPr="0093583B">
        <w:rPr>
          <w:lang w:val="uk-UA"/>
        </w:rPr>
        <w:t xml:space="preserve">, бо її молекула лимонної кислоти не має центрів </w:t>
      </w:r>
      <w:proofErr w:type="spellStart"/>
      <w:r w:rsidRPr="0093583B">
        <w:rPr>
          <w:lang w:val="uk-UA"/>
        </w:rPr>
        <w:t>хіральності</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Т-7. Які із запропонованих тверджень справедливі тільки стосовно до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1. </w:t>
      </w:r>
      <w:proofErr w:type="spellStart"/>
      <w:r w:rsidRPr="0093583B">
        <w:rPr>
          <w:lang w:val="uk-UA"/>
        </w:rPr>
        <w:t>Енантіомери</w:t>
      </w:r>
      <w:proofErr w:type="spellEnd"/>
      <w:r w:rsidRPr="0093583B">
        <w:rPr>
          <w:lang w:val="uk-UA"/>
        </w:rPr>
        <w:t xml:space="preserve"> - сполуки, молекули яких відносяться один до одного як предмет і несумісне з ним дзеркальне відображення.</w:t>
      </w:r>
    </w:p>
    <w:p w:rsidR="00210C84" w:rsidRPr="0093583B" w:rsidRDefault="00210C84" w:rsidP="0093583B">
      <w:pPr>
        <w:spacing w:before="120" w:after="120"/>
        <w:jc w:val="both"/>
        <w:rPr>
          <w:lang w:val="uk-UA"/>
        </w:rPr>
      </w:pPr>
      <w:r w:rsidRPr="0093583B">
        <w:rPr>
          <w:lang w:val="uk-UA"/>
        </w:rPr>
        <w:t xml:space="preserve">2. </w:t>
      </w:r>
      <w:proofErr w:type="spellStart"/>
      <w:r w:rsidRPr="0093583B">
        <w:rPr>
          <w:lang w:val="uk-UA"/>
        </w:rPr>
        <w:t>Енантіомери</w:t>
      </w:r>
      <w:proofErr w:type="spellEnd"/>
      <w:r w:rsidRPr="0093583B">
        <w:rPr>
          <w:lang w:val="uk-UA"/>
        </w:rPr>
        <w:t xml:space="preserve"> мають однакові температури плавлення і кипіння, однакову розчинність, але відрізняються знаком обертання площини поляризованого світла.</w:t>
      </w:r>
    </w:p>
    <w:p w:rsidR="00210C84" w:rsidRPr="0093583B" w:rsidRDefault="00210C84" w:rsidP="0093583B">
      <w:pPr>
        <w:spacing w:before="120" w:after="120"/>
        <w:jc w:val="both"/>
        <w:rPr>
          <w:lang w:val="uk-UA"/>
        </w:rPr>
      </w:pPr>
      <w:r w:rsidRPr="0093583B">
        <w:rPr>
          <w:lang w:val="uk-UA"/>
        </w:rPr>
        <w:t xml:space="preserve">3. </w:t>
      </w:r>
      <w:proofErr w:type="spellStart"/>
      <w:r w:rsidRPr="0093583B">
        <w:rPr>
          <w:lang w:val="uk-UA"/>
        </w:rPr>
        <w:t>Енантіомери</w:t>
      </w:r>
      <w:proofErr w:type="spellEnd"/>
      <w:r w:rsidRPr="0093583B">
        <w:rPr>
          <w:lang w:val="uk-UA"/>
        </w:rPr>
        <w:t xml:space="preserve"> з різною швидкістю вступають у хімічні реакції.</w:t>
      </w:r>
    </w:p>
    <w:p w:rsidR="00210C84" w:rsidRPr="0093583B" w:rsidRDefault="00210C84" w:rsidP="0093583B">
      <w:pPr>
        <w:spacing w:before="120" w:after="120"/>
        <w:jc w:val="both"/>
        <w:rPr>
          <w:lang w:val="uk-UA"/>
        </w:rPr>
      </w:pPr>
      <w:r w:rsidRPr="0093583B">
        <w:rPr>
          <w:lang w:val="uk-UA"/>
        </w:rPr>
        <w:t xml:space="preserve">4. </w:t>
      </w:r>
      <w:proofErr w:type="spellStart"/>
      <w:r w:rsidRPr="0093583B">
        <w:rPr>
          <w:lang w:val="uk-UA"/>
        </w:rPr>
        <w:t>Енантіомери</w:t>
      </w:r>
      <w:proofErr w:type="spellEnd"/>
      <w:r w:rsidRPr="0093583B">
        <w:rPr>
          <w:lang w:val="uk-UA"/>
        </w:rPr>
        <w:t xml:space="preserve"> відрізняються абсолютною величиною питомого обертання.</w:t>
      </w:r>
    </w:p>
    <w:p w:rsidR="00210C84" w:rsidRPr="0093583B" w:rsidRDefault="00210C84" w:rsidP="0093583B">
      <w:pPr>
        <w:spacing w:before="120" w:after="120"/>
        <w:rPr>
          <w:lang w:val="uk-UA"/>
        </w:rPr>
      </w:pPr>
      <w:r w:rsidRPr="0093583B">
        <w:rPr>
          <w:lang w:val="uk-UA"/>
        </w:rPr>
        <w:t xml:space="preserve">А. Тільки 1 і 3 </w:t>
      </w:r>
      <w:r w:rsidRPr="0093583B">
        <w:rPr>
          <w:lang w:val="uk-UA"/>
        </w:rPr>
        <w:tab/>
      </w:r>
      <w:r w:rsidRPr="0093583B">
        <w:rPr>
          <w:lang w:val="uk-UA"/>
        </w:rPr>
        <w:tab/>
      </w:r>
      <w:r w:rsidRPr="0093583B">
        <w:rPr>
          <w:lang w:val="uk-UA"/>
        </w:rPr>
        <w:tab/>
        <w:t xml:space="preserve"> Г. Тільки 1 і 2</w:t>
      </w:r>
      <w:r w:rsidRPr="0093583B">
        <w:rPr>
          <w:lang w:val="uk-UA"/>
        </w:rPr>
        <w:br/>
        <w:t xml:space="preserve">Б. Тільки 2 і 3 </w:t>
      </w:r>
      <w:r w:rsidRPr="0093583B">
        <w:rPr>
          <w:lang w:val="uk-UA"/>
        </w:rPr>
        <w:tab/>
      </w:r>
      <w:r w:rsidRPr="0093583B">
        <w:rPr>
          <w:lang w:val="uk-UA"/>
        </w:rPr>
        <w:tab/>
      </w:r>
      <w:r w:rsidRPr="0093583B">
        <w:rPr>
          <w:lang w:val="uk-UA"/>
        </w:rPr>
        <w:tab/>
        <w:t xml:space="preserve"> Д. Тільки 3 і 4.</w:t>
      </w:r>
      <w:r w:rsidRPr="0093583B">
        <w:rPr>
          <w:lang w:val="uk-UA"/>
        </w:rPr>
        <w:br/>
        <w:t>В. Тільки 1 і 4</w:t>
      </w:r>
    </w:p>
    <w:p w:rsidR="00210C84" w:rsidRPr="0093583B" w:rsidRDefault="00210C84" w:rsidP="0093583B">
      <w:pPr>
        <w:spacing w:before="120" w:after="120"/>
        <w:jc w:val="both"/>
        <w:rPr>
          <w:lang w:val="uk-UA"/>
        </w:rPr>
      </w:pPr>
      <w:r w:rsidRPr="0093583B">
        <w:rPr>
          <w:lang w:val="uk-UA"/>
        </w:rPr>
        <w:t xml:space="preserve">Т-8. При дотриманні яких з перелічених умов сполука існує у вигляді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rPr>
          <w:lang w:val="uk-UA"/>
        </w:rPr>
      </w:pPr>
      <w:r w:rsidRPr="0093583B">
        <w:rPr>
          <w:lang w:val="uk-UA"/>
        </w:rPr>
        <w:t xml:space="preserve">1. Молекула сполуки </w:t>
      </w:r>
      <w:proofErr w:type="spellStart"/>
      <w:r w:rsidRPr="0093583B">
        <w:rPr>
          <w:lang w:val="uk-UA"/>
        </w:rPr>
        <w:t>хіральна</w:t>
      </w:r>
      <w:proofErr w:type="spellEnd"/>
      <w:r w:rsidRPr="0093583B">
        <w:rPr>
          <w:lang w:val="uk-UA"/>
        </w:rPr>
        <w:t>.</w:t>
      </w:r>
    </w:p>
    <w:p w:rsidR="00210C84" w:rsidRPr="0093583B" w:rsidRDefault="00210C84" w:rsidP="0093583B">
      <w:pPr>
        <w:spacing w:before="120" w:after="120"/>
        <w:rPr>
          <w:lang w:val="uk-UA"/>
        </w:rPr>
      </w:pPr>
      <w:r w:rsidRPr="0093583B">
        <w:rPr>
          <w:lang w:val="uk-UA"/>
        </w:rPr>
        <w:t>2. У молекулі є один атом вуглецю, пов'язаний з чотирма різними лігандами.</w:t>
      </w:r>
    </w:p>
    <w:p w:rsidR="00210C84" w:rsidRPr="0093583B" w:rsidRDefault="00210C84" w:rsidP="0093583B">
      <w:pPr>
        <w:spacing w:before="120" w:after="120"/>
        <w:rPr>
          <w:lang w:val="uk-UA"/>
        </w:rPr>
      </w:pPr>
      <w:r w:rsidRPr="0093583B">
        <w:rPr>
          <w:lang w:val="uk-UA"/>
        </w:rPr>
        <w:t>3. Молекула має площину симетрії.</w:t>
      </w:r>
    </w:p>
    <w:p w:rsidR="00210C84" w:rsidRPr="0093583B" w:rsidRDefault="00210C84" w:rsidP="0093583B">
      <w:pPr>
        <w:spacing w:before="120" w:after="120"/>
        <w:rPr>
          <w:lang w:val="uk-UA"/>
        </w:rPr>
      </w:pPr>
      <w:r w:rsidRPr="0093583B">
        <w:rPr>
          <w:lang w:val="uk-UA"/>
        </w:rPr>
        <w:t>4. Сполука володіє оптичною активністю.</w:t>
      </w:r>
    </w:p>
    <w:p w:rsidR="00210C84" w:rsidRPr="0093583B" w:rsidRDefault="00210C84" w:rsidP="0093583B">
      <w:pPr>
        <w:spacing w:before="120" w:after="120"/>
        <w:rPr>
          <w:lang w:val="uk-UA"/>
        </w:rPr>
      </w:pPr>
      <w:r w:rsidRPr="0093583B">
        <w:rPr>
          <w:lang w:val="uk-UA"/>
        </w:rPr>
        <w:t>А. Тільки 1,2 і 3     Г. Тільки 1 і 4</w:t>
      </w:r>
      <w:r w:rsidRPr="0093583B">
        <w:rPr>
          <w:lang w:val="uk-UA"/>
        </w:rPr>
        <w:br/>
        <w:t>Б. Тільки 2 і 3       Д. Тільки 1,2 і 4.</w:t>
      </w:r>
      <w:r w:rsidRPr="0093583B">
        <w:rPr>
          <w:lang w:val="uk-UA"/>
        </w:rPr>
        <w:br/>
        <w:t>В. Усі</w:t>
      </w:r>
    </w:p>
    <w:p w:rsidR="00210C84" w:rsidRPr="0093583B" w:rsidRDefault="00210C84" w:rsidP="0093583B">
      <w:pPr>
        <w:spacing w:before="120" w:after="120"/>
        <w:jc w:val="both"/>
        <w:rPr>
          <w:b/>
          <w:lang w:val="uk-UA"/>
        </w:rPr>
      </w:pPr>
      <w:r w:rsidRPr="0093583B">
        <w:rPr>
          <w:b/>
          <w:lang w:val="uk-UA"/>
        </w:rPr>
        <w:t>Задача 4</w:t>
      </w:r>
    </w:p>
    <w:p w:rsidR="00210C84" w:rsidRPr="0093583B" w:rsidRDefault="00210C84" w:rsidP="0093583B">
      <w:pPr>
        <w:spacing w:before="120" w:after="120"/>
        <w:jc w:val="both"/>
        <w:rPr>
          <w:lang w:val="uk-UA"/>
        </w:rPr>
      </w:pPr>
      <w:r w:rsidRPr="0093583B">
        <w:rPr>
          <w:lang w:val="uk-UA"/>
        </w:rPr>
        <w:t xml:space="preserve">У процесі метаболізму вуглеводів відбувається стереоспецифічне окиснення L-молочної кислоти в </w:t>
      </w:r>
      <w:proofErr w:type="spellStart"/>
      <w:r w:rsidRPr="0093583B">
        <w:rPr>
          <w:lang w:val="uk-UA"/>
        </w:rPr>
        <w:t>піровиноградну</w:t>
      </w:r>
      <w:proofErr w:type="spellEnd"/>
      <w:r w:rsidRPr="0093583B">
        <w:rPr>
          <w:lang w:val="uk-UA"/>
        </w:rPr>
        <w:t xml:space="preserve"> за участю ферменту L-лактатдегідрогенази. Які зі структур I-III можуть виступати в якості субстрату L-лактатдегідрогенази, тобто належати до L-ряду?</w:t>
      </w:r>
    </w:p>
    <w:p w:rsidR="00210C84" w:rsidRPr="0093583B" w:rsidRDefault="00210C84" w:rsidP="0093583B">
      <w:pPr>
        <w:spacing w:before="120" w:after="120"/>
        <w:jc w:val="center"/>
        <w:rPr>
          <w:lang w:val="uk-UA"/>
        </w:rPr>
      </w:pPr>
      <w:r w:rsidRPr="0093583B">
        <w:rPr>
          <w:noProof/>
        </w:rPr>
        <w:lastRenderedPageBreak/>
        <w:drawing>
          <wp:inline distT="0" distB="0" distL="0" distR="0" wp14:anchorId="4DEF4803" wp14:editId="6FAA6D49">
            <wp:extent cx="3006725" cy="914400"/>
            <wp:effectExtent l="0" t="0" r="3175" b="0"/>
            <wp:docPr id="24" name="Рисунок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725" cy="91440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b/>
          <w:i/>
          <w:lang w:val="uk-UA"/>
        </w:rPr>
        <w:t>Розв’язання.</w:t>
      </w:r>
      <w:r w:rsidRPr="0093583B">
        <w:rPr>
          <w:lang w:val="uk-UA"/>
        </w:rPr>
        <w:t xml:space="preserve"> Для зіставлення конфігурації сполук І та II з L-гліцериновим альдегідом необхідно перетворити їх проекційні формули, щоб схожість або відмінність стала очевидною. За правилами перетворення формул Фішера у асиметричного атома можна виконувати парну кількість перестановок лігандів, а також повертати формулу Фішера на 180° без виведення із площини. Ці операції не спотворюють стереохімічної суті формул. У формулі І слід зробити дві перестановки, а формулу II достатньо повернути на 180 °, після чого неважко переконатися у приналежності обох сполук до L-ряду.</w:t>
      </w:r>
    </w:p>
    <w:p w:rsidR="00210C84" w:rsidRPr="0093583B" w:rsidRDefault="00210C84" w:rsidP="0093583B">
      <w:pPr>
        <w:spacing w:before="120" w:after="120"/>
        <w:jc w:val="center"/>
        <w:rPr>
          <w:lang w:val="uk-UA"/>
        </w:rPr>
      </w:pPr>
      <w:r w:rsidRPr="0093583B">
        <w:rPr>
          <w:noProof/>
        </w:rPr>
        <w:drawing>
          <wp:inline distT="0" distB="0" distL="0" distR="0" wp14:anchorId="782F6D52" wp14:editId="4E81E0E5">
            <wp:extent cx="3950335" cy="25380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0335" cy="253809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Стереохімічну формулу III можна перетворити на формулу Фішера, а потім зіставити її з проекційними формулами D- та L-гліцеринових альдегідів. При побудові формули Фішера молекулярну модель чи стереохімічну формулу слід розташувати у просторі так, щоб зв'язки, які йдуть за площину проекції, утворювали вертикальну лінію, а зв'язки, спрямовані у простір перед    площиною - горизонтальну.</w:t>
      </w:r>
    </w:p>
    <w:p w:rsidR="00210C84" w:rsidRPr="0093583B" w:rsidRDefault="00210C84" w:rsidP="0093583B">
      <w:pPr>
        <w:spacing w:before="120" w:after="120"/>
        <w:jc w:val="both"/>
        <w:rPr>
          <w:lang w:val="uk-UA"/>
        </w:rPr>
      </w:pPr>
      <w:r w:rsidRPr="0093583B">
        <w:rPr>
          <w:lang w:val="uk-UA"/>
        </w:rPr>
        <w:t xml:space="preserve">    </w:t>
      </w:r>
      <w:r w:rsidRPr="0093583B">
        <w:rPr>
          <w:noProof/>
        </w:rPr>
        <w:drawing>
          <wp:inline distT="0" distB="0" distL="0" distR="0" wp14:anchorId="679D7FA4" wp14:editId="2036973D">
            <wp:extent cx="3832860" cy="1323975"/>
            <wp:effectExtent l="0" t="0" r="0" b="9525"/>
            <wp:docPr id="22" name="Рисунок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2860" cy="132397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Таким чином, структури I, II і III відповідають L-молочній кислоті.</w:t>
      </w:r>
    </w:p>
    <w:p w:rsidR="00740808" w:rsidRDefault="00740808" w:rsidP="0093583B">
      <w:pPr>
        <w:spacing w:before="120" w:after="120"/>
        <w:jc w:val="center"/>
        <w:rPr>
          <w:b/>
          <w:lang w:val="uk-UA"/>
        </w:rPr>
      </w:pPr>
    </w:p>
    <w:p w:rsidR="00740808" w:rsidRDefault="00740808" w:rsidP="0093583B">
      <w:pPr>
        <w:spacing w:before="120" w:after="120"/>
        <w:jc w:val="center"/>
        <w:rPr>
          <w:b/>
          <w:lang w:val="uk-UA"/>
        </w:rPr>
      </w:pPr>
    </w:p>
    <w:p w:rsidR="00740808" w:rsidRDefault="00740808" w:rsidP="0093583B">
      <w:pPr>
        <w:spacing w:before="120" w:after="120"/>
        <w:jc w:val="center"/>
        <w:rPr>
          <w:b/>
          <w:lang w:val="uk-UA"/>
        </w:rPr>
      </w:pPr>
    </w:p>
    <w:p w:rsidR="00740808" w:rsidRDefault="00740808" w:rsidP="0093583B">
      <w:pPr>
        <w:spacing w:before="120" w:after="120"/>
        <w:jc w:val="center"/>
        <w:rPr>
          <w:b/>
          <w:lang w:val="uk-UA"/>
        </w:rPr>
      </w:pPr>
    </w:p>
    <w:p w:rsidR="00740808" w:rsidRDefault="00740808" w:rsidP="0093583B">
      <w:pPr>
        <w:spacing w:before="120" w:after="120"/>
        <w:jc w:val="center"/>
        <w:rPr>
          <w:b/>
          <w:lang w:val="uk-UA"/>
        </w:rPr>
      </w:pPr>
    </w:p>
    <w:p w:rsidR="00740808" w:rsidRDefault="00740808" w:rsidP="0093583B">
      <w:pPr>
        <w:spacing w:before="120" w:after="120"/>
        <w:jc w:val="center"/>
        <w:rPr>
          <w:b/>
          <w:lang w:val="uk-UA"/>
        </w:rPr>
      </w:pPr>
    </w:p>
    <w:p w:rsidR="00740808" w:rsidRDefault="00740808" w:rsidP="0093583B">
      <w:pPr>
        <w:spacing w:before="120" w:after="120"/>
        <w:jc w:val="center"/>
        <w:rPr>
          <w:b/>
          <w:lang w:val="uk-UA"/>
        </w:rPr>
      </w:pPr>
    </w:p>
    <w:p w:rsidR="00210C84" w:rsidRPr="0093583B" w:rsidRDefault="00210C84" w:rsidP="0093583B">
      <w:pPr>
        <w:spacing w:before="120" w:after="120"/>
        <w:jc w:val="center"/>
        <w:rPr>
          <w:b/>
          <w:i/>
          <w:lang w:val="uk-UA"/>
        </w:rPr>
      </w:pPr>
      <w:bookmarkStart w:id="2" w:name="_GoBack"/>
      <w:bookmarkEnd w:id="2"/>
      <w:r w:rsidRPr="0093583B">
        <w:rPr>
          <w:b/>
          <w:lang w:val="uk-UA"/>
        </w:rPr>
        <w:lastRenderedPageBreak/>
        <w:sym w:font="Wingdings" w:char="F03F"/>
      </w:r>
      <w:r w:rsidRPr="0093583B">
        <w:rPr>
          <w:b/>
          <w:lang w:val="uk-UA"/>
        </w:rPr>
        <w:t xml:space="preserve"> </w:t>
      </w:r>
      <w:r w:rsidRPr="0093583B">
        <w:rPr>
          <w:b/>
          <w:i/>
          <w:lang w:val="uk-UA"/>
        </w:rPr>
        <w:t>Завдання для самостійного вирішення</w:t>
      </w:r>
    </w:p>
    <w:p w:rsidR="00210C84" w:rsidRPr="0093583B" w:rsidRDefault="00210C84" w:rsidP="0093583B">
      <w:pPr>
        <w:spacing w:before="120" w:after="120"/>
        <w:jc w:val="both"/>
        <w:rPr>
          <w:lang w:val="uk-UA"/>
        </w:rPr>
      </w:pPr>
      <w:r w:rsidRPr="0093583B">
        <w:rPr>
          <w:lang w:val="uk-UA"/>
        </w:rPr>
        <w:t xml:space="preserve">14. Яка з двох проекційних формул І або II відповідає L-аланіну </w:t>
      </w:r>
      <w:r w:rsidRPr="0093583B">
        <w:rPr>
          <w:lang w:val="uk-UA"/>
        </w:rPr>
        <w:br/>
        <w:t>(L-2-амінопропановій кислоті)?</w:t>
      </w:r>
    </w:p>
    <w:p w:rsidR="00210C84" w:rsidRPr="0093583B" w:rsidRDefault="00210C84" w:rsidP="0093583B">
      <w:pPr>
        <w:spacing w:before="120" w:after="120"/>
        <w:jc w:val="center"/>
        <w:rPr>
          <w:lang w:val="uk-UA"/>
        </w:rPr>
      </w:pPr>
      <w:r w:rsidRPr="0093583B">
        <w:rPr>
          <w:noProof/>
        </w:rPr>
        <w:drawing>
          <wp:inline distT="0" distB="0" distL="0" distR="0" wp14:anchorId="6954BEC6" wp14:editId="732793EF">
            <wp:extent cx="2640965" cy="1104900"/>
            <wp:effectExtent l="0" t="0" r="6985" b="0"/>
            <wp:docPr id="21" name="Рисунок 2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965" cy="110490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15. Побудуйте проекційні формули Фішера </w:t>
      </w:r>
      <w:proofErr w:type="spellStart"/>
      <w:r w:rsidRPr="0093583B">
        <w:rPr>
          <w:lang w:val="uk-UA"/>
        </w:rPr>
        <w:t>енантіомерів</w:t>
      </w:r>
      <w:proofErr w:type="spellEnd"/>
      <w:r w:rsidRPr="0093583B">
        <w:rPr>
          <w:lang w:val="uk-UA"/>
        </w:rPr>
        <w:t xml:space="preserve"> </w:t>
      </w:r>
      <w:r w:rsidRPr="0093583B">
        <w:rPr>
          <w:lang w:val="uk-UA"/>
        </w:rPr>
        <w:br/>
        <w:t>2-гідроксибутанової кислоти.</w:t>
      </w:r>
    </w:p>
    <w:p w:rsidR="00210C84" w:rsidRPr="0093583B" w:rsidRDefault="00210C84" w:rsidP="0093583B">
      <w:pPr>
        <w:spacing w:before="120" w:after="120"/>
        <w:jc w:val="both"/>
        <w:rPr>
          <w:lang w:val="uk-UA"/>
        </w:rPr>
      </w:pPr>
      <w:r w:rsidRPr="0093583B">
        <w:rPr>
          <w:lang w:val="uk-UA"/>
        </w:rPr>
        <w:t>16. Родоначальником якого стереохімічного ряду є гліцериновий альдегід, що має таку структуру?</w:t>
      </w:r>
    </w:p>
    <w:p w:rsidR="00210C84" w:rsidRPr="0093583B" w:rsidRDefault="00210C84" w:rsidP="0093583B">
      <w:pPr>
        <w:spacing w:before="120" w:after="120"/>
        <w:jc w:val="center"/>
        <w:rPr>
          <w:lang w:val="uk-UA"/>
        </w:rPr>
      </w:pPr>
      <w:r w:rsidRPr="0093583B">
        <w:rPr>
          <w:noProof/>
        </w:rPr>
        <w:drawing>
          <wp:inline distT="0" distB="0" distL="0" distR="0" wp14:anchorId="50632824" wp14:editId="0707D1B6">
            <wp:extent cx="1323975" cy="650875"/>
            <wp:effectExtent l="0" t="0" r="9525" b="0"/>
            <wp:docPr id="20" name="Рисунок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65087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17. Чи ідентичні α-амінокислоти, конфігурація яких зображена за допомогою проекційних формул I і II?</w:t>
      </w:r>
    </w:p>
    <w:p w:rsidR="00210C84" w:rsidRPr="0093583B" w:rsidRDefault="00210C84" w:rsidP="0093583B">
      <w:pPr>
        <w:spacing w:before="120" w:after="120"/>
        <w:jc w:val="center"/>
        <w:rPr>
          <w:lang w:val="uk-UA"/>
        </w:rPr>
      </w:pPr>
      <w:r w:rsidRPr="0093583B">
        <w:rPr>
          <w:noProof/>
        </w:rPr>
        <w:drawing>
          <wp:inline distT="0" distB="0" distL="0" distR="0" wp14:anchorId="5204E46B" wp14:editId="20BBCAA5">
            <wp:extent cx="2340610" cy="892175"/>
            <wp:effectExtent l="0" t="0" r="2540" b="3175"/>
            <wp:docPr id="19" name="Рисунок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610" cy="89217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18. Віднесіть до стереохімічних рядів </w:t>
      </w:r>
      <w:proofErr w:type="spellStart"/>
      <w:r w:rsidRPr="0093583B">
        <w:rPr>
          <w:lang w:val="uk-UA"/>
        </w:rPr>
        <w:t>енантіомери</w:t>
      </w:r>
      <w:proofErr w:type="spellEnd"/>
      <w:r w:rsidRPr="0093583B">
        <w:rPr>
          <w:lang w:val="uk-UA"/>
        </w:rPr>
        <w:t xml:space="preserve"> лейцину у вигляді стереохімічних формул І </w:t>
      </w:r>
      <w:proofErr w:type="spellStart"/>
      <w:r w:rsidRPr="0093583B">
        <w:rPr>
          <w:lang w:val="uk-UA"/>
        </w:rPr>
        <w:t>і</w:t>
      </w:r>
      <w:proofErr w:type="spellEnd"/>
      <w:r w:rsidRPr="0093583B">
        <w:rPr>
          <w:lang w:val="uk-UA"/>
        </w:rPr>
        <w:t xml:space="preserve"> ІІ.</w:t>
      </w:r>
    </w:p>
    <w:p w:rsidR="00210C84" w:rsidRPr="0093583B" w:rsidRDefault="00210C84" w:rsidP="0093583B">
      <w:pPr>
        <w:spacing w:before="120" w:after="120"/>
        <w:jc w:val="both"/>
        <w:rPr>
          <w:lang w:val="uk-UA"/>
        </w:rPr>
      </w:pPr>
    </w:p>
    <w:p w:rsidR="00210C84" w:rsidRPr="0093583B" w:rsidRDefault="00210C84" w:rsidP="0093583B">
      <w:pPr>
        <w:spacing w:before="120" w:after="120"/>
        <w:jc w:val="center"/>
        <w:rPr>
          <w:lang w:val="uk-UA"/>
        </w:rPr>
      </w:pPr>
      <w:r w:rsidRPr="0093583B">
        <w:rPr>
          <w:noProof/>
        </w:rPr>
        <w:drawing>
          <wp:inline distT="0" distB="0" distL="0" distR="0" wp14:anchorId="5F59D363" wp14:editId="140F66B1">
            <wp:extent cx="3789045" cy="980440"/>
            <wp:effectExtent l="0" t="0" r="1905" b="0"/>
            <wp:docPr id="18" name="Рисунок 1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9045" cy="98044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Т-9. З наведених проекційних формул виберіть формулу, яка відповідає </w:t>
      </w:r>
      <w:r w:rsidRPr="0093583B">
        <w:rPr>
          <w:lang w:val="uk-UA"/>
        </w:rPr>
        <w:br/>
        <w:t>L-яблучній кислоті.</w:t>
      </w:r>
    </w:p>
    <w:p w:rsidR="00210C84" w:rsidRPr="0093583B" w:rsidRDefault="00210C84" w:rsidP="0093583B">
      <w:pPr>
        <w:spacing w:before="120" w:after="120"/>
        <w:jc w:val="center"/>
        <w:rPr>
          <w:lang w:val="uk-UA"/>
        </w:rPr>
      </w:pPr>
      <w:r w:rsidRPr="0093583B">
        <w:rPr>
          <w:noProof/>
        </w:rPr>
        <w:drawing>
          <wp:inline distT="0" distB="0" distL="0" distR="0" wp14:anchorId="2DE35318" wp14:editId="04F77B71">
            <wp:extent cx="4352290" cy="1836420"/>
            <wp:effectExtent l="0" t="0" r="0" b="0"/>
            <wp:docPr id="17" name="Рисунок 1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290" cy="183642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lastRenderedPageBreak/>
        <w:t>Т-10. З формул, наведених у колонці 2, виберіть ті, які відповідають сполукам, перерахованим у колонці 1.</w:t>
      </w:r>
    </w:p>
    <w:p w:rsidR="00210C84" w:rsidRPr="0093583B" w:rsidRDefault="00210C84" w:rsidP="0093583B">
      <w:pPr>
        <w:spacing w:before="120" w:after="120"/>
        <w:jc w:val="both"/>
        <w:rPr>
          <w:lang w:val="uk-UA"/>
        </w:rPr>
      </w:pPr>
      <w:r w:rsidRPr="0093583B">
        <w:rPr>
          <w:lang w:val="uk-UA"/>
        </w:rPr>
        <w:t>Колонка 1</w:t>
      </w:r>
    </w:p>
    <w:p w:rsidR="00210C84" w:rsidRPr="0093583B" w:rsidRDefault="00210C84" w:rsidP="0093583B">
      <w:pPr>
        <w:spacing w:before="120" w:after="120"/>
        <w:jc w:val="both"/>
        <w:rPr>
          <w:lang w:val="uk-UA"/>
        </w:rPr>
      </w:pPr>
      <w:r w:rsidRPr="0093583B">
        <w:rPr>
          <w:lang w:val="uk-UA"/>
        </w:rPr>
        <w:t>1.</w:t>
      </w:r>
      <w:r w:rsidRPr="0093583B">
        <w:rPr>
          <w:lang w:val="uk-UA"/>
        </w:rPr>
        <w:tab/>
        <w:t>L-2-амінобутандіова (аспарагінова) кислота.</w:t>
      </w:r>
    </w:p>
    <w:p w:rsidR="00210C84" w:rsidRPr="0093583B" w:rsidRDefault="00210C84" w:rsidP="0093583B">
      <w:pPr>
        <w:spacing w:before="120" w:after="120"/>
        <w:jc w:val="both"/>
        <w:rPr>
          <w:lang w:val="uk-UA"/>
        </w:rPr>
      </w:pPr>
      <w:r w:rsidRPr="0093583B">
        <w:rPr>
          <w:lang w:val="uk-UA"/>
        </w:rPr>
        <w:t>2.</w:t>
      </w:r>
      <w:r w:rsidRPr="0093583B">
        <w:rPr>
          <w:lang w:val="uk-UA"/>
        </w:rPr>
        <w:tab/>
        <w:t>L-2-амінопентандіова (глутамінова) кислота.</w:t>
      </w:r>
    </w:p>
    <w:p w:rsidR="00210C84" w:rsidRPr="0093583B" w:rsidRDefault="00210C84" w:rsidP="0093583B">
      <w:pPr>
        <w:spacing w:before="120" w:after="120"/>
        <w:jc w:val="both"/>
        <w:rPr>
          <w:lang w:val="uk-UA"/>
        </w:rPr>
      </w:pPr>
      <w:r w:rsidRPr="0093583B">
        <w:rPr>
          <w:lang w:val="uk-UA"/>
        </w:rPr>
        <w:t>Колонка 2</w:t>
      </w:r>
    </w:p>
    <w:p w:rsidR="00210C84" w:rsidRPr="0093583B" w:rsidRDefault="00210C84" w:rsidP="0093583B">
      <w:pPr>
        <w:spacing w:before="120" w:after="120"/>
        <w:jc w:val="center"/>
        <w:rPr>
          <w:lang w:val="uk-UA"/>
        </w:rPr>
      </w:pPr>
      <w:r w:rsidRPr="0093583B">
        <w:rPr>
          <w:noProof/>
        </w:rPr>
        <w:drawing>
          <wp:inline distT="0" distB="0" distL="0" distR="0" wp14:anchorId="2547489D" wp14:editId="3AB9691B">
            <wp:extent cx="3825875" cy="1397000"/>
            <wp:effectExtent l="0" t="0" r="3175" b="0"/>
            <wp:docPr id="16" name="Рисунок 16"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5875" cy="139700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 Т-11. Які з наведених пар сполук являють собою пари </w:t>
      </w:r>
      <w:proofErr w:type="spellStart"/>
      <w:r w:rsidRPr="0093583B">
        <w:rPr>
          <w:lang w:val="uk-UA"/>
        </w:rPr>
        <w:t>енантіомерів</w:t>
      </w:r>
      <w:proofErr w:type="spellEnd"/>
      <w:r w:rsidRPr="0093583B">
        <w:rPr>
          <w:lang w:val="uk-UA"/>
        </w:rPr>
        <w:t>?</w:t>
      </w:r>
    </w:p>
    <w:p w:rsidR="00210C84" w:rsidRPr="0093583B" w:rsidRDefault="00210C84" w:rsidP="0093583B">
      <w:pPr>
        <w:spacing w:before="120" w:after="120"/>
        <w:jc w:val="center"/>
        <w:rPr>
          <w:lang w:val="uk-UA"/>
        </w:rPr>
      </w:pPr>
      <w:r w:rsidRPr="0093583B">
        <w:rPr>
          <w:noProof/>
        </w:rPr>
        <w:drawing>
          <wp:inline distT="0" distB="0" distL="0" distR="0" wp14:anchorId="760201E1" wp14:editId="460F031C">
            <wp:extent cx="2647950" cy="3306445"/>
            <wp:effectExtent l="0" t="0" r="0" b="8255"/>
            <wp:docPr id="15" name="Рисунок 15"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330644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А. Тільки 1 та 4    </w:t>
      </w:r>
      <w:r w:rsidRPr="0093583B">
        <w:rPr>
          <w:lang w:val="uk-UA"/>
        </w:rPr>
        <w:tab/>
        <w:t xml:space="preserve"> Г. Тільки 2,4 та 5</w:t>
      </w:r>
    </w:p>
    <w:p w:rsidR="00210C84" w:rsidRPr="0093583B" w:rsidRDefault="00210C84" w:rsidP="0093583B">
      <w:pPr>
        <w:spacing w:before="120" w:after="120"/>
        <w:jc w:val="both"/>
        <w:rPr>
          <w:lang w:val="uk-UA"/>
        </w:rPr>
      </w:pPr>
      <w:r w:rsidRPr="0093583B">
        <w:rPr>
          <w:lang w:val="uk-UA"/>
        </w:rPr>
        <w:t xml:space="preserve">Б. Усі             </w:t>
      </w:r>
      <w:r w:rsidRPr="0093583B">
        <w:rPr>
          <w:lang w:val="uk-UA"/>
        </w:rPr>
        <w:tab/>
      </w:r>
      <w:r w:rsidRPr="0093583B">
        <w:rPr>
          <w:lang w:val="uk-UA"/>
        </w:rPr>
        <w:tab/>
        <w:t xml:space="preserve"> Д. Тільки 2,3 та 5.</w:t>
      </w:r>
    </w:p>
    <w:p w:rsidR="00210C84" w:rsidRPr="0093583B" w:rsidRDefault="00210C84" w:rsidP="0093583B">
      <w:pPr>
        <w:spacing w:before="120" w:after="120"/>
        <w:jc w:val="both"/>
        <w:rPr>
          <w:lang w:val="uk-UA"/>
        </w:rPr>
      </w:pPr>
      <w:r w:rsidRPr="0093583B">
        <w:rPr>
          <w:lang w:val="uk-UA"/>
        </w:rPr>
        <w:t xml:space="preserve">В. Тільки 1,2 та 5   </w:t>
      </w:r>
    </w:p>
    <w:p w:rsidR="00210C84" w:rsidRPr="0093583B" w:rsidRDefault="00210C84" w:rsidP="0093583B">
      <w:pPr>
        <w:spacing w:before="120" w:after="120"/>
        <w:jc w:val="both"/>
        <w:rPr>
          <w:lang w:val="uk-UA"/>
        </w:rPr>
      </w:pPr>
      <w:r w:rsidRPr="0093583B">
        <w:rPr>
          <w:lang w:val="uk-UA"/>
        </w:rPr>
        <w:t>Т-12. Які з наведених формул відповідають структурі α-амінокислот L-ряду?</w:t>
      </w:r>
    </w:p>
    <w:p w:rsidR="00210C84" w:rsidRPr="0093583B" w:rsidRDefault="00210C84" w:rsidP="0093583B">
      <w:pPr>
        <w:spacing w:before="120" w:after="120"/>
        <w:jc w:val="center"/>
        <w:rPr>
          <w:lang w:val="uk-UA"/>
        </w:rPr>
      </w:pPr>
      <w:r w:rsidRPr="0093583B">
        <w:rPr>
          <w:noProof/>
        </w:rPr>
        <w:drawing>
          <wp:inline distT="0" distB="0" distL="0" distR="0" wp14:anchorId="48F71214" wp14:editId="497D58FD">
            <wp:extent cx="2874645" cy="1550670"/>
            <wp:effectExtent l="0" t="0" r="1905" b="0"/>
            <wp:docPr id="14" name="Рисунок 1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645" cy="155067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p>
    <w:p w:rsidR="00210C84" w:rsidRPr="0093583B" w:rsidRDefault="00210C84" w:rsidP="0093583B">
      <w:pPr>
        <w:spacing w:before="120" w:after="120"/>
        <w:jc w:val="both"/>
        <w:rPr>
          <w:lang w:val="uk-UA"/>
        </w:rPr>
      </w:pPr>
      <w:r w:rsidRPr="0093583B">
        <w:rPr>
          <w:lang w:val="uk-UA"/>
        </w:rPr>
        <w:t xml:space="preserve">А. Тільки 2 та 5     </w:t>
      </w:r>
      <w:r w:rsidRPr="0093583B">
        <w:rPr>
          <w:lang w:val="uk-UA"/>
        </w:rPr>
        <w:tab/>
        <w:t>Г. Тільки 4 та 5</w:t>
      </w:r>
    </w:p>
    <w:p w:rsidR="00210C84" w:rsidRPr="0093583B" w:rsidRDefault="00210C84" w:rsidP="0093583B">
      <w:pPr>
        <w:spacing w:before="120" w:after="120"/>
        <w:jc w:val="both"/>
        <w:rPr>
          <w:lang w:val="uk-UA"/>
        </w:rPr>
      </w:pPr>
      <w:r w:rsidRPr="0093583B">
        <w:rPr>
          <w:lang w:val="uk-UA"/>
        </w:rPr>
        <w:t xml:space="preserve">Б. Усі              </w:t>
      </w:r>
      <w:r w:rsidRPr="0093583B">
        <w:rPr>
          <w:lang w:val="uk-UA"/>
        </w:rPr>
        <w:tab/>
      </w:r>
      <w:r w:rsidRPr="0093583B">
        <w:rPr>
          <w:lang w:val="uk-UA"/>
        </w:rPr>
        <w:tab/>
        <w:t xml:space="preserve">Д. Тільки 1,3,4 та 5  </w:t>
      </w:r>
    </w:p>
    <w:p w:rsidR="00210C84" w:rsidRPr="0093583B" w:rsidRDefault="00210C84" w:rsidP="0093583B">
      <w:pPr>
        <w:spacing w:before="120" w:after="120"/>
        <w:jc w:val="both"/>
        <w:rPr>
          <w:lang w:val="uk-UA"/>
        </w:rPr>
      </w:pPr>
      <w:r w:rsidRPr="0093583B">
        <w:rPr>
          <w:lang w:val="uk-UA"/>
        </w:rPr>
        <w:t>В. Тільки 1,2 та 3</w:t>
      </w:r>
    </w:p>
    <w:p w:rsidR="00210C84" w:rsidRPr="0093583B" w:rsidRDefault="00210C84" w:rsidP="0093583B">
      <w:pPr>
        <w:spacing w:before="120" w:after="120"/>
        <w:jc w:val="both"/>
        <w:rPr>
          <w:b/>
          <w:lang w:val="uk-UA"/>
        </w:rPr>
      </w:pPr>
      <w:r w:rsidRPr="0093583B">
        <w:rPr>
          <w:b/>
          <w:lang w:val="uk-UA"/>
        </w:rPr>
        <w:t>Задача 5</w:t>
      </w:r>
    </w:p>
    <w:p w:rsidR="00210C84" w:rsidRPr="0093583B" w:rsidRDefault="00210C84" w:rsidP="0093583B">
      <w:pPr>
        <w:spacing w:before="120" w:after="120"/>
        <w:jc w:val="both"/>
        <w:rPr>
          <w:lang w:val="uk-UA"/>
        </w:rPr>
      </w:pPr>
      <w:r w:rsidRPr="0093583B">
        <w:rPr>
          <w:lang w:val="uk-UA"/>
        </w:rPr>
        <w:t>Один зі стереоізомерів 2-аміно-З-гідроксибутанової кислоти (L-</w:t>
      </w:r>
      <w:proofErr w:type="spellStart"/>
      <w:r w:rsidRPr="0093583B">
        <w:rPr>
          <w:lang w:val="uk-UA"/>
        </w:rPr>
        <w:t>треоніну</w:t>
      </w:r>
      <w:proofErr w:type="spellEnd"/>
      <w:r w:rsidRPr="0093583B">
        <w:rPr>
          <w:lang w:val="uk-UA"/>
        </w:rPr>
        <w:t xml:space="preserve">) входить до складу білків. Які конфігураційні стереоізомери можливі для </w:t>
      </w:r>
      <w:proofErr w:type="spellStart"/>
      <w:r w:rsidRPr="0093583B">
        <w:rPr>
          <w:lang w:val="uk-UA"/>
        </w:rPr>
        <w:t>треоніну</w:t>
      </w:r>
      <w:proofErr w:type="spellEnd"/>
      <w:r w:rsidRPr="0093583B">
        <w:rPr>
          <w:lang w:val="uk-UA"/>
        </w:rPr>
        <w:t>?</w:t>
      </w:r>
    </w:p>
    <w:p w:rsidR="00210C84" w:rsidRPr="0093583B" w:rsidRDefault="00210C84" w:rsidP="0093583B">
      <w:pPr>
        <w:spacing w:before="120" w:after="120"/>
        <w:jc w:val="both"/>
        <w:rPr>
          <w:lang w:val="uk-UA"/>
        </w:rPr>
      </w:pPr>
      <w:r w:rsidRPr="0093583B">
        <w:rPr>
          <w:b/>
          <w:i/>
          <w:lang w:val="uk-UA"/>
        </w:rPr>
        <w:t>Розв’язання.</w:t>
      </w:r>
      <w:r w:rsidRPr="0093583B">
        <w:rPr>
          <w:lang w:val="uk-UA"/>
        </w:rPr>
        <w:t xml:space="preserve"> У молекулі </w:t>
      </w:r>
      <w:proofErr w:type="spellStart"/>
      <w:r w:rsidRPr="0093583B">
        <w:rPr>
          <w:lang w:val="uk-UA"/>
        </w:rPr>
        <w:t>треоніну</w:t>
      </w:r>
      <w:proofErr w:type="spellEnd"/>
      <w:r w:rsidRPr="0093583B">
        <w:rPr>
          <w:lang w:val="uk-UA"/>
        </w:rPr>
        <w:t xml:space="preserve"> два центри </w:t>
      </w:r>
      <w:proofErr w:type="spellStart"/>
      <w:r w:rsidRPr="0093583B">
        <w:rPr>
          <w:lang w:val="uk-UA"/>
        </w:rPr>
        <w:t>хіральності</w:t>
      </w:r>
      <w:proofErr w:type="spellEnd"/>
      <w:r w:rsidRPr="0093583B">
        <w:rPr>
          <w:lang w:val="uk-UA"/>
        </w:rPr>
        <w:t xml:space="preserve"> (два асиметричних атоми вуглецю). Отже, </w:t>
      </w:r>
      <w:proofErr w:type="spellStart"/>
      <w:r w:rsidRPr="0093583B">
        <w:rPr>
          <w:lang w:val="uk-UA"/>
        </w:rPr>
        <w:t>треонін</w:t>
      </w:r>
      <w:proofErr w:type="spellEnd"/>
      <w:r w:rsidRPr="0093583B">
        <w:rPr>
          <w:lang w:val="uk-UA"/>
        </w:rPr>
        <w:t xml:space="preserve"> може існувати у вигляді 4 конфігураційних стереоізомерів (2n=4, при n=2).</w:t>
      </w:r>
    </w:p>
    <w:p w:rsidR="00210C84" w:rsidRPr="0093583B" w:rsidRDefault="00210C84" w:rsidP="0093583B">
      <w:pPr>
        <w:spacing w:before="120" w:after="120"/>
        <w:jc w:val="center"/>
        <w:rPr>
          <w:lang w:val="uk-UA"/>
        </w:rPr>
      </w:pPr>
      <w:r w:rsidRPr="0093583B">
        <w:rPr>
          <w:noProof/>
        </w:rPr>
        <w:drawing>
          <wp:inline distT="0" distB="0" distL="0" distR="0" wp14:anchorId="68CBC5F0" wp14:editId="6C7574D5">
            <wp:extent cx="4476750" cy="1375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137541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Стереоізомери I і II, а також III і IV - пари </w:t>
      </w:r>
      <w:proofErr w:type="spellStart"/>
      <w:r w:rsidRPr="0093583B">
        <w:rPr>
          <w:lang w:val="uk-UA"/>
        </w:rPr>
        <w:t>енантіомерів</w:t>
      </w:r>
      <w:proofErr w:type="spellEnd"/>
      <w:r w:rsidRPr="0093583B">
        <w:rPr>
          <w:lang w:val="uk-UA"/>
        </w:rPr>
        <w:t xml:space="preserve">. У парах I і III, I і IV, II і III, II і IV молекули не </w:t>
      </w:r>
      <w:proofErr w:type="spellStart"/>
      <w:r w:rsidRPr="0093583B">
        <w:rPr>
          <w:lang w:val="uk-UA"/>
        </w:rPr>
        <w:t>співвідносятьсяяк</w:t>
      </w:r>
      <w:proofErr w:type="spellEnd"/>
      <w:r w:rsidRPr="0093583B">
        <w:rPr>
          <w:lang w:val="uk-UA"/>
        </w:rPr>
        <w:t xml:space="preserve"> предмет і несумісне з ним дзеркальне відображення, являють собою пари </w:t>
      </w:r>
      <w:proofErr w:type="spellStart"/>
      <w:r w:rsidRPr="0093583B">
        <w:rPr>
          <w:lang w:val="uk-UA"/>
        </w:rPr>
        <w:t>діастереомерів</w:t>
      </w:r>
      <w:proofErr w:type="spellEnd"/>
      <w:r w:rsidRPr="0093583B">
        <w:rPr>
          <w:lang w:val="uk-UA"/>
        </w:rPr>
        <w:t xml:space="preserve">. </w:t>
      </w:r>
      <w:proofErr w:type="spellStart"/>
      <w:r w:rsidRPr="0093583B">
        <w:rPr>
          <w:lang w:val="uk-UA"/>
        </w:rPr>
        <w:t>Діастеріомери</w:t>
      </w:r>
      <w:proofErr w:type="spellEnd"/>
      <w:r w:rsidRPr="0093583B">
        <w:rPr>
          <w:lang w:val="uk-UA"/>
        </w:rPr>
        <w:t xml:space="preserve"> на відміну від </w:t>
      </w:r>
      <w:proofErr w:type="spellStart"/>
      <w:r w:rsidRPr="0093583B">
        <w:rPr>
          <w:lang w:val="uk-UA"/>
        </w:rPr>
        <w:t>енантіомерів</w:t>
      </w:r>
      <w:proofErr w:type="spellEnd"/>
      <w:r w:rsidRPr="0093583B">
        <w:rPr>
          <w:lang w:val="uk-UA"/>
        </w:rPr>
        <w:t xml:space="preserve"> володіють різними фізичними і хімічними властивостями (величина кута обертання,</w:t>
      </w:r>
      <w:r w:rsidR="0093583B">
        <w:rPr>
          <w:lang w:val="uk-UA"/>
        </w:rPr>
        <w:t xml:space="preserve"> </w:t>
      </w:r>
      <w:r w:rsidRPr="0093583B">
        <w:rPr>
          <w:lang w:val="uk-UA"/>
        </w:rPr>
        <w:t xml:space="preserve">температура кипіння і плавлення, розчинність та ін.) </w:t>
      </w:r>
    </w:p>
    <w:p w:rsidR="00210C84" w:rsidRPr="0093583B" w:rsidRDefault="00210C84" w:rsidP="0093583B">
      <w:pPr>
        <w:spacing w:before="120" w:after="120"/>
        <w:jc w:val="both"/>
        <w:rPr>
          <w:lang w:val="uk-UA"/>
        </w:rPr>
      </w:pPr>
      <w:r w:rsidRPr="0093583B">
        <w:rPr>
          <w:lang w:val="uk-UA"/>
        </w:rPr>
        <w:t xml:space="preserve">При віднесенні </w:t>
      </w:r>
      <w:proofErr w:type="spellStart"/>
      <w:r w:rsidRPr="0093583B">
        <w:rPr>
          <w:lang w:val="uk-UA"/>
        </w:rPr>
        <w:t>треоніну</w:t>
      </w:r>
      <w:proofErr w:type="spellEnd"/>
      <w:r w:rsidRPr="0093583B">
        <w:rPr>
          <w:lang w:val="uk-UA"/>
        </w:rPr>
        <w:t xml:space="preserve"> і взагалі сполук з двома і більше асиметричними атомами до D- або L-стереохімічного ряду виникає питання - за яким центром </w:t>
      </w:r>
      <w:proofErr w:type="spellStart"/>
      <w:r w:rsidRPr="0093583B">
        <w:rPr>
          <w:lang w:val="uk-UA"/>
        </w:rPr>
        <w:t>хіральності</w:t>
      </w:r>
      <w:proofErr w:type="spellEnd"/>
      <w:r w:rsidRPr="0093583B">
        <w:rPr>
          <w:lang w:val="uk-UA"/>
        </w:rPr>
        <w:t xml:space="preserve"> його здійснювати? У цій неоднозначності полягає один із недоліків D,L – системи. Для </w:t>
      </w:r>
      <w:proofErr w:type="spellStart"/>
      <w:r w:rsidRPr="0093583B">
        <w:rPr>
          <w:lang w:val="uk-UA"/>
        </w:rPr>
        <w:t>аміно</w:t>
      </w:r>
      <w:proofErr w:type="spellEnd"/>
      <w:r w:rsidRPr="0093583B">
        <w:rPr>
          <w:lang w:val="uk-UA"/>
        </w:rPr>
        <w:t xml:space="preserve">- та </w:t>
      </w:r>
      <w:proofErr w:type="spellStart"/>
      <w:r w:rsidRPr="0093583B">
        <w:rPr>
          <w:lang w:val="uk-UA"/>
        </w:rPr>
        <w:t>гідроксикислот</w:t>
      </w:r>
      <w:proofErr w:type="spellEnd"/>
      <w:r w:rsidRPr="0093583B">
        <w:rPr>
          <w:lang w:val="uk-UA"/>
        </w:rPr>
        <w:t xml:space="preserve"> використовується так званий </w:t>
      </w:r>
      <w:proofErr w:type="spellStart"/>
      <w:r w:rsidRPr="0093583B">
        <w:rPr>
          <w:lang w:val="uk-UA"/>
        </w:rPr>
        <w:t>гідроксикислотний</w:t>
      </w:r>
      <w:proofErr w:type="spellEnd"/>
      <w:r w:rsidRPr="0093583B">
        <w:rPr>
          <w:lang w:val="uk-UA"/>
        </w:rPr>
        <w:t xml:space="preserve"> ключ, коли з конфігурацією гліцеринового альдегіду порівнюється конфігурація асиметричного атома з найменшим номером. За цим правилом стереоізомери I і IV належать до L-ряду, а II і III - до D-ряду. До складу білків входить L-</w:t>
      </w:r>
      <w:proofErr w:type="spellStart"/>
      <w:r w:rsidRPr="0093583B">
        <w:rPr>
          <w:lang w:val="uk-UA"/>
        </w:rPr>
        <w:t>треонін</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Сполуки I і II мають </w:t>
      </w:r>
      <w:proofErr w:type="spellStart"/>
      <w:r w:rsidRPr="0093583B">
        <w:rPr>
          <w:lang w:val="uk-UA"/>
        </w:rPr>
        <w:t>еритро</w:t>
      </w:r>
      <w:proofErr w:type="spellEnd"/>
      <w:r w:rsidRPr="0093583B">
        <w:rPr>
          <w:lang w:val="uk-UA"/>
        </w:rPr>
        <w:t xml:space="preserve">-конфігурацію, в цьому випадку іноді використовується префікс </w:t>
      </w:r>
      <w:proofErr w:type="spellStart"/>
      <w:r w:rsidRPr="0093583B">
        <w:rPr>
          <w:lang w:val="uk-UA"/>
        </w:rPr>
        <w:t>ало</w:t>
      </w:r>
      <w:proofErr w:type="spellEnd"/>
      <w:r w:rsidRPr="0093583B">
        <w:rPr>
          <w:lang w:val="uk-UA"/>
        </w:rPr>
        <w:t>-.</w:t>
      </w:r>
    </w:p>
    <w:p w:rsidR="00210C84" w:rsidRPr="0093583B" w:rsidRDefault="00210C84" w:rsidP="0093583B">
      <w:pPr>
        <w:spacing w:before="120" w:after="120"/>
        <w:jc w:val="center"/>
        <w:rPr>
          <w:b/>
          <w:i/>
          <w:lang w:val="uk-UA"/>
        </w:rPr>
      </w:pPr>
      <w:r w:rsidRPr="0093583B">
        <w:rPr>
          <w:b/>
          <w:lang w:val="uk-UA"/>
        </w:rPr>
        <w:sym w:font="Wingdings" w:char="F03F"/>
      </w:r>
      <w:r w:rsidRPr="0093583B">
        <w:rPr>
          <w:b/>
          <w:lang w:val="uk-UA"/>
        </w:rPr>
        <w:t xml:space="preserve"> </w:t>
      </w:r>
      <w:r w:rsidRPr="0093583B">
        <w:rPr>
          <w:b/>
          <w:i/>
          <w:lang w:val="uk-UA"/>
        </w:rPr>
        <w:t>Завдання для самостійного вирішення:</w:t>
      </w:r>
    </w:p>
    <w:p w:rsidR="00210C84" w:rsidRPr="0093583B" w:rsidRDefault="00210C84" w:rsidP="0093583B">
      <w:pPr>
        <w:spacing w:before="120" w:after="120"/>
        <w:jc w:val="both"/>
        <w:rPr>
          <w:lang w:val="uk-UA"/>
        </w:rPr>
      </w:pPr>
      <w:r w:rsidRPr="0093583B">
        <w:rPr>
          <w:lang w:val="uk-UA"/>
        </w:rPr>
        <w:t xml:space="preserve">18. Один зі стереоізомерів 2-аміно-З-метилпентанової кислоти входить до складу білків. Напишіть проекційні формули Фішера можливих стереоізомерів цієї сполуки.  </w:t>
      </w:r>
    </w:p>
    <w:p w:rsidR="00210C84" w:rsidRPr="0093583B" w:rsidRDefault="00210C84" w:rsidP="0093583B">
      <w:pPr>
        <w:spacing w:before="120" w:after="120"/>
        <w:jc w:val="both"/>
        <w:rPr>
          <w:lang w:val="uk-UA"/>
        </w:rPr>
      </w:pPr>
      <w:r w:rsidRPr="0093583B">
        <w:rPr>
          <w:lang w:val="uk-UA"/>
        </w:rPr>
        <w:t>19. Напишіть проекційні формули Фішера 2-бром-З-хлор-бутану.</w:t>
      </w:r>
      <w:r w:rsidRPr="0093583B">
        <w:rPr>
          <w:lang w:val="uk-UA"/>
        </w:rPr>
        <w:tab/>
      </w:r>
    </w:p>
    <w:p w:rsidR="00210C84" w:rsidRPr="0093583B" w:rsidRDefault="00210C84" w:rsidP="0093583B">
      <w:pPr>
        <w:spacing w:before="120" w:after="120"/>
        <w:jc w:val="both"/>
        <w:rPr>
          <w:lang w:val="uk-UA"/>
        </w:rPr>
      </w:pPr>
      <w:r w:rsidRPr="0093583B">
        <w:rPr>
          <w:lang w:val="uk-UA"/>
        </w:rPr>
        <w:t xml:space="preserve">20. Скільки конфігураційних стереоізомерів має 2-аміно-4-гідрокси-З-метилпентанова кислота? </w:t>
      </w:r>
    </w:p>
    <w:p w:rsidR="00210C84" w:rsidRPr="0093583B" w:rsidRDefault="00210C84" w:rsidP="0093583B">
      <w:pPr>
        <w:spacing w:before="120" w:after="120"/>
        <w:jc w:val="both"/>
        <w:rPr>
          <w:lang w:val="uk-UA"/>
        </w:rPr>
      </w:pPr>
      <w:r w:rsidRPr="0093583B">
        <w:rPr>
          <w:lang w:val="uk-UA"/>
        </w:rPr>
        <w:t>21. Які стереоізомери винної кислоти наведені у вигляді проекційних формул I і II? Який з них оптично неактивний і чому?</w:t>
      </w:r>
    </w:p>
    <w:p w:rsidR="00210C84" w:rsidRPr="0093583B" w:rsidRDefault="00210C84" w:rsidP="0093583B">
      <w:pPr>
        <w:spacing w:before="120" w:after="120"/>
        <w:jc w:val="center"/>
        <w:rPr>
          <w:lang w:val="uk-UA"/>
        </w:rPr>
      </w:pPr>
      <w:r w:rsidRPr="0093583B">
        <w:rPr>
          <w:noProof/>
        </w:rPr>
        <w:lastRenderedPageBreak/>
        <w:drawing>
          <wp:inline distT="0" distB="0" distL="0" distR="0" wp14:anchorId="710FF7C0" wp14:editId="0CA08201">
            <wp:extent cx="2033905" cy="1199515"/>
            <wp:effectExtent l="0" t="0" r="4445" b="635"/>
            <wp:docPr id="12" name="Рисунок 12"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2"/>
                    <pic:cNvPicPr>
                      <a:picLocks noChangeAspect="1" noChangeArrowheads="1"/>
                    </pic:cNvPicPr>
                  </pic:nvPicPr>
                  <pic:blipFill>
                    <a:blip r:embed="rId38">
                      <a:extLst>
                        <a:ext uri="{28A0092B-C50C-407E-A947-70E740481C1C}">
                          <a14:useLocalDpi xmlns:a14="http://schemas.microsoft.com/office/drawing/2010/main" val="0"/>
                        </a:ext>
                      </a:extLst>
                    </a:blip>
                    <a:srcRect b="8652"/>
                    <a:stretch>
                      <a:fillRect/>
                    </a:stretch>
                  </pic:blipFill>
                  <pic:spPr bwMode="auto">
                    <a:xfrm>
                      <a:off x="0" y="0"/>
                      <a:ext cx="2033905" cy="119951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22. На одній зі стадій циклу Кребса відбуваються взаємоперетворення лимонної, </w:t>
      </w:r>
      <w:proofErr w:type="spellStart"/>
      <w:r w:rsidRPr="0093583B">
        <w:rPr>
          <w:lang w:val="uk-UA"/>
        </w:rPr>
        <w:t>ізолимонної</w:t>
      </w:r>
      <w:proofErr w:type="spellEnd"/>
      <w:r w:rsidRPr="0093583B">
        <w:rPr>
          <w:lang w:val="uk-UA"/>
        </w:rPr>
        <w:t xml:space="preserve"> та аконітової кислот. Яка з перерахованих кислот може існувати у вигляді </w:t>
      </w:r>
      <w:proofErr w:type="spellStart"/>
      <w:r w:rsidRPr="0093583B">
        <w:rPr>
          <w:lang w:val="uk-UA"/>
        </w:rPr>
        <w:t>трео</w:t>
      </w:r>
      <w:proofErr w:type="spellEnd"/>
      <w:r w:rsidRPr="0093583B">
        <w:rPr>
          <w:lang w:val="uk-UA"/>
        </w:rPr>
        <w:t xml:space="preserve">- або </w:t>
      </w:r>
      <w:proofErr w:type="spellStart"/>
      <w:r w:rsidRPr="0093583B">
        <w:rPr>
          <w:lang w:val="uk-UA"/>
        </w:rPr>
        <w:t>еритро</w:t>
      </w:r>
      <w:proofErr w:type="spellEnd"/>
      <w:r w:rsidRPr="0093583B">
        <w:rPr>
          <w:lang w:val="uk-UA"/>
        </w:rPr>
        <w:t>-форм? Напишіть їх проекційні формули Фішера.</w:t>
      </w:r>
    </w:p>
    <w:p w:rsidR="00210C84" w:rsidRPr="0093583B" w:rsidRDefault="00210C84" w:rsidP="0093583B">
      <w:pPr>
        <w:spacing w:before="120" w:after="120"/>
        <w:jc w:val="center"/>
        <w:rPr>
          <w:lang w:val="uk-UA"/>
        </w:rPr>
      </w:pPr>
      <w:r w:rsidRPr="0093583B">
        <w:rPr>
          <w:noProof/>
        </w:rPr>
        <w:drawing>
          <wp:inline distT="0" distB="0" distL="0" distR="0" wp14:anchorId="04A82095" wp14:editId="40F69ACB">
            <wp:extent cx="3503930" cy="15875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3930" cy="158750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23. </w:t>
      </w:r>
      <w:proofErr w:type="spellStart"/>
      <w:r w:rsidRPr="0093583B">
        <w:rPr>
          <w:lang w:val="uk-UA"/>
        </w:rPr>
        <w:t>Адреноміметик</w:t>
      </w:r>
      <w:proofErr w:type="spellEnd"/>
      <w:r w:rsidRPr="0093583B">
        <w:rPr>
          <w:lang w:val="uk-UA"/>
        </w:rPr>
        <w:t xml:space="preserve"> (-) - ефедрин ([α]D - 34,2°, т. </w:t>
      </w:r>
      <w:proofErr w:type="spellStart"/>
      <w:r w:rsidRPr="0093583B">
        <w:rPr>
          <w:lang w:val="uk-UA"/>
        </w:rPr>
        <w:t>пл</w:t>
      </w:r>
      <w:proofErr w:type="spellEnd"/>
      <w:r w:rsidRPr="0093583B">
        <w:rPr>
          <w:lang w:val="uk-UA"/>
        </w:rPr>
        <w:t xml:space="preserve">. 40 °С) в кілька разів активніший, ніж його стереоізомер (+) – </w:t>
      </w:r>
      <w:proofErr w:type="spellStart"/>
      <w:r w:rsidRPr="0093583B">
        <w:rPr>
          <w:lang w:val="uk-UA"/>
        </w:rPr>
        <w:t>псевдоефедрин</w:t>
      </w:r>
      <w:proofErr w:type="spellEnd"/>
      <w:r w:rsidRPr="0093583B">
        <w:rPr>
          <w:lang w:val="uk-UA"/>
        </w:rPr>
        <w:t xml:space="preserve"> ([α]D +51,2°, т. </w:t>
      </w:r>
      <w:proofErr w:type="spellStart"/>
      <w:r w:rsidRPr="0093583B">
        <w:rPr>
          <w:lang w:val="uk-UA"/>
        </w:rPr>
        <w:t>пл</w:t>
      </w:r>
      <w:proofErr w:type="spellEnd"/>
      <w:r w:rsidRPr="0093583B">
        <w:rPr>
          <w:lang w:val="uk-UA"/>
        </w:rPr>
        <w:t xml:space="preserve">. </w:t>
      </w:r>
      <w:smartTag w:uri="urn:schemas-microsoft-com:office:smarttags" w:element="metricconverter">
        <w:smartTagPr>
          <w:attr w:name="ProductID" w:val="118 ﾰC"/>
        </w:smartTagPr>
        <w:r w:rsidRPr="0093583B">
          <w:rPr>
            <w:lang w:val="uk-UA"/>
          </w:rPr>
          <w:t>118 °C</w:t>
        </w:r>
      </w:smartTag>
      <w:r w:rsidRPr="0093583B">
        <w:rPr>
          <w:lang w:val="uk-UA"/>
        </w:rPr>
        <w:t xml:space="preserve">). Стереоізомерами якого типу є (-) - ефедрин і (+) - </w:t>
      </w:r>
      <w:proofErr w:type="spellStart"/>
      <w:r w:rsidRPr="0093583B">
        <w:rPr>
          <w:lang w:val="uk-UA"/>
        </w:rPr>
        <w:t>псевдоефедрин</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 xml:space="preserve">24. Який стереоізомер </w:t>
      </w:r>
      <w:proofErr w:type="spellStart"/>
      <w:r w:rsidRPr="0093583B">
        <w:rPr>
          <w:lang w:val="uk-UA"/>
        </w:rPr>
        <w:t>треоніну</w:t>
      </w:r>
      <w:proofErr w:type="spellEnd"/>
      <w:r w:rsidRPr="0093583B">
        <w:rPr>
          <w:lang w:val="uk-UA"/>
        </w:rPr>
        <w:t xml:space="preserve"> зображений у вигляді молекулярної моделі? </w:t>
      </w:r>
    </w:p>
    <w:p w:rsidR="00210C84" w:rsidRPr="0093583B" w:rsidRDefault="00210C84" w:rsidP="0093583B">
      <w:pPr>
        <w:spacing w:before="120" w:after="120"/>
        <w:jc w:val="center"/>
        <w:rPr>
          <w:lang w:val="uk-UA"/>
        </w:rPr>
      </w:pPr>
      <w:r w:rsidRPr="0093583B">
        <w:rPr>
          <w:noProof/>
        </w:rPr>
        <w:drawing>
          <wp:inline distT="0" distB="0" distL="0" distR="0" wp14:anchorId="4F9D2D18" wp14:editId="5BD7D945">
            <wp:extent cx="1104900" cy="1141095"/>
            <wp:effectExtent l="0" t="0" r="0" b="1905"/>
            <wp:docPr id="10" name="Рисунок 10"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114109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Т-13 Кальцієва сіль 2,3,4,5,6-пентагідроксигексанової (</w:t>
      </w:r>
      <w:proofErr w:type="spellStart"/>
      <w:r w:rsidRPr="0093583B">
        <w:rPr>
          <w:lang w:val="uk-UA"/>
        </w:rPr>
        <w:t>глюконової</w:t>
      </w:r>
      <w:proofErr w:type="spellEnd"/>
      <w:r w:rsidRPr="0093583B">
        <w:rPr>
          <w:lang w:val="uk-UA"/>
        </w:rPr>
        <w:t>) кислоти використовується як лікарський засіб. Скільки стереоізомерів має 2,3,4,5,6-пентагідросигексанова кислота?</w:t>
      </w:r>
    </w:p>
    <w:p w:rsidR="00210C84" w:rsidRPr="0093583B" w:rsidRDefault="00210C84" w:rsidP="0093583B">
      <w:pPr>
        <w:spacing w:before="120" w:after="120"/>
        <w:jc w:val="both"/>
        <w:rPr>
          <w:lang w:val="uk-UA"/>
        </w:rPr>
      </w:pPr>
      <w:r w:rsidRPr="0093583B">
        <w:rPr>
          <w:lang w:val="uk-UA"/>
        </w:rPr>
        <w:t xml:space="preserve">    А. 8        Г. 10</w:t>
      </w:r>
    </w:p>
    <w:p w:rsidR="00210C84" w:rsidRPr="0093583B" w:rsidRDefault="00210C84" w:rsidP="0093583B">
      <w:pPr>
        <w:spacing w:before="120" w:after="120"/>
        <w:jc w:val="both"/>
        <w:rPr>
          <w:lang w:val="uk-UA"/>
        </w:rPr>
      </w:pPr>
      <w:r w:rsidRPr="0093583B">
        <w:rPr>
          <w:lang w:val="uk-UA"/>
        </w:rPr>
        <w:t xml:space="preserve">    Б. 32       Д. 20.</w:t>
      </w:r>
    </w:p>
    <w:p w:rsidR="00210C84" w:rsidRPr="0093583B" w:rsidRDefault="00210C84" w:rsidP="0093583B">
      <w:pPr>
        <w:spacing w:before="120" w:after="120"/>
        <w:jc w:val="both"/>
        <w:rPr>
          <w:lang w:val="uk-UA"/>
        </w:rPr>
      </w:pPr>
      <w:r w:rsidRPr="0093583B">
        <w:rPr>
          <w:lang w:val="uk-UA"/>
        </w:rPr>
        <w:t xml:space="preserve">    В. 16</w:t>
      </w:r>
    </w:p>
    <w:p w:rsidR="00210C84" w:rsidRPr="0093583B" w:rsidRDefault="00210C84" w:rsidP="0093583B">
      <w:pPr>
        <w:spacing w:before="120" w:after="120"/>
        <w:jc w:val="both"/>
        <w:rPr>
          <w:lang w:val="uk-UA"/>
        </w:rPr>
      </w:pPr>
      <w:r w:rsidRPr="0093583B">
        <w:rPr>
          <w:lang w:val="uk-UA"/>
        </w:rPr>
        <w:t>Т-14. Знайдіть у колонці 2 формули, що відповідають сполукам, перерахованим у колонці 1.</w:t>
      </w:r>
    </w:p>
    <w:p w:rsidR="00210C84" w:rsidRPr="0093583B" w:rsidRDefault="00210C84" w:rsidP="0093583B">
      <w:pPr>
        <w:spacing w:before="120" w:after="120"/>
        <w:jc w:val="both"/>
        <w:rPr>
          <w:lang w:val="uk-UA"/>
        </w:rPr>
      </w:pPr>
      <w:r w:rsidRPr="0093583B">
        <w:rPr>
          <w:lang w:val="uk-UA"/>
        </w:rPr>
        <w:t>Колонка 1</w:t>
      </w:r>
    </w:p>
    <w:p w:rsidR="00210C84" w:rsidRPr="0093583B" w:rsidRDefault="00210C84" w:rsidP="0093583B">
      <w:pPr>
        <w:spacing w:before="120" w:after="120"/>
        <w:jc w:val="both"/>
        <w:rPr>
          <w:lang w:val="uk-UA"/>
        </w:rPr>
      </w:pPr>
      <w:r w:rsidRPr="0093583B">
        <w:rPr>
          <w:lang w:val="uk-UA"/>
        </w:rPr>
        <w:t>1.</w:t>
      </w:r>
      <w:r w:rsidRPr="0093583B">
        <w:rPr>
          <w:lang w:val="uk-UA"/>
        </w:rPr>
        <w:tab/>
        <w:t>D-винна кислота.</w:t>
      </w:r>
    </w:p>
    <w:p w:rsidR="00210C84" w:rsidRPr="0093583B" w:rsidRDefault="00210C84" w:rsidP="0093583B">
      <w:pPr>
        <w:spacing w:before="120" w:after="120"/>
        <w:jc w:val="both"/>
        <w:rPr>
          <w:lang w:val="uk-UA"/>
        </w:rPr>
      </w:pPr>
      <w:r w:rsidRPr="0093583B">
        <w:rPr>
          <w:lang w:val="uk-UA"/>
        </w:rPr>
        <w:t>2.</w:t>
      </w:r>
      <w:r w:rsidRPr="0093583B">
        <w:rPr>
          <w:lang w:val="uk-UA"/>
        </w:rPr>
        <w:tab/>
        <w:t>L-винна кислота.</w:t>
      </w:r>
    </w:p>
    <w:p w:rsidR="00210C84" w:rsidRPr="0093583B" w:rsidRDefault="00210C84" w:rsidP="0093583B">
      <w:pPr>
        <w:spacing w:before="120" w:after="120"/>
        <w:jc w:val="both"/>
        <w:rPr>
          <w:lang w:val="uk-UA"/>
        </w:rPr>
      </w:pPr>
      <w:r w:rsidRPr="0093583B">
        <w:rPr>
          <w:lang w:val="uk-UA"/>
        </w:rPr>
        <w:t>Колонка 2</w:t>
      </w:r>
    </w:p>
    <w:p w:rsidR="00210C84" w:rsidRPr="0093583B" w:rsidRDefault="00210C84" w:rsidP="0093583B">
      <w:pPr>
        <w:spacing w:before="120" w:after="120"/>
        <w:jc w:val="center"/>
        <w:rPr>
          <w:lang w:val="uk-UA"/>
        </w:rPr>
      </w:pPr>
      <w:r w:rsidRPr="0093583B">
        <w:rPr>
          <w:noProof/>
        </w:rPr>
        <w:lastRenderedPageBreak/>
        <w:drawing>
          <wp:inline distT="0" distB="0" distL="0" distR="0" wp14:anchorId="02B706F5" wp14:editId="4292A525">
            <wp:extent cx="2479675" cy="1623695"/>
            <wp:effectExtent l="0" t="0" r="0" b="0"/>
            <wp:docPr id="9" name="Рисунок 9"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9675" cy="162369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Т-15. Слизова кислота не володіє оптичною активністю, оскільки молекула слизової кислоти </w:t>
      </w:r>
      <w:proofErr w:type="spellStart"/>
      <w:r w:rsidRPr="0093583B">
        <w:rPr>
          <w:lang w:val="uk-UA"/>
        </w:rPr>
        <w:t>ахіральна</w:t>
      </w:r>
      <w:proofErr w:type="spellEnd"/>
      <w:r w:rsidRPr="0093583B">
        <w:rPr>
          <w:lang w:val="uk-UA"/>
        </w:rPr>
        <w:t xml:space="preserve"> у зв’язку з наявністю площини симетрії.</w:t>
      </w:r>
    </w:p>
    <w:p w:rsidR="00210C84" w:rsidRPr="0093583B" w:rsidRDefault="00210C84" w:rsidP="0093583B">
      <w:pPr>
        <w:spacing w:before="120" w:after="120"/>
        <w:jc w:val="center"/>
        <w:rPr>
          <w:lang w:val="uk-UA"/>
        </w:rPr>
      </w:pPr>
      <w:r w:rsidRPr="0093583B">
        <w:rPr>
          <w:noProof/>
        </w:rPr>
        <w:drawing>
          <wp:inline distT="0" distB="0" distL="0" distR="0" wp14:anchorId="0ED64281" wp14:editId="4CC212F9">
            <wp:extent cx="826770" cy="13462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770" cy="134620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Т-16. Які з наведених тверджень є правильними відносно </w:t>
      </w:r>
      <w:proofErr w:type="spellStart"/>
      <w:r w:rsidRPr="0093583B">
        <w:rPr>
          <w:lang w:val="uk-UA"/>
        </w:rPr>
        <w:t>діастереомерів</w:t>
      </w:r>
      <w:proofErr w:type="spellEnd"/>
      <w:r w:rsidRPr="0093583B">
        <w:rPr>
          <w:lang w:val="uk-UA"/>
        </w:rPr>
        <w:t>?</w:t>
      </w:r>
    </w:p>
    <w:p w:rsidR="00210C84" w:rsidRPr="0093583B" w:rsidRDefault="00210C84" w:rsidP="0093583B">
      <w:pPr>
        <w:spacing w:before="120" w:after="120"/>
        <w:jc w:val="both"/>
        <w:rPr>
          <w:lang w:val="uk-UA"/>
        </w:rPr>
      </w:pPr>
      <w:r w:rsidRPr="0093583B">
        <w:rPr>
          <w:lang w:val="uk-UA"/>
        </w:rPr>
        <w:t>1.Діастеріомери відрізняються фізичними властивостями.</w:t>
      </w:r>
      <w:r w:rsidRPr="0093583B">
        <w:rPr>
          <w:lang w:val="uk-UA"/>
        </w:rPr>
        <w:br/>
        <w:t xml:space="preserve">2. У вигляді </w:t>
      </w:r>
      <w:proofErr w:type="spellStart"/>
      <w:r w:rsidRPr="0093583B">
        <w:rPr>
          <w:lang w:val="uk-UA"/>
        </w:rPr>
        <w:t>діастеріомерів</w:t>
      </w:r>
      <w:proofErr w:type="spellEnd"/>
      <w:r w:rsidRPr="0093583B">
        <w:rPr>
          <w:lang w:val="uk-UA"/>
        </w:rPr>
        <w:t xml:space="preserve"> можуть існувати тільки </w:t>
      </w:r>
      <w:proofErr w:type="spellStart"/>
      <w:r w:rsidRPr="0093583B">
        <w:rPr>
          <w:lang w:val="uk-UA"/>
        </w:rPr>
        <w:t>хіральні</w:t>
      </w:r>
      <w:proofErr w:type="spellEnd"/>
      <w:r w:rsidRPr="0093583B">
        <w:rPr>
          <w:lang w:val="uk-UA"/>
        </w:rPr>
        <w:t xml:space="preserve"> молекули.</w:t>
      </w:r>
      <w:r w:rsidRPr="0093583B">
        <w:rPr>
          <w:lang w:val="uk-UA"/>
        </w:rPr>
        <w:br/>
        <w:t xml:space="preserve">3. </w:t>
      </w:r>
      <w:proofErr w:type="spellStart"/>
      <w:r w:rsidRPr="0093583B">
        <w:rPr>
          <w:lang w:val="uk-UA"/>
        </w:rPr>
        <w:t>Діастеріомери</w:t>
      </w:r>
      <w:proofErr w:type="spellEnd"/>
      <w:r w:rsidRPr="0093583B">
        <w:rPr>
          <w:lang w:val="uk-UA"/>
        </w:rPr>
        <w:t xml:space="preserve"> з різною швидкістю вступають у хімічні реакції.</w:t>
      </w:r>
      <w:r w:rsidRPr="0093583B">
        <w:rPr>
          <w:lang w:val="uk-UA"/>
        </w:rPr>
        <w:br/>
        <w:t xml:space="preserve">4. На відміну від </w:t>
      </w:r>
      <w:proofErr w:type="spellStart"/>
      <w:r w:rsidRPr="0093583B">
        <w:rPr>
          <w:lang w:val="uk-UA"/>
        </w:rPr>
        <w:t>енантіомерів</w:t>
      </w:r>
      <w:proofErr w:type="spellEnd"/>
      <w:r w:rsidRPr="0093583B">
        <w:rPr>
          <w:lang w:val="uk-UA"/>
        </w:rPr>
        <w:t xml:space="preserve"> молекули </w:t>
      </w:r>
      <w:proofErr w:type="spellStart"/>
      <w:r w:rsidRPr="0093583B">
        <w:rPr>
          <w:lang w:val="uk-UA"/>
        </w:rPr>
        <w:t>діастереомерів</w:t>
      </w:r>
      <w:proofErr w:type="spellEnd"/>
      <w:r w:rsidRPr="0093583B">
        <w:rPr>
          <w:lang w:val="uk-UA"/>
        </w:rPr>
        <w:t xml:space="preserve"> сумісні у просторі.</w:t>
      </w:r>
      <w:r w:rsidRPr="0093583B">
        <w:rPr>
          <w:lang w:val="uk-UA"/>
        </w:rPr>
        <w:br/>
        <w:t xml:space="preserve">5. Серед </w:t>
      </w:r>
      <w:proofErr w:type="spellStart"/>
      <w:r w:rsidRPr="0093583B">
        <w:rPr>
          <w:lang w:val="uk-UA"/>
        </w:rPr>
        <w:t>діастереомерів</w:t>
      </w:r>
      <w:proofErr w:type="spellEnd"/>
      <w:r w:rsidRPr="0093583B">
        <w:rPr>
          <w:lang w:val="uk-UA"/>
        </w:rPr>
        <w:t xml:space="preserve"> можуть бути оптично неактивні сполуки.</w:t>
      </w:r>
    </w:p>
    <w:p w:rsidR="00210C84" w:rsidRPr="0093583B" w:rsidRDefault="00210C84" w:rsidP="0093583B">
      <w:pPr>
        <w:spacing w:before="120" w:after="120"/>
        <w:jc w:val="both"/>
        <w:rPr>
          <w:lang w:val="uk-UA"/>
        </w:rPr>
      </w:pPr>
      <w:r w:rsidRPr="0093583B">
        <w:rPr>
          <w:lang w:val="uk-UA"/>
        </w:rPr>
        <w:t>А. Тільки 1,3 та 5    Г. Тільки 1,3 та 4</w:t>
      </w:r>
    </w:p>
    <w:p w:rsidR="00210C84" w:rsidRPr="0093583B" w:rsidRDefault="00210C84" w:rsidP="0093583B">
      <w:pPr>
        <w:spacing w:before="120" w:after="120"/>
        <w:jc w:val="both"/>
        <w:rPr>
          <w:lang w:val="uk-UA"/>
        </w:rPr>
      </w:pPr>
      <w:r w:rsidRPr="0093583B">
        <w:rPr>
          <w:lang w:val="uk-UA"/>
        </w:rPr>
        <w:t>Б. Тільки 2,4 та 5    Д. Тільки 2,3 та 4.</w:t>
      </w:r>
    </w:p>
    <w:p w:rsidR="00210C84" w:rsidRPr="0093583B" w:rsidRDefault="00210C84" w:rsidP="0093583B">
      <w:pPr>
        <w:spacing w:before="120" w:after="120"/>
        <w:jc w:val="both"/>
        <w:rPr>
          <w:lang w:val="uk-UA"/>
        </w:rPr>
      </w:pPr>
      <w:r w:rsidRPr="0093583B">
        <w:rPr>
          <w:lang w:val="uk-UA"/>
        </w:rPr>
        <w:t xml:space="preserve">В. Усі </w:t>
      </w:r>
    </w:p>
    <w:p w:rsidR="00210C84" w:rsidRPr="0093583B" w:rsidRDefault="00210C84" w:rsidP="0093583B">
      <w:pPr>
        <w:spacing w:before="120" w:after="120"/>
        <w:jc w:val="both"/>
        <w:rPr>
          <w:b/>
          <w:lang w:val="uk-UA"/>
        </w:rPr>
      </w:pPr>
      <w:r w:rsidRPr="0093583B">
        <w:rPr>
          <w:b/>
          <w:lang w:val="uk-UA"/>
        </w:rPr>
        <w:t>Задача 6</w:t>
      </w:r>
    </w:p>
    <w:p w:rsidR="00210C84" w:rsidRPr="0093583B" w:rsidRDefault="00210C84" w:rsidP="0093583B">
      <w:pPr>
        <w:spacing w:before="120" w:after="120"/>
        <w:jc w:val="both"/>
        <w:rPr>
          <w:lang w:val="uk-UA"/>
        </w:rPr>
      </w:pPr>
      <w:r w:rsidRPr="0093583B">
        <w:rPr>
          <w:lang w:val="uk-UA"/>
        </w:rPr>
        <w:t>Позначте конфігурацію природної α-амінокислоти L-</w:t>
      </w:r>
      <w:proofErr w:type="spellStart"/>
      <w:r w:rsidRPr="0093583B">
        <w:rPr>
          <w:lang w:val="uk-UA"/>
        </w:rPr>
        <w:t>серину</w:t>
      </w:r>
      <w:proofErr w:type="spellEnd"/>
      <w:r w:rsidRPr="0093583B">
        <w:rPr>
          <w:lang w:val="uk-UA"/>
        </w:rPr>
        <w:t xml:space="preserve"> (2-аміно-3-гідроксипропанової кислоти) за R, S - системою.</w:t>
      </w:r>
    </w:p>
    <w:p w:rsidR="00210C84" w:rsidRPr="0093583B" w:rsidRDefault="00210C84" w:rsidP="0093583B">
      <w:pPr>
        <w:spacing w:before="120" w:after="120"/>
        <w:jc w:val="both"/>
        <w:rPr>
          <w:lang w:val="uk-UA"/>
        </w:rPr>
      </w:pPr>
      <w:r w:rsidRPr="0093583B">
        <w:rPr>
          <w:b/>
          <w:i/>
          <w:lang w:val="uk-UA"/>
        </w:rPr>
        <w:t>Розв’язання.</w:t>
      </w:r>
      <w:r w:rsidRPr="0093583B">
        <w:rPr>
          <w:lang w:val="uk-UA"/>
        </w:rPr>
        <w:t xml:space="preserve"> В основі R, S - системи позначення конфігурації лежить принцип старшинства замісників, що оточують центр </w:t>
      </w:r>
      <w:proofErr w:type="spellStart"/>
      <w:r w:rsidRPr="0093583B">
        <w:rPr>
          <w:lang w:val="uk-UA"/>
        </w:rPr>
        <w:t>хіральності</w:t>
      </w:r>
      <w:proofErr w:type="spellEnd"/>
      <w:r w:rsidRPr="0093583B">
        <w:rPr>
          <w:lang w:val="uk-UA"/>
        </w:rPr>
        <w:t xml:space="preserve">. Старшинство замісників визначається атомним номером елемента, пов'язаного безпосередньо з центром </w:t>
      </w:r>
      <w:proofErr w:type="spellStart"/>
      <w:r w:rsidRPr="0093583B">
        <w:rPr>
          <w:lang w:val="uk-UA"/>
        </w:rPr>
        <w:t>хіральності</w:t>
      </w:r>
      <w:proofErr w:type="spellEnd"/>
      <w:r w:rsidRPr="0093583B">
        <w:rPr>
          <w:lang w:val="uk-UA"/>
        </w:rPr>
        <w:t xml:space="preserve">. Найстаршим замісником у молекулі </w:t>
      </w:r>
      <w:proofErr w:type="spellStart"/>
      <w:r w:rsidRPr="0093583B">
        <w:rPr>
          <w:lang w:val="uk-UA"/>
        </w:rPr>
        <w:t>серину</w:t>
      </w:r>
      <w:proofErr w:type="spellEnd"/>
      <w:r w:rsidRPr="0093583B">
        <w:rPr>
          <w:lang w:val="uk-UA"/>
        </w:rPr>
        <w:t xml:space="preserve"> є аміногрупа (7N), наймолодшим – водень (1Н). Для визначення порядку старшинства між </w:t>
      </w:r>
      <w:proofErr w:type="spellStart"/>
      <w:r w:rsidRPr="0093583B">
        <w:rPr>
          <w:lang w:val="uk-UA"/>
        </w:rPr>
        <w:t>карбоксильною</w:t>
      </w:r>
      <w:proofErr w:type="spellEnd"/>
      <w:r w:rsidRPr="0093583B">
        <w:rPr>
          <w:lang w:val="uk-UA"/>
        </w:rPr>
        <w:t xml:space="preserve"> СООН та первинною спиртовою СН</w:t>
      </w:r>
      <w:r w:rsidRPr="0093583B">
        <w:rPr>
          <w:vertAlign w:val="subscript"/>
          <w:lang w:val="uk-UA"/>
        </w:rPr>
        <w:t>2</w:t>
      </w:r>
      <w:r w:rsidRPr="0093583B">
        <w:rPr>
          <w:lang w:val="uk-UA"/>
        </w:rPr>
        <w:t xml:space="preserve">ОН групами, які мають у першому шарі однакові атоми (6С), порівнюють номери елементів другого шару. Більше старшинство </w:t>
      </w:r>
      <w:proofErr w:type="spellStart"/>
      <w:r w:rsidRPr="0093583B">
        <w:rPr>
          <w:lang w:val="uk-UA"/>
        </w:rPr>
        <w:t>карбоксильної</w:t>
      </w:r>
      <w:proofErr w:type="spellEnd"/>
      <w:r w:rsidRPr="0093583B">
        <w:rPr>
          <w:lang w:val="uk-UA"/>
        </w:rPr>
        <w:t xml:space="preserve"> групи обумовлене тим, що кисень пов’язаний подвійним зв'язком, рахується двічі. Таким чином, замісники у </w:t>
      </w:r>
      <w:proofErr w:type="spellStart"/>
      <w:r w:rsidRPr="0093583B">
        <w:rPr>
          <w:lang w:val="uk-UA"/>
        </w:rPr>
        <w:t>хірального</w:t>
      </w:r>
      <w:proofErr w:type="spellEnd"/>
      <w:r w:rsidRPr="0093583B">
        <w:rPr>
          <w:lang w:val="uk-UA"/>
        </w:rPr>
        <w:t xml:space="preserve"> атома вуглецю в </w:t>
      </w:r>
      <w:proofErr w:type="spellStart"/>
      <w:r w:rsidRPr="0093583B">
        <w:rPr>
          <w:lang w:val="uk-UA"/>
        </w:rPr>
        <w:t>серині</w:t>
      </w:r>
      <w:proofErr w:type="spellEnd"/>
      <w:r w:rsidRPr="0093583B">
        <w:rPr>
          <w:lang w:val="uk-UA"/>
        </w:rPr>
        <w:t xml:space="preserve"> мають такий порядок зменшення старшинства: </w:t>
      </w:r>
      <w:r w:rsidRPr="0093583B">
        <w:rPr>
          <w:lang w:val="uk-UA"/>
        </w:rPr>
        <w:br/>
        <w:t xml:space="preserve">                              NH1 &gt; СООН &gt; CH2OH &gt; H.</w:t>
      </w:r>
    </w:p>
    <w:p w:rsidR="00210C84" w:rsidRPr="0093583B" w:rsidRDefault="00210C84" w:rsidP="0093583B">
      <w:pPr>
        <w:spacing w:before="120" w:after="120"/>
        <w:jc w:val="center"/>
        <w:rPr>
          <w:lang w:val="uk-UA"/>
        </w:rPr>
      </w:pPr>
      <w:r w:rsidRPr="0093583B">
        <w:rPr>
          <w:noProof/>
        </w:rPr>
        <w:drawing>
          <wp:inline distT="0" distB="0" distL="0" distR="0" wp14:anchorId="4C5EB891" wp14:editId="68DB71E8">
            <wp:extent cx="2238375" cy="1177925"/>
            <wp:effectExtent l="0" t="0" r="9525" b="3175"/>
            <wp:docPr id="7" name="Рисунок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8375" cy="117792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lastRenderedPageBreak/>
        <w:t xml:space="preserve">При позначенні конфігурацій за R,S - системою молекулярну модель </w:t>
      </w:r>
      <w:r w:rsidRPr="0093583B">
        <w:rPr>
          <w:lang w:val="uk-UA"/>
        </w:rPr>
        <w:br/>
        <w:t>L-</w:t>
      </w:r>
      <w:proofErr w:type="spellStart"/>
      <w:r w:rsidRPr="0093583B">
        <w:rPr>
          <w:lang w:val="uk-UA"/>
        </w:rPr>
        <w:t>серину</w:t>
      </w:r>
      <w:proofErr w:type="spellEnd"/>
      <w:r w:rsidRPr="0093583B">
        <w:rPr>
          <w:lang w:val="uk-UA"/>
        </w:rPr>
        <w:t xml:space="preserve"> розташовують у просторі так, щоб молодший замісник був віддалений від ока спостерігача. Зменшення старшинства при цьому відбувається проти годинникової стрілки, тому L-</w:t>
      </w:r>
      <w:proofErr w:type="spellStart"/>
      <w:r w:rsidRPr="0093583B">
        <w:rPr>
          <w:lang w:val="uk-UA"/>
        </w:rPr>
        <w:t>серину</w:t>
      </w:r>
      <w:proofErr w:type="spellEnd"/>
      <w:r w:rsidRPr="0093583B">
        <w:rPr>
          <w:lang w:val="uk-UA"/>
        </w:rPr>
        <w:t xml:space="preserve"> приписують </w:t>
      </w:r>
      <w:r w:rsidRPr="0093583B">
        <w:rPr>
          <w:lang w:val="uk-UA"/>
        </w:rPr>
        <w:br/>
        <w:t>S-конфігурацію.</w:t>
      </w:r>
    </w:p>
    <w:p w:rsidR="00210C84" w:rsidRPr="0093583B" w:rsidRDefault="00210C84" w:rsidP="0093583B">
      <w:pPr>
        <w:spacing w:before="120" w:after="120"/>
        <w:jc w:val="center"/>
        <w:rPr>
          <w:lang w:val="uk-UA"/>
        </w:rPr>
      </w:pPr>
      <w:r w:rsidRPr="0093583B">
        <w:rPr>
          <w:noProof/>
        </w:rPr>
        <w:drawing>
          <wp:inline distT="0" distB="0" distL="0" distR="0" wp14:anchorId="45ADCC50" wp14:editId="3783FCA5">
            <wp:extent cx="1068070" cy="812165"/>
            <wp:effectExtent l="0" t="0" r="0" b="6985"/>
            <wp:docPr id="6" name="Рисунок 6"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8070" cy="81216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 xml:space="preserve">Конфігурацію </w:t>
      </w:r>
      <w:proofErr w:type="spellStart"/>
      <w:r w:rsidRPr="0093583B">
        <w:rPr>
          <w:lang w:val="uk-UA"/>
        </w:rPr>
        <w:t>хірального</w:t>
      </w:r>
      <w:proofErr w:type="spellEnd"/>
      <w:r w:rsidRPr="0093583B">
        <w:rPr>
          <w:lang w:val="uk-UA"/>
        </w:rPr>
        <w:t xml:space="preserve"> центру можна визначити за проекційною формулою Фішера. За допомогою парної кількості перестановок її слід перетворити, щоб молодший замісник опинився вгорі чи внизу проекції, що відповідає положенню, найбільш віддаленому від ока спостерігача. Інші замісники при цьому будуть розташовуватися в порядку зменшення старшинства. Після двох перестановок видно, що </w:t>
      </w:r>
      <w:proofErr w:type="spellStart"/>
      <w:r w:rsidRPr="0093583B">
        <w:rPr>
          <w:lang w:val="uk-UA"/>
        </w:rPr>
        <w:t>хіральний</w:t>
      </w:r>
      <w:proofErr w:type="spellEnd"/>
      <w:r w:rsidRPr="0093583B">
        <w:rPr>
          <w:lang w:val="uk-UA"/>
        </w:rPr>
        <w:t xml:space="preserve"> центр в L-</w:t>
      </w:r>
      <w:proofErr w:type="spellStart"/>
      <w:r w:rsidRPr="0093583B">
        <w:rPr>
          <w:lang w:val="uk-UA"/>
        </w:rPr>
        <w:t>серині</w:t>
      </w:r>
      <w:proofErr w:type="spellEnd"/>
      <w:r w:rsidRPr="0093583B">
        <w:rPr>
          <w:lang w:val="uk-UA"/>
        </w:rPr>
        <w:t xml:space="preserve"> має S-конфігурацію.</w:t>
      </w:r>
    </w:p>
    <w:p w:rsidR="00210C84" w:rsidRPr="0093583B" w:rsidRDefault="00210C84" w:rsidP="0093583B">
      <w:pPr>
        <w:spacing w:before="120" w:after="120"/>
        <w:jc w:val="center"/>
        <w:rPr>
          <w:lang w:val="uk-UA"/>
        </w:rPr>
      </w:pPr>
      <w:r w:rsidRPr="0093583B">
        <w:rPr>
          <w:noProof/>
        </w:rPr>
        <w:drawing>
          <wp:inline distT="0" distB="0" distL="0" distR="0" wp14:anchorId="5D8008C7" wp14:editId="13DD9509">
            <wp:extent cx="4469765" cy="1294765"/>
            <wp:effectExtent l="0" t="0" r="698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9765" cy="1294765"/>
                    </a:xfrm>
                    <a:prstGeom prst="rect">
                      <a:avLst/>
                    </a:prstGeom>
                    <a:noFill/>
                    <a:ln>
                      <a:noFill/>
                    </a:ln>
                  </pic:spPr>
                </pic:pic>
              </a:graphicData>
            </a:graphic>
          </wp:inline>
        </w:drawing>
      </w:r>
    </w:p>
    <w:p w:rsidR="00210C84" w:rsidRPr="0093583B" w:rsidRDefault="00210C84" w:rsidP="0093583B">
      <w:pPr>
        <w:spacing w:before="120" w:after="120"/>
        <w:jc w:val="center"/>
        <w:rPr>
          <w:b/>
          <w:i/>
          <w:lang w:val="uk-UA"/>
        </w:rPr>
      </w:pPr>
      <w:r w:rsidRPr="0093583B">
        <w:rPr>
          <w:b/>
          <w:lang w:val="uk-UA"/>
        </w:rPr>
        <w:sym w:font="Wingdings" w:char="F03F"/>
      </w:r>
      <w:r w:rsidRPr="0093583B">
        <w:rPr>
          <w:b/>
          <w:lang w:val="uk-UA"/>
        </w:rPr>
        <w:t xml:space="preserve"> </w:t>
      </w:r>
      <w:r w:rsidRPr="0093583B">
        <w:rPr>
          <w:b/>
          <w:i/>
          <w:lang w:val="uk-UA"/>
        </w:rPr>
        <w:t>Завдання для самостійного вирішення</w:t>
      </w:r>
    </w:p>
    <w:p w:rsidR="0093583B" w:rsidRPr="0093583B" w:rsidRDefault="0093583B" w:rsidP="0093583B">
      <w:pPr>
        <w:spacing w:before="120" w:after="120"/>
        <w:jc w:val="both"/>
        <w:rPr>
          <w:lang w:val="uk-UA"/>
        </w:rPr>
      </w:pPr>
      <w:r w:rsidRPr="0093583B">
        <w:rPr>
          <w:lang w:val="uk-UA"/>
        </w:rPr>
        <w:t>24. Назвіть за R,S - системою L-2-аміно-З-меркаптопропанову кислоту (L-цистеїн).</w:t>
      </w:r>
    </w:p>
    <w:p w:rsidR="0093583B" w:rsidRPr="0093583B" w:rsidRDefault="0093583B" w:rsidP="0093583B">
      <w:pPr>
        <w:spacing w:before="120" w:after="120"/>
        <w:jc w:val="both"/>
        <w:rPr>
          <w:lang w:val="uk-UA"/>
        </w:rPr>
      </w:pPr>
      <w:r w:rsidRPr="0093583B">
        <w:rPr>
          <w:lang w:val="uk-UA"/>
        </w:rPr>
        <w:t>25. Назвіть за R,S - системою L-2-амінопропанову кислоту (L-аланін).</w:t>
      </w:r>
    </w:p>
    <w:p w:rsidR="0093583B" w:rsidRPr="0093583B" w:rsidRDefault="0093583B" w:rsidP="0093583B">
      <w:pPr>
        <w:spacing w:before="120" w:after="120"/>
        <w:jc w:val="both"/>
        <w:rPr>
          <w:lang w:val="uk-UA"/>
        </w:rPr>
      </w:pPr>
      <w:r w:rsidRPr="0093583B">
        <w:rPr>
          <w:lang w:val="uk-UA"/>
        </w:rPr>
        <w:t>26. Назвіть за R,S - системою (+)-гліцериновий і (-)-гліцериновий альдегіди.</w:t>
      </w:r>
    </w:p>
    <w:p w:rsidR="0093583B" w:rsidRPr="0093583B" w:rsidRDefault="0093583B" w:rsidP="0093583B">
      <w:pPr>
        <w:spacing w:before="120" w:after="120"/>
        <w:jc w:val="both"/>
        <w:rPr>
          <w:lang w:val="uk-UA"/>
        </w:rPr>
      </w:pPr>
      <w:r w:rsidRPr="0093583B">
        <w:rPr>
          <w:lang w:val="uk-UA"/>
        </w:rPr>
        <w:t xml:space="preserve">27. У біохімічних реакціях роль </w:t>
      </w:r>
      <w:proofErr w:type="spellStart"/>
      <w:r w:rsidRPr="0093583B">
        <w:rPr>
          <w:lang w:val="uk-UA"/>
        </w:rPr>
        <w:t>метилуючого</w:t>
      </w:r>
      <w:proofErr w:type="spellEnd"/>
      <w:r w:rsidRPr="0093583B">
        <w:rPr>
          <w:lang w:val="uk-UA"/>
        </w:rPr>
        <w:t xml:space="preserve"> </w:t>
      </w:r>
      <w:proofErr w:type="spellStart"/>
      <w:r w:rsidRPr="0093583B">
        <w:rPr>
          <w:lang w:val="uk-UA"/>
        </w:rPr>
        <w:t>агента</w:t>
      </w:r>
      <w:proofErr w:type="spellEnd"/>
      <w:r w:rsidRPr="0093583B">
        <w:rPr>
          <w:lang w:val="uk-UA"/>
        </w:rPr>
        <w:t xml:space="preserve"> виконує (S)-2-аміно-3-метилтіобутанова кислота. До якого стереохімічного ряду вона належить?</w:t>
      </w:r>
    </w:p>
    <w:p w:rsidR="0093583B" w:rsidRPr="0093583B" w:rsidRDefault="0093583B" w:rsidP="0093583B">
      <w:pPr>
        <w:spacing w:before="120" w:after="120"/>
        <w:jc w:val="both"/>
        <w:rPr>
          <w:lang w:val="uk-UA"/>
        </w:rPr>
      </w:pPr>
      <w:r w:rsidRPr="0093583B">
        <w:rPr>
          <w:lang w:val="uk-UA"/>
        </w:rPr>
        <w:t>28. Одним з найважливіших метаболітів є (S)-2-гідроксипропанова кислота. До якого стереохімічного ряду вона належить?</w:t>
      </w:r>
    </w:p>
    <w:p w:rsidR="00210C84" w:rsidRPr="0093583B" w:rsidRDefault="00210C84" w:rsidP="0093583B">
      <w:pPr>
        <w:spacing w:before="120" w:after="120"/>
        <w:jc w:val="both"/>
        <w:rPr>
          <w:lang w:val="uk-UA"/>
        </w:rPr>
      </w:pPr>
      <w:r w:rsidRPr="0093583B">
        <w:rPr>
          <w:lang w:val="uk-UA"/>
        </w:rPr>
        <w:t>Т-17. У якому порядку зменшується старшинство замісників у сполуці І?</w:t>
      </w:r>
    </w:p>
    <w:p w:rsidR="00210C84" w:rsidRPr="0093583B" w:rsidRDefault="00210C84" w:rsidP="0093583B">
      <w:pPr>
        <w:spacing w:before="120" w:after="120"/>
        <w:jc w:val="both"/>
        <w:rPr>
          <w:lang w:val="uk-UA"/>
        </w:rPr>
      </w:pPr>
      <w:r w:rsidRPr="0093583B">
        <w:rPr>
          <w:lang w:val="uk-UA"/>
        </w:rPr>
        <w:t xml:space="preserve">     </w:t>
      </w:r>
      <w:r w:rsidRPr="0093583B">
        <w:rPr>
          <w:noProof/>
        </w:rPr>
        <w:drawing>
          <wp:inline distT="0" distB="0" distL="0" distR="0" wp14:anchorId="36AB2C79" wp14:editId="5FD5EC41">
            <wp:extent cx="1741170" cy="848360"/>
            <wp:effectExtent l="0" t="0" r="0" b="8890"/>
            <wp:docPr id="4"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1170" cy="848360"/>
                    </a:xfrm>
                    <a:prstGeom prst="rect">
                      <a:avLst/>
                    </a:prstGeom>
                    <a:noFill/>
                    <a:ln>
                      <a:noFill/>
                    </a:ln>
                  </pic:spPr>
                </pic:pic>
              </a:graphicData>
            </a:graphic>
          </wp:inline>
        </w:drawing>
      </w:r>
      <w:r w:rsidRPr="0093583B">
        <w:rPr>
          <w:lang w:val="uk-UA"/>
        </w:rPr>
        <w:t xml:space="preserve">    </w:t>
      </w:r>
      <w:r w:rsidRPr="0093583B">
        <w:rPr>
          <w:noProof/>
        </w:rPr>
        <w:drawing>
          <wp:inline distT="0" distB="0" distL="0" distR="0" wp14:anchorId="2CD572B3" wp14:editId="139E04E3">
            <wp:extent cx="3204210" cy="723900"/>
            <wp:effectExtent l="0" t="0" r="0" b="0"/>
            <wp:docPr id="3" name="Рисунок 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4210" cy="72390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Т-18. Які з наведених у колонці 2 формул сполук відповідають структурам, названим у колонці 1?</w:t>
      </w:r>
    </w:p>
    <w:p w:rsidR="00210C84" w:rsidRPr="0093583B" w:rsidRDefault="00210C84" w:rsidP="0093583B">
      <w:pPr>
        <w:spacing w:before="120" w:after="120"/>
        <w:jc w:val="both"/>
        <w:rPr>
          <w:lang w:val="uk-UA"/>
        </w:rPr>
      </w:pPr>
      <w:r w:rsidRPr="0093583B">
        <w:rPr>
          <w:lang w:val="uk-UA"/>
        </w:rPr>
        <w:t>Колонка 1</w:t>
      </w:r>
    </w:p>
    <w:p w:rsidR="00210C84" w:rsidRPr="0093583B" w:rsidRDefault="00210C84" w:rsidP="0093583B">
      <w:pPr>
        <w:numPr>
          <w:ilvl w:val="1"/>
          <w:numId w:val="4"/>
        </w:numPr>
        <w:spacing w:before="120" w:after="120"/>
        <w:ind w:left="0" w:firstLine="0"/>
        <w:jc w:val="both"/>
        <w:rPr>
          <w:lang w:val="uk-UA"/>
        </w:rPr>
      </w:pPr>
      <w:r w:rsidRPr="0093583B">
        <w:rPr>
          <w:lang w:val="uk-UA"/>
        </w:rPr>
        <w:t xml:space="preserve">α-амінокислота, що має R-конфігурацію. </w:t>
      </w:r>
    </w:p>
    <w:p w:rsidR="00210C84" w:rsidRPr="0093583B" w:rsidRDefault="00210C84" w:rsidP="0093583B">
      <w:pPr>
        <w:numPr>
          <w:ilvl w:val="1"/>
          <w:numId w:val="4"/>
        </w:numPr>
        <w:spacing w:before="120" w:after="120"/>
        <w:ind w:left="0" w:firstLine="0"/>
        <w:jc w:val="both"/>
        <w:rPr>
          <w:lang w:val="uk-UA"/>
        </w:rPr>
      </w:pPr>
      <w:r w:rsidRPr="0093583B">
        <w:rPr>
          <w:lang w:val="uk-UA"/>
        </w:rPr>
        <w:t xml:space="preserve">α-амінокислота, що має S-конфігурацію. </w:t>
      </w:r>
    </w:p>
    <w:p w:rsidR="00210C84" w:rsidRPr="0093583B" w:rsidRDefault="00210C84" w:rsidP="0093583B">
      <w:pPr>
        <w:spacing w:before="120" w:after="120"/>
        <w:jc w:val="center"/>
        <w:rPr>
          <w:lang w:val="uk-UA"/>
        </w:rPr>
      </w:pPr>
      <w:r w:rsidRPr="0093583B">
        <w:rPr>
          <w:noProof/>
        </w:rPr>
        <w:lastRenderedPageBreak/>
        <w:drawing>
          <wp:inline distT="0" distB="0" distL="0" distR="0" wp14:anchorId="302E335C" wp14:editId="7775216B">
            <wp:extent cx="3620770" cy="1558290"/>
            <wp:effectExtent l="0" t="0" r="0" b="3810"/>
            <wp:docPr id="2" name="Рисунок 2"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0770" cy="1558290"/>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Т-19. Заступник - CH(OH)CH</w:t>
      </w:r>
      <w:r w:rsidRPr="0093583B">
        <w:rPr>
          <w:vertAlign w:val="subscript"/>
          <w:lang w:val="uk-UA"/>
        </w:rPr>
        <w:t>2</w:t>
      </w:r>
      <w:r w:rsidRPr="0093583B">
        <w:rPr>
          <w:lang w:val="uk-UA"/>
        </w:rPr>
        <w:t>SH старше, ніж СН</w:t>
      </w:r>
      <w:r w:rsidRPr="0093583B">
        <w:rPr>
          <w:vertAlign w:val="subscript"/>
          <w:lang w:val="uk-UA"/>
        </w:rPr>
        <w:t>2</w:t>
      </w:r>
      <w:r w:rsidRPr="0093583B">
        <w:rPr>
          <w:lang w:val="uk-UA"/>
        </w:rPr>
        <w:t>СН(ОН)ОСН</w:t>
      </w:r>
      <w:r w:rsidRPr="0093583B">
        <w:rPr>
          <w:vertAlign w:val="subscript"/>
          <w:lang w:val="uk-UA"/>
        </w:rPr>
        <w:t>3</w:t>
      </w:r>
      <w:r w:rsidRPr="0093583B">
        <w:rPr>
          <w:lang w:val="uk-UA"/>
        </w:rPr>
        <w:t>, тому що атом сірки має більший порядковий номер, ніж атом кисню.</w:t>
      </w:r>
    </w:p>
    <w:p w:rsidR="00210C84" w:rsidRPr="0093583B" w:rsidRDefault="00210C84" w:rsidP="0093583B">
      <w:pPr>
        <w:spacing w:before="120" w:after="120"/>
        <w:jc w:val="both"/>
        <w:rPr>
          <w:lang w:val="uk-UA"/>
        </w:rPr>
      </w:pPr>
      <w:r w:rsidRPr="0093583B">
        <w:rPr>
          <w:lang w:val="uk-UA"/>
        </w:rPr>
        <w:t>Т-20. Які з наведених формул відповідають (R)-2-гідроксипропановій кислоті?</w:t>
      </w:r>
    </w:p>
    <w:p w:rsidR="00210C84" w:rsidRPr="0093583B" w:rsidRDefault="00210C84" w:rsidP="0093583B">
      <w:pPr>
        <w:spacing w:before="120" w:after="120"/>
        <w:jc w:val="center"/>
        <w:rPr>
          <w:lang w:val="uk-UA"/>
        </w:rPr>
      </w:pPr>
      <w:r w:rsidRPr="0093583B">
        <w:rPr>
          <w:noProof/>
        </w:rPr>
        <w:drawing>
          <wp:inline distT="0" distB="0" distL="0" distR="0" wp14:anchorId="638FED45" wp14:editId="238E6362">
            <wp:extent cx="4133215" cy="680085"/>
            <wp:effectExtent l="0" t="0" r="635" b="5715"/>
            <wp:docPr id="1" name="Рисунок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215" cy="680085"/>
                    </a:xfrm>
                    <a:prstGeom prst="rect">
                      <a:avLst/>
                    </a:prstGeom>
                    <a:noFill/>
                    <a:ln>
                      <a:noFill/>
                    </a:ln>
                  </pic:spPr>
                </pic:pic>
              </a:graphicData>
            </a:graphic>
          </wp:inline>
        </w:drawing>
      </w:r>
    </w:p>
    <w:p w:rsidR="00210C84" w:rsidRPr="0093583B" w:rsidRDefault="00210C84" w:rsidP="0093583B">
      <w:pPr>
        <w:spacing w:before="120" w:after="120"/>
        <w:jc w:val="both"/>
        <w:rPr>
          <w:lang w:val="uk-UA"/>
        </w:rPr>
      </w:pPr>
      <w:r w:rsidRPr="0093583B">
        <w:rPr>
          <w:lang w:val="uk-UA"/>
        </w:rPr>
        <w:t>А. Усі                                Г. Тільки 2,3 та 4</w:t>
      </w:r>
    </w:p>
    <w:p w:rsidR="00210C84" w:rsidRPr="0093583B" w:rsidRDefault="00210C84" w:rsidP="0093583B">
      <w:pPr>
        <w:spacing w:before="120" w:after="120"/>
        <w:jc w:val="both"/>
        <w:rPr>
          <w:lang w:val="uk-UA"/>
        </w:rPr>
      </w:pPr>
      <w:r w:rsidRPr="0093583B">
        <w:rPr>
          <w:lang w:val="uk-UA"/>
        </w:rPr>
        <w:t>Б. Тільки 1,3 та 4             Д. Тільки 1 та 4.</w:t>
      </w:r>
    </w:p>
    <w:p w:rsidR="00210C84" w:rsidRPr="0093583B" w:rsidRDefault="00210C84" w:rsidP="0093583B">
      <w:pPr>
        <w:spacing w:before="120" w:after="120"/>
        <w:jc w:val="both"/>
        <w:rPr>
          <w:lang w:val="uk-UA"/>
        </w:rPr>
      </w:pPr>
      <w:r w:rsidRPr="0093583B">
        <w:rPr>
          <w:lang w:val="uk-UA"/>
        </w:rPr>
        <w:t>В. Тільки 1,2 та 3</w:t>
      </w:r>
    </w:p>
    <w:p w:rsidR="00210C84" w:rsidRPr="0093583B" w:rsidRDefault="00210C84" w:rsidP="0093583B">
      <w:pPr>
        <w:pStyle w:val="ae"/>
        <w:spacing w:before="120" w:after="120" w:line="240" w:lineRule="auto"/>
        <w:jc w:val="both"/>
        <w:rPr>
          <w:bCs w:val="0"/>
          <w:caps w:val="0"/>
          <w:sz w:val="24"/>
        </w:rPr>
      </w:pPr>
      <w:r w:rsidRPr="0093583B">
        <w:rPr>
          <w:bCs w:val="0"/>
          <w:caps w:val="0"/>
          <w:sz w:val="24"/>
        </w:rPr>
        <w:t>Література</w:t>
      </w:r>
    </w:p>
    <w:p w:rsidR="00210C84" w:rsidRPr="0093583B" w:rsidRDefault="00210C84" w:rsidP="0093583B">
      <w:pPr>
        <w:pStyle w:val="ae"/>
        <w:spacing w:before="120" w:after="120" w:line="240" w:lineRule="auto"/>
        <w:jc w:val="both"/>
        <w:rPr>
          <w:b w:val="0"/>
          <w:bCs w:val="0"/>
          <w:caps w:val="0"/>
          <w:sz w:val="24"/>
        </w:rPr>
      </w:pPr>
      <w:r w:rsidRPr="0093583B">
        <w:rPr>
          <w:b w:val="0"/>
          <w:bCs w:val="0"/>
          <w:caps w:val="0"/>
          <w:sz w:val="24"/>
        </w:rPr>
        <w:t>Основна: 2,3, 4;  додаткова: 1-3, 5-7.</w:t>
      </w:r>
    </w:p>
    <w:p w:rsidR="00CD39DE" w:rsidRPr="0093583B" w:rsidRDefault="00740808" w:rsidP="0093583B">
      <w:pPr>
        <w:spacing w:before="120" w:after="120"/>
      </w:pPr>
    </w:p>
    <w:sectPr w:rsidR="00CD39DE" w:rsidRPr="0093583B" w:rsidSect="0093583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062F6B0"/>
    <w:lvl w:ilvl="0">
      <w:start w:val="1"/>
      <w:numFmt w:val="decimal"/>
      <w:lvlText w:val="%1."/>
      <w:lvlJc w:val="left"/>
      <w:rPr>
        <w:b w:val="0"/>
        <w:bCs w:val="0"/>
        <w:i w:val="0"/>
        <w:iCs w:val="0"/>
        <w:smallCaps w:val="0"/>
        <w:strike w:val="0"/>
        <w:color w:val="000000"/>
        <w:spacing w:val="0"/>
        <w:w w:val="100"/>
        <w:position w:val="0"/>
        <w:sz w:val="19"/>
        <w:szCs w:val="19"/>
        <w:u w:val="none"/>
      </w:rPr>
    </w:lvl>
    <w:lvl w:ilvl="1">
      <w:start w:val="1"/>
      <w:numFmt w:val="upperRoman"/>
      <w:lvlText w:val="%2"/>
      <w:lvlJc w:val="left"/>
      <w:rPr>
        <w:rFonts w:ascii="Tahoma" w:hAnsi="Tahoma" w:cs="Tahoma"/>
        <w:b/>
        <w:bCs/>
        <w:i w:val="0"/>
        <w:iCs w:val="0"/>
        <w:smallCaps w:val="0"/>
        <w:strike w:val="0"/>
        <w:color w:val="000000"/>
        <w:spacing w:val="-20"/>
        <w:w w:val="100"/>
        <w:position w:val="0"/>
        <w:sz w:val="23"/>
        <w:szCs w:val="23"/>
        <w:u w:val="none"/>
      </w:rPr>
    </w:lvl>
    <w:lvl w:ilvl="2">
      <w:start w:val="1"/>
      <w:numFmt w:val="decimal"/>
      <w:lvlText w:val="%3."/>
      <w:lvlJc w:val="left"/>
    </w:lvl>
    <w:lvl w:ilvl="3">
      <w:start w:val="1"/>
      <w:numFmt w:val="decimal"/>
      <w:lvlText w:val="%4."/>
      <w:lvlJc w:val="left"/>
    </w:lvl>
    <w:lvl w:ilvl="4">
      <w:start w:val="1"/>
      <w:numFmt w:val="decimal"/>
      <w:lvlText w:val="%5."/>
      <w:lvlJc w:val="left"/>
      <w:rPr>
        <w:rFonts w:ascii="Times New Roman" w:eastAsia="Times New Roman" w:hAnsi="Times New Roman" w:cs="Times New Roman"/>
      </w:rPr>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1">
    <w:nsid w:val="09B223FC"/>
    <w:multiLevelType w:val="hybridMultilevel"/>
    <w:tmpl w:val="79647B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A07326"/>
    <w:multiLevelType w:val="hybridMultilevel"/>
    <w:tmpl w:val="886AB1D6"/>
    <w:lvl w:ilvl="0" w:tplc="0419000F">
      <w:start w:val="1"/>
      <w:numFmt w:val="decimal"/>
      <w:lvlText w:val="%1."/>
      <w:lvlJc w:val="left"/>
      <w:pPr>
        <w:tabs>
          <w:tab w:val="num" w:pos="2148"/>
        </w:tabs>
        <w:ind w:left="2148" w:hanging="360"/>
      </w:pPr>
    </w:lvl>
    <w:lvl w:ilvl="1" w:tplc="04190019" w:tentative="1">
      <w:start w:val="1"/>
      <w:numFmt w:val="lowerLetter"/>
      <w:lvlText w:val="%2."/>
      <w:lvlJc w:val="left"/>
      <w:pPr>
        <w:tabs>
          <w:tab w:val="num" w:pos="2868"/>
        </w:tabs>
        <w:ind w:left="2868" w:hanging="360"/>
      </w:pPr>
    </w:lvl>
    <w:lvl w:ilvl="2" w:tplc="0419001B" w:tentative="1">
      <w:start w:val="1"/>
      <w:numFmt w:val="lowerRoman"/>
      <w:lvlText w:val="%3."/>
      <w:lvlJc w:val="right"/>
      <w:pPr>
        <w:tabs>
          <w:tab w:val="num" w:pos="3588"/>
        </w:tabs>
        <w:ind w:left="3588" w:hanging="180"/>
      </w:pPr>
    </w:lvl>
    <w:lvl w:ilvl="3" w:tplc="0419000F" w:tentative="1">
      <w:start w:val="1"/>
      <w:numFmt w:val="decimal"/>
      <w:lvlText w:val="%4."/>
      <w:lvlJc w:val="left"/>
      <w:pPr>
        <w:tabs>
          <w:tab w:val="num" w:pos="4308"/>
        </w:tabs>
        <w:ind w:left="4308" w:hanging="360"/>
      </w:pPr>
    </w:lvl>
    <w:lvl w:ilvl="4" w:tplc="04190019" w:tentative="1">
      <w:start w:val="1"/>
      <w:numFmt w:val="lowerLetter"/>
      <w:lvlText w:val="%5."/>
      <w:lvlJc w:val="left"/>
      <w:pPr>
        <w:tabs>
          <w:tab w:val="num" w:pos="5028"/>
        </w:tabs>
        <w:ind w:left="5028" w:hanging="360"/>
      </w:pPr>
    </w:lvl>
    <w:lvl w:ilvl="5" w:tplc="0419001B" w:tentative="1">
      <w:start w:val="1"/>
      <w:numFmt w:val="lowerRoman"/>
      <w:lvlText w:val="%6."/>
      <w:lvlJc w:val="right"/>
      <w:pPr>
        <w:tabs>
          <w:tab w:val="num" w:pos="5748"/>
        </w:tabs>
        <w:ind w:left="5748" w:hanging="180"/>
      </w:pPr>
    </w:lvl>
    <w:lvl w:ilvl="6" w:tplc="0419000F" w:tentative="1">
      <w:start w:val="1"/>
      <w:numFmt w:val="decimal"/>
      <w:lvlText w:val="%7."/>
      <w:lvlJc w:val="left"/>
      <w:pPr>
        <w:tabs>
          <w:tab w:val="num" w:pos="6468"/>
        </w:tabs>
        <w:ind w:left="6468" w:hanging="360"/>
      </w:pPr>
    </w:lvl>
    <w:lvl w:ilvl="7" w:tplc="04190019" w:tentative="1">
      <w:start w:val="1"/>
      <w:numFmt w:val="lowerLetter"/>
      <w:lvlText w:val="%8."/>
      <w:lvlJc w:val="left"/>
      <w:pPr>
        <w:tabs>
          <w:tab w:val="num" w:pos="7188"/>
        </w:tabs>
        <w:ind w:left="7188" w:hanging="360"/>
      </w:pPr>
    </w:lvl>
    <w:lvl w:ilvl="8" w:tplc="0419001B" w:tentative="1">
      <w:start w:val="1"/>
      <w:numFmt w:val="lowerRoman"/>
      <w:lvlText w:val="%9."/>
      <w:lvlJc w:val="right"/>
      <w:pPr>
        <w:tabs>
          <w:tab w:val="num" w:pos="7908"/>
        </w:tabs>
        <w:ind w:left="7908" w:hanging="180"/>
      </w:pPr>
    </w:lvl>
  </w:abstractNum>
  <w:abstractNum w:abstractNumId="3">
    <w:nsid w:val="138D391C"/>
    <w:multiLevelType w:val="singleLevel"/>
    <w:tmpl w:val="37BA3898"/>
    <w:lvl w:ilvl="0">
      <w:start w:val="1"/>
      <w:numFmt w:val="decimal"/>
      <w:lvlText w:val="%1."/>
      <w:legacy w:legacy="1" w:legacySpace="0" w:legacyIndent="221"/>
      <w:lvlJc w:val="left"/>
      <w:rPr>
        <w:rFonts w:ascii="Times New Roman" w:hAnsi="Times New Roman" w:cs="Times New Roman" w:hint="default"/>
      </w:rPr>
    </w:lvl>
  </w:abstractNum>
  <w:abstractNum w:abstractNumId="4">
    <w:nsid w:val="2833554D"/>
    <w:multiLevelType w:val="hybridMultilevel"/>
    <w:tmpl w:val="768C42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850DFC"/>
    <w:multiLevelType w:val="hybridMultilevel"/>
    <w:tmpl w:val="0CEAE8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013128"/>
    <w:multiLevelType w:val="hybridMultilevel"/>
    <w:tmpl w:val="C5A4B7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C0508BD"/>
    <w:multiLevelType w:val="hybridMultilevel"/>
    <w:tmpl w:val="9DF43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FC019F9"/>
    <w:multiLevelType w:val="hybridMultilevel"/>
    <w:tmpl w:val="AB3A4552"/>
    <w:lvl w:ilvl="0" w:tplc="7D70A4B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348204B"/>
    <w:multiLevelType w:val="hybridMultilevel"/>
    <w:tmpl w:val="119E29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89C71A0"/>
    <w:multiLevelType w:val="hybridMultilevel"/>
    <w:tmpl w:val="8F04F76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2C780D"/>
    <w:multiLevelType w:val="hybridMultilevel"/>
    <w:tmpl w:val="CF743746"/>
    <w:lvl w:ilvl="0" w:tplc="D7B034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883F6D"/>
    <w:multiLevelType w:val="hybridMultilevel"/>
    <w:tmpl w:val="0DBC2642"/>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3">
    <w:nsid w:val="3FDD4708"/>
    <w:multiLevelType w:val="hybridMultilevel"/>
    <w:tmpl w:val="7DDAA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8A2457B"/>
    <w:multiLevelType w:val="singleLevel"/>
    <w:tmpl w:val="650E295E"/>
    <w:lvl w:ilvl="0">
      <w:start w:val="5"/>
      <w:numFmt w:val="decimal"/>
      <w:lvlText w:val="%1."/>
      <w:legacy w:legacy="1" w:legacySpace="0" w:legacyIndent="211"/>
      <w:lvlJc w:val="left"/>
      <w:rPr>
        <w:rFonts w:ascii="Times New Roman" w:hAnsi="Times New Roman" w:cs="Times New Roman" w:hint="default"/>
      </w:rPr>
    </w:lvl>
  </w:abstractNum>
  <w:abstractNum w:abstractNumId="15">
    <w:nsid w:val="4DF446A3"/>
    <w:multiLevelType w:val="hybridMultilevel"/>
    <w:tmpl w:val="93C461B0"/>
    <w:lvl w:ilvl="0" w:tplc="B09A840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5CBF5492"/>
    <w:multiLevelType w:val="hybridMultilevel"/>
    <w:tmpl w:val="364422D6"/>
    <w:lvl w:ilvl="0" w:tplc="0419000F">
      <w:start w:val="1"/>
      <w:numFmt w:val="decimal"/>
      <w:lvlText w:val="%1."/>
      <w:lvlJc w:val="left"/>
      <w:pPr>
        <w:tabs>
          <w:tab w:val="num" w:pos="2520"/>
        </w:tabs>
        <w:ind w:left="252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17">
    <w:nsid w:val="61AF361E"/>
    <w:multiLevelType w:val="hybridMultilevel"/>
    <w:tmpl w:val="99942CC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8">
    <w:nsid w:val="666D2099"/>
    <w:multiLevelType w:val="hybridMultilevel"/>
    <w:tmpl w:val="6FC2CF7A"/>
    <w:lvl w:ilvl="0" w:tplc="0419000F">
      <w:start w:val="1"/>
      <w:numFmt w:val="decimal"/>
      <w:lvlText w:val="%1."/>
      <w:lvlJc w:val="left"/>
      <w:pPr>
        <w:tabs>
          <w:tab w:val="num" w:pos="2520"/>
        </w:tabs>
        <w:ind w:left="252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19">
    <w:nsid w:val="69181261"/>
    <w:multiLevelType w:val="hybridMultilevel"/>
    <w:tmpl w:val="94C0329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B2B2FA4"/>
    <w:multiLevelType w:val="hybridMultilevel"/>
    <w:tmpl w:val="EC12EBB0"/>
    <w:lvl w:ilvl="0" w:tplc="04190011">
      <w:start w:val="1"/>
      <w:numFmt w:val="decimal"/>
      <w:lvlText w:val="%1)"/>
      <w:lvlJc w:val="left"/>
      <w:pPr>
        <w:tabs>
          <w:tab w:val="num" w:pos="720"/>
        </w:tabs>
        <w:ind w:left="720" w:hanging="360"/>
      </w:pPr>
      <w:rPr>
        <w:rFonts w:hint="default"/>
      </w:rPr>
    </w:lvl>
    <w:lvl w:ilvl="1" w:tplc="7BEA1CB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0AD627D"/>
    <w:multiLevelType w:val="hybridMultilevel"/>
    <w:tmpl w:val="01709852"/>
    <w:lvl w:ilvl="0" w:tplc="04190011">
      <w:start w:val="1"/>
      <w:numFmt w:val="decimal"/>
      <w:lvlText w:val="%1)"/>
      <w:lvlJc w:val="left"/>
      <w:pPr>
        <w:tabs>
          <w:tab w:val="num" w:pos="720"/>
        </w:tabs>
        <w:ind w:left="720" w:hanging="360"/>
      </w:pPr>
      <w:rPr>
        <w:rFonts w:hint="default"/>
      </w:rPr>
    </w:lvl>
    <w:lvl w:ilvl="1" w:tplc="1C0C65E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D8659C0"/>
    <w:multiLevelType w:val="multilevel"/>
    <w:tmpl w:val="E834A860"/>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7EBE0ED0"/>
    <w:multiLevelType w:val="hybridMultilevel"/>
    <w:tmpl w:val="020A7E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6"/>
  </w:num>
  <w:num w:numId="3">
    <w:abstractNumId w:val="20"/>
  </w:num>
  <w:num w:numId="4">
    <w:abstractNumId w:val="21"/>
  </w:num>
  <w:num w:numId="5">
    <w:abstractNumId w:val="15"/>
  </w:num>
  <w:num w:numId="6">
    <w:abstractNumId w:val="19"/>
  </w:num>
  <w:num w:numId="7">
    <w:abstractNumId w:val="13"/>
  </w:num>
  <w:num w:numId="8">
    <w:abstractNumId w:val="12"/>
  </w:num>
  <w:num w:numId="9">
    <w:abstractNumId w:val="22"/>
  </w:num>
  <w:num w:numId="10">
    <w:abstractNumId w:val="0"/>
  </w:num>
  <w:num w:numId="11">
    <w:abstractNumId w:val="5"/>
  </w:num>
  <w:num w:numId="12">
    <w:abstractNumId w:val="7"/>
  </w:num>
  <w:num w:numId="13">
    <w:abstractNumId w:val="3"/>
  </w:num>
  <w:num w:numId="14">
    <w:abstractNumId w:val="14"/>
  </w:num>
  <w:num w:numId="15">
    <w:abstractNumId w:val="11"/>
  </w:num>
  <w:num w:numId="16">
    <w:abstractNumId w:val="1"/>
  </w:num>
  <w:num w:numId="17">
    <w:abstractNumId w:val="9"/>
  </w:num>
  <w:num w:numId="18">
    <w:abstractNumId w:val="10"/>
  </w:num>
  <w:num w:numId="19">
    <w:abstractNumId w:val="16"/>
  </w:num>
  <w:num w:numId="20">
    <w:abstractNumId w:val="18"/>
  </w:num>
  <w:num w:numId="21">
    <w:abstractNumId w:val="4"/>
  </w:num>
  <w:num w:numId="22">
    <w:abstractNumId w:val="17"/>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C84"/>
    <w:rsid w:val="00210C84"/>
    <w:rsid w:val="00600AA2"/>
    <w:rsid w:val="00623312"/>
    <w:rsid w:val="00740808"/>
    <w:rsid w:val="008E2011"/>
    <w:rsid w:val="0093583B"/>
    <w:rsid w:val="00EE7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C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10C84"/>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210C84"/>
    <w:pPr>
      <w:keepNext/>
      <w:spacing w:line="360" w:lineRule="auto"/>
      <w:jc w:val="center"/>
      <w:outlineLvl w:val="3"/>
    </w:pPr>
    <w:rPr>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10C84"/>
    <w:rPr>
      <w:rFonts w:ascii="Arial" w:eastAsia="Times New Roman" w:hAnsi="Arial" w:cs="Arial"/>
      <w:b/>
      <w:bCs/>
      <w:kern w:val="32"/>
      <w:sz w:val="32"/>
      <w:szCs w:val="32"/>
      <w:lang w:eastAsia="ru-RU"/>
    </w:rPr>
  </w:style>
  <w:style w:type="character" w:customStyle="1" w:styleId="40">
    <w:name w:val="Заголовок 4 Знак"/>
    <w:basedOn w:val="a0"/>
    <w:link w:val="4"/>
    <w:rsid w:val="00210C84"/>
    <w:rPr>
      <w:rFonts w:ascii="Times New Roman" w:eastAsia="Times New Roman" w:hAnsi="Times New Roman" w:cs="Times New Roman"/>
      <w:b/>
      <w:sz w:val="28"/>
      <w:szCs w:val="20"/>
      <w:lang w:val="uk-UA" w:eastAsia="ru-RU"/>
    </w:rPr>
  </w:style>
  <w:style w:type="character" w:customStyle="1" w:styleId="hps">
    <w:name w:val="hps"/>
    <w:basedOn w:val="a0"/>
    <w:rsid w:val="00210C84"/>
  </w:style>
  <w:style w:type="character" w:customStyle="1" w:styleId="apple-converted-space">
    <w:name w:val="apple-converted-space"/>
    <w:basedOn w:val="a0"/>
    <w:rsid w:val="00210C84"/>
  </w:style>
  <w:style w:type="character" w:customStyle="1" w:styleId="atn">
    <w:name w:val="atn"/>
    <w:basedOn w:val="a0"/>
    <w:rsid w:val="00210C84"/>
  </w:style>
  <w:style w:type="character" w:customStyle="1" w:styleId="hpsatn">
    <w:name w:val="hps atn"/>
    <w:basedOn w:val="a0"/>
    <w:rsid w:val="00210C84"/>
  </w:style>
  <w:style w:type="table" w:styleId="a3">
    <w:name w:val="Table Grid"/>
    <w:basedOn w:val="a1"/>
    <w:rsid w:val="0021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210C84"/>
    <w:rPr>
      <w:color w:val="000080"/>
      <w:u w:val="single"/>
    </w:rPr>
  </w:style>
  <w:style w:type="character" w:customStyle="1" w:styleId="apple-style-span">
    <w:name w:val="apple-style-span"/>
    <w:basedOn w:val="a0"/>
    <w:rsid w:val="00210C84"/>
  </w:style>
  <w:style w:type="character" w:customStyle="1" w:styleId="shorttext">
    <w:name w:val="short_text"/>
    <w:basedOn w:val="a0"/>
    <w:rsid w:val="00210C84"/>
  </w:style>
  <w:style w:type="paragraph" w:styleId="z-">
    <w:name w:val="HTML Top of Form"/>
    <w:basedOn w:val="a"/>
    <w:next w:val="a"/>
    <w:link w:val="z-0"/>
    <w:hidden/>
    <w:unhideWhenUsed/>
    <w:rsid w:val="00210C84"/>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210C84"/>
    <w:rPr>
      <w:rFonts w:ascii="Arial" w:eastAsia="Times New Roman" w:hAnsi="Arial" w:cs="Arial"/>
      <w:vanish/>
      <w:sz w:val="16"/>
      <w:szCs w:val="16"/>
      <w:lang w:eastAsia="ru-RU"/>
    </w:rPr>
  </w:style>
  <w:style w:type="paragraph" w:styleId="z-1">
    <w:name w:val="HTML Bottom of Form"/>
    <w:basedOn w:val="a"/>
    <w:next w:val="a"/>
    <w:link w:val="z-2"/>
    <w:hidden/>
    <w:unhideWhenUsed/>
    <w:rsid w:val="00210C84"/>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210C84"/>
    <w:rPr>
      <w:rFonts w:ascii="Arial" w:eastAsia="Times New Roman" w:hAnsi="Arial" w:cs="Arial"/>
      <w:vanish/>
      <w:sz w:val="16"/>
      <w:szCs w:val="16"/>
      <w:lang w:eastAsia="ru-RU"/>
    </w:rPr>
  </w:style>
  <w:style w:type="paragraph" w:customStyle="1" w:styleId="Style1">
    <w:name w:val="Style1"/>
    <w:basedOn w:val="a"/>
    <w:rsid w:val="00210C84"/>
    <w:pPr>
      <w:widowControl w:val="0"/>
      <w:autoSpaceDE w:val="0"/>
      <w:autoSpaceDN w:val="0"/>
      <w:adjustRightInd w:val="0"/>
      <w:spacing w:line="216" w:lineRule="exact"/>
      <w:jc w:val="both"/>
    </w:pPr>
  </w:style>
  <w:style w:type="paragraph" w:customStyle="1" w:styleId="Style2">
    <w:name w:val="Style2"/>
    <w:basedOn w:val="a"/>
    <w:rsid w:val="00210C84"/>
    <w:pPr>
      <w:widowControl w:val="0"/>
      <w:autoSpaceDE w:val="0"/>
      <w:autoSpaceDN w:val="0"/>
      <w:adjustRightInd w:val="0"/>
      <w:spacing w:line="216" w:lineRule="exact"/>
      <w:ind w:firstLine="230"/>
      <w:jc w:val="both"/>
    </w:pPr>
  </w:style>
  <w:style w:type="paragraph" w:customStyle="1" w:styleId="Style3">
    <w:name w:val="Style3"/>
    <w:basedOn w:val="a"/>
    <w:rsid w:val="00210C84"/>
    <w:pPr>
      <w:widowControl w:val="0"/>
      <w:autoSpaceDE w:val="0"/>
      <w:autoSpaceDN w:val="0"/>
      <w:adjustRightInd w:val="0"/>
    </w:pPr>
  </w:style>
  <w:style w:type="paragraph" w:customStyle="1" w:styleId="Style4">
    <w:name w:val="Style4"/>
    <w:basedOn w:val="a"/>
    <w:rsid w:val="00210C84"/>
    <w:pPr>
      <w:widowControl w:val="0"/>
      <w:autoSpaceDE w:val="0"/>
      <w:autoSpaceDN w:val="0"/>
      <w:adjustRightInd w:val="0"/>
      <w:spacing w:line="211" w:lineRule="exact"/>
      <w:ind w:hanging="1219"/>
    </w:pPr>
  </w:style>
  <w:style w:type="character" w:customStyle="1" w:styleId="FontStyle29">
    <w:name w:val="Font Style29"/>
    <w:basedOn w:val="a0"/>
    <w:rsid w:val="00210C84"/>
    <w:rPr>
      <w:rFonts w:ascii="Times New Roman" w:hAnsi="Times New Roman" w:cs="Times New Roman"/>
      <w:sz w:val="16"/>
      <w:szCs w:val="16"/>
    </w:rPr>
  </w:style>
  <w:style w:type="character" w:customStyle="1" w:styleId="FontStyle30">
    <w:name w:val="Font Style30"/>
    <w:basedOn w:val="a0"/>
    <w:rsid w:val="00210C84"/>
    <w:rPr>
      <w:rFonts w:ascii="Times New Roman" w:hAnsi="Times New Roman" w:cs="Times New Roman"/>
      <w:b/>
      <w:bCs/>
      <w:sz w:val="20"/>
      <w:szCs w:val="20"/>
    </w:rPr>
  </w:style>
  <w:style w:type="character" w:customStyle="1" w:styleId="FontStyle31">
    <w:name w:val="Font Style31"/>
    <w:basedOn w:val="a0"/>
    <w:rsid w:val="00210C84"/>
    <w:rPr>
      <w:rFonts w:ascii="Times New Roman" w:hAnsi="Times New Roman" w:cs="Times New Roman"/>
      <w:sz w:val="20"/>
      <w:szCs w:val="20"/>
    </w:rPr>
  </w:style>
  <w:style w:type="character" w:customStyle="1" w:styleId="FontStyle34">
    <w:name w:val="Font Style34"/>
    <w:basedOn w:val="a0"/>
    <w:rsid w:val="00210C84"/>
    <w:rPr>
      <w:rFonts w:ascii="Times New Roman" w:hAnsi="Times New Roman" w:cs="Times New Roman"/>
      <w:b/>
      <w:bCs/>
      <w:i/>
      <w:iCs/>
      <w:sz w:val="22"/>
      <w:szCs w:val="22"/>
    </w:rPr>
  </w:style>
  <w:style w:type="character" w:customStyle="1" w:styleId="FontStyle35">
    <w:name w:val="Font Style35"/>
    <w:basedOn w:val="a0"/>
    <w:rsid w:val="00210C84"/>
    <w:rPr>
      <w:rFonts w:ascii="Times New Roman" w:hAnsi="Times New Roman" w:cs="Times New Roman"/>
      <w:i/>
      <w:iCs/>
      <w:sz w:val="20"/>
      <w:szCs w:val="20"/>
    </w:rPr>
  </w:style>
  <w:style w:type="paragraph" w:customStyle="1" w:styleId="Style21">
    <w:name w:val="Style21"/>
    <w:basedOn w:val="a"/>
    <w:rsid w:val="00210C84"/>
    <w:pPr>
      <w:widowControl w:val="0"/>
      <w:autoSpaceDE w:val="0"/>
      <w:autoSpaceDN w:val="0"/>
      <w:adjustRightInd w:val="0"/>
    </w:pPr>
  </w:style>
  <w:style w:type="paragraph" w:customStyle="1" w:styleId="Style5">
    <w:name w:val="Style5"/>
    <w:basedOn w:val="a"/>
    <w:rsid w:val="00210C84"/>
    <w:pPr>
      <w:widowControl w:val="0"/>
      <w:autoSpaceDE w:val="0"/>
      <w:autoSpaceDN w:val="0"/>
      <w:adjustRightInd w:val="0"/>
    </w:pPr>
  </w:style>
  <w:style w:type="paragraph" w:customStyle="1" w:styleId="Style7">
    <w:name w:val="Style7"/>
    <w:basedOn w:val="a"/>
    <w:rsid w:val="00210C84"/>
    <w:pPr>
      <w:widowControl w:val="0"/>
      <w:autoSpaceDE w:val="0"/>
      <w:autoSpaceDN w:val="0"/>
      <w:adjustRightInd w:val="0"/>
    </w:pPr>
  </w:style>
  <w:style w:type="paragraph" w:customStyle="1" w:styleId="Style8">
    <w:name w:val="Style8"/>
    <w:basedOn w:val="a"/>
    <w:rsid w:val="00210C84"/>
    <w:pPr>
      <w:widowControl w:val="0"/>
      <w:autoSpaceDE w:val="0"/>
      <w:autoSpaceDN w:val="0"/>
      <w:adjustRightInd w:val="0"/>
      <w:spacing w:line="211" w:lineRule="exact"/>
      <w:ind w:hanging="1229"/>
    </w:pPr>
  </w:style>
  <w:style w:type="character" w:customStyle="1" w:styleId="FontStyle21">
    <w:name w:val="Font Style21"/>
    <w:basedOn w:val="a0"/>
    <w:rsid w:val="00210C84"/>
    <w:rPr>
      <w:rFonts w:ascii="Times New Roman" w:hAnsi="Times New Roman" w:cs="Times New Roman"/>
      <w:b/>
      <w:bCs/>
      <w:sz w:val="20"/>
      <w:szCs w:val="20"/>
    </w:rPr>
  </w:style>
  <w:style w:type="character" w:customStyle="1" w:styleId="FontStyle22">
    <w:name w:val="Font Style22"/>
    <w:basedOn w:val="a0"/>
    <w:rsid w:val="00210C84"/>
    <w:rPr>
      <w:rFonts w:ascii="Times New Roman" w:hAnsi="Times New Roman" w:cs="Times New Roman"/>
      <w:sz w:val="20"/>
      <w:szCs w:val="20"/>
    </w:rPr>
  </w:style>
  <w:style w:type="character" w:customStyle="1" w:styleId="FontStyle23">
    <w:name w:val="Font Style23"/>
    <w:basedOn w:val="a0"/>
    <w:rsid w:val="00210C84"/>
    <w:rPr>
      <w:rFonts w:ascii="Times New Roman" w:hAnsi="Times New Roman" w:cs="Times New Roman"/>
      <w:i/>
      <w:iCs/>
      <w:sz w:val="20"/>
      <w:szCs w:val="20"/>
    </w:rPr>
  </w:style>
  <w:style w:type="character" w:customStyle="1" w:styleId="FontStyle24">
    <w:name w:val="Font Style24"/>
    <w:basedOn w:val="a0"/>
    <w:rsid w:val="00210C84"/>
    <w:rPr>
      <w:rFonts w:ascii="Times New Roman" w:hAnsi="Times New Roman" w:cs="Times New Roman"/>
      <w:b/>
      <w:bCs/>
      <w:i/>
      <w:iCs/>
      <w:sz w:val="20"/>
      <w:szCs w:val="20"/>
    </w:rPr>
  </w:style>
  <w:style w:type="character" w:customStyle="1" w:styleId="FontStyle27">
    <w:name w:val="Font Style27"/>
    <w:basedOn w:val="a0"/>
    <w:rsid w:val="00210C84"/>
    <w:rPr>
      <w:rFonts w:ascii="Times New Roman" w:hAnsi="Times New Roman" w:cs="Times New Roman"/>
      <w:b/>
      <w:bCs/>
      <w:sz w:val="16"/>
      <w:szCs w:val="16"/>
    </w:rPr>
  </w:style>
  <w:style w:type="paragraph" w:customStyle="1" w:styleId="Style10">
    <w:name w:val="Style10"/>
    <w:basedOn w:val="a"/>
    <w:rsid w:val="00210C84"/>
    <w:pPr>
      <w:widowControl w:val="0"/>
      <w:autoSpaceDE w:val="0"/>
      <w:autoSpaceDN w:val="0"/>
      <w:adjustRightInd w:val="0"/>
      <w:spacing w:line="214" w:lineRule="exact"/>
      <w:jc w:val="both"/>
    </w:pPr>
  </w:style>
  <w:style w:type="paragraph" w:customStyle="1" w:styleId="Style18">
    <w:name w:val="Style18"/>
    <w:basedOn w:val="a"/>
    <w:rsid w:val="00210C84"/>
    <w:pPr>
      <w:widowControl w:val="0"/>
      <w:autoSpaceDE w:val="0"/>
      <w:autoSpaceDN w:val="0"/>
      <w:adjustRightInd w:val="0"/>
      <w:spacing w:line="211" w:lineRule="exact"/>
      <w:ind w:hanging="1339"/>
    </w:pPr>
  </w:style>
  <w:style w:type="paragraph" w:customStyle="1" w:styleId="Style19">
    <w:name w:val="Style19"/>
    <w:basedOn w:val="a"/>
    <w:rsid w:val="00210C84"/>
    <w:pPr>
      <w:widowControl w:val="0"/>
      <w:autoSpaceDE w:val="0"/>
      <w:autoSpaceDN w:val="0"/>
      <w:adjustRightInd w:val="0"/>
    </w:pPr>
  </w:style>
  <w:style w:type="character" w:customStyle="1" w:styleId="FontStyle25">
    <w:name w:val="Font Style25"/>
    <w:basedOn w:val="a0"/>
    <w:rsid w:val="00210C84"/>
    <w:rPr>
      <w:rFonts w:ascii="Times New Roman" w:hAnsi="Times New Roman" w:cs="Times New Roman"/>
      <w:spacing w:val="10"/>
      <w:sz w:val="26"/>
      <w:szCs w:val="26"/>
    </w:rPr>
  </w:style>
  <w:style w:type="character" w:customStyle="1" w:styleId="FontStyle26">
    <w:name w:val="Font Style26"/>
    <w:basedOn w:val="a0"/>
    <w:rsid w:val="00210C84"/>
    <w:rPr>
      <w:rFonts w:ascii="Arial Unicode MS" w:eastAsia="Arial Unicode MS" w:cs="Arial Unicode MS"/>
      <w:spacing w:val="-20"/>
      <w:sz w:val="22"/>
      <w:szCs w:val="22"/>
    </w:rPr>
  </w:style>
  <w:style w:type="paragraph" w:customStyle="1" w:styleId="Style23">
    <w:name w:val="Style23"/>
    <w:basedOn w:val="a"/>
    <w:rsid w:val="00210C84"/>
    <w:pPr>
      <w:widowControl w:val="0"/>
      <w:autoSpaceDE w:val="0"/>
      <w:autoSpaceDN w:val="0"/>
      <w:adjustRightInd w:val="0"/>
    </w:pPr>
  </w:style>
  <w:style w:type="character" w:customStyle="1" w:styleId="FontStyle28">
    <w:name w:val="Font Style28"/>
    <w:basedOn w:val="a0"/>
    <w:rsid w:val="00210C84"/>
    <w:rPr>
      <w:rFonts w:ascii="Times New Roman" w:hAnsi="Times New Roman" w:cs="Times New Roman"/>
      <w:b/>
      <w:bCs/>
      <w:i/>
      <w:iCs/>
      <w:sz w:val="20"/>
      <w:szCs w:val="20"/>
    </w:rPr>
  </w:style>
  <w:style w:type="character" w:customStyle="1" w:styleId="FontStyle32">
    <w:name w:val="Font Style32"/>
    <w:basedOn w:val="a0"/>
    <w:rsid w:val="00210C84"/>
    <w:rPr>
      <w:rFonts w:ascii="Times New Roman" w:hAnsi="Times New Roman" w:cs="Times New Roman"/>
      <w:sz w:val="18"/>
      <w:szCs w:val="18"/>
    </w:rPr>
  </w:style>
  <w:style w:type="paragraph" w:customStyle="1" w:styleId="Style26">
    <w:name w:val="Style26"/>
    <w:basedOn w:val="a"/>
    <w:rsid w:val="00210C84"/>
    <w:pPr>
      <w:widowControl w:val="0"/>
      <w:autoSpaceDE w:val="0"/>
      <w:autoSpaceDN w:val="0"/>
      <w:adjustRightInd w:val="0"/>
    </w:pPr>
  </w:style>
  <w:style w:type="paragraph" w:customStyle="1" w:styleId="Style27">
    <w:name w:val="Style27"/>
    <w:basedOn w:val="a"/>
    <w:rsid w:val="00210C84"/>
    <w:pPr>
      <w:widowControl w:val="0"/>
      <w:autoSpaceDE w:val="0"/>
      <w:autoSpaceDN w:val="0"/>
      <w:adjustRightInd w:val="0"/>
      <w:spacing w:line="197" w:lineRule="exact"/>
      <w:ind w:firstLine="230"/>
      <w:jc w:val="both"/>
    </w:pPr>
  </w:style>
  <w:style w:type="paragraph" w:customStyle="1" w:styleId="Style28">
    <w:name w:val="Style28"/>
    <w:basedOn w:val="a"/>
    <w:rsid w:val="00210C84"/>
    <w:pPr>
      <w:widowControl w:val="0"/>
      <w:autoSpaceDE w:val="0"/>
      <w:autoSpaceDN w:val="0"/>
      <w:adjustRightInd w:val="0"/>
      <w:spacing w:line="202" w:lineRule="exact"/>
      <w:ind w:firstLine="226"/>
      <w:jc w:val="both"/>
    </w:pPr>
  </w:style>
  <w:style w:type="character" w:customStyle="1" w:styleId="FontStyle37">
    <w:name w:val="Font Style37"/>
    <w:basedOn w:val="a0"/>
    <w:rsid w:val="00210C84"/>
    <w:rPr>
      <w:rFonts w:ascii="Times New Roman" w:hAnsi="Times New Roman" w:cs="Times New Roman"/>
      <w:b/>
      <w:bCs/>
      <w:sz w:val="16"/>
      <w:szCs w:val="16"/>
    </w:rPr>
  </w:style>
  <w:style w:type="character" w:customStyle="1" w:styleId="FontStyle42">
    <w:name w:val="Font Style42"/>
    <w:basedOn w:val="a0"/>
    <w:rsid w:val="00210C84"/>
    <w:rPr>
      <w:rFonts w:ascii="Times New Roman" w:hAnsi="Times New Roman" w:cs="Times New Roman"/>
      <w:b/>
      <w:bCs/>
      <w:sz w:val="16"/>
      <w:szCs w:val="16"/>
    </w:rPr>
  </w:style>
  <w:style w:type="paragraph" w:customStyle="1" w:styleId="Style24">
    <w:name w:val="Style24"/>
    <w:basedOn w:val="a"/>
    <w:rsid w:val="00210C84"/>
    <w:pPr>
      <w:widowControl w:val="0"/>
      <w:autoSpaceDE w:val="0"/>
      <w:autoSpaceDN w:val="0"/>
      <w:adjustRightInd w:val="0"/>
      <w:spacing w:line="322" w:lineRule="exact"/>
      <w:jc w:val="center"/>
    </w:pPr>
  </w:style>
  <w:style w:type="paragraph" w:customStyle="1" w:styleId="Style25">
    <w:name w:val="Style25"/>
    <w:basedOn w:val="a"/>
    <w:rsid w:val="00210C84"/>
    <w:pPr>
      <w:widowControl w:val="0"/>
      <w:autoSpaceDE w:val="0"/>
      <w:autoSpaceDN w:val="0"/>
      <w:adjustRightInd w:val="0"/>
    </w:pPr>
  </w:style>
  <w:style w:type="character" w:customStyle="1" w:styleId="FontStyle33">
    <w:name w:val="Font Style33"/>
    <w:basedOn w:val="a0"/>
    <w:rsid w:val="00210C84"/>
    <w:rPr>
      <w:rFonts w:ascii="Times New Roman" w:hAnsi="Times New Roman" w:cs="Times New Roman"/>
      <w:i/>
      <w:iCs/>
      <w:sz w:val="20"/>
      <w:szCs w:val="20"/>
    </w:rPr>
  </w:style>
  <w:style w:type="character" w:customStyle="1" w:styleId="FontStyle44">
    <w:name w:val="Font Style44"/>
    <w:basedOn w:val="a0"/>
    <w:rsid w:val="00210C84"/>
    <w:rPr>
      <w:rFonts w:ascii="Tahoma" w:hAnsi="Tahoma" w:cs="Tahoma"/>
      <w:b/>
      <w:bCs/>
      <w:i/>
      <w:iCs/>
      <w:spacing w:val="20"/>
      <w:sz w:val="10"/>
      <w:szCs w:val="10"/>
    </w:rPr>
  </w:style>
  <w:style w:type="character" w:customStyle="1" w:styleId="FontStyle45">
    <w:name w:val="Font Style45"/>
    <w:basedOn w:val="a0"/>
    <w:rsid w:val="00210C84"/>
    <w:rPr>
      <w:rFonts w:ascii="Times New Roman" w:hAnsi="Times New Roman" w:cs="Times New Roman"/>
      <w:spacing w:val="20"/>
      <w:sz w:val="10"/>
      <w:szCs w:val="10"/>
    </w:rPr>
  </w:style>
  <w:style w:type="paragraph" w:customStyle="1" w:styleId="Style31">
    <w:name w:val="Style31"/>
    <w:basedOn w:val="a"/>
    <w:rsid w:val="00210C84"/>
    <w:pPr>
      <w:widowControl w:val="0"/>
      <w:autoSpaceDE w:val="0"/>
      <w:autoSpaceDN w:val="0"/>
      <w:adjustRightInd w:val="0"/>
      <w:spacing w:line="221" w:lineRule="exact"/>
      <w:ind w:hanging="1224"/>
      <w:jc w:val="both"/>
    </w:pPr>
  </w:style>
  <w:style w:type="character" w:customStyle="1" w:styleId="FontStyle36">
    <w:name w:val="Font Style36"/>
    <w:basedOn w:val="a0"/>
    <w:rsid w:val="00210C84"/>
    <w:rPr>
      <w:rFonts w:ascii="Times New Roman" w:hAnsi="Times New Roman" w:cs="Times New Roman"/>
      <w:i/>
      <w:iCs/>
      <w:sz w:val="20"/>
      <w:szCs w:val="20"/>
    </w:rPr>
  </w:style>
  <w:style w:type="character" w:customStyle="1" w:styleId="FontStyle40">
    <w:name w:val="Font Style40"/>
    <w:basedOn w:val="a0"/>
    <w:rsid w:val="00210C84"/>
    <w:rPr>
      <w:rFonts w:ascii="Times New Roman" w:hAnsi="Times New Roman" w:cs="Times New Roman"/>
      <w:b/>
      <w:bCs/>
      <w:sz w:val="16"/>
      <w:szCs w:val="16"/>
    </w:rPr>
  </w:style>
  <w:style w:type="character" w:customStyle="1" w:styleId="FontStyle52">
    <w:name w:val="Font Style52"/>
    <w:basedOn w:val="a0"/>
    <w:rsid w:val="00210C84"/>
    <w:rPr>
      <w:rFonts w:ascii="Times New Roman" w:hAnsi="Times New Roman" w:cs="Times New Roman"/>
      <w:b/>
      <w:bCs/>
      <w:i/>
      <w:iCs/>
      <w:spacing w:val="30"/>
      <w:sz w:val="16"/>
      <w:szCs w:val="16"/>
    </w:rPr>
  </w:style>
  <w:style w:type="paragraph" w:customStyle="1" w:styleId="Style30">
    <w:name w:val="Style30"/>
    <w:basedOn w:val="a"/>
    <w:rsid w:val="00210C84"/>
    <w:pPr>
      <w:widowControl w:val="0"/>
      <w:autoSpaceDE w:val="0"/>
      <w:autoSpaceDN w:val="0"/>
      <w:adjustRightInd w:val="0"/>
      <w:spacing w:line="221" w:lineRule="exact"/>
      <w:ind w:hanging="1224"/>
      <w:jc w:val="both"/>
    </w:pPr>
  </w:style>
  <w:style w:type="paragraph" w:customStyle="1" w:styleId="Style34">
    <w:name w:val="Style34"/>
    <w:basedOn w:val="a"/>
    <w:rsid w:val="00210C84"/>
    <w:pPr>
      <w:widowControl w:val="0"/>
      <w:autoSpaceDE w:val="0"/>
      <w:autoSpaceDN w:val="0"/>
      <w:adjustRightInd w:val="0"/>
      <w:spacing w:line="278" w:lineRule="exact"/>
      <w:ind w:firstLine="638"/>
    </w:pPr>
  </w:style>
  <w:style w:type="character" w:customStyle="1" w:styleId="FontStyle38">
    <w:name w:val="Font Style38"/>
    <w:basedOn w:val="a0"/>
    <w:rsid w:val="00210C84"/>
    <w:rPr>
      <w:rFonts w:ascii="Times New Roman" w:hAnsi="Times New Roman" w:cs="Times New Roman"/>
      <w:i/>
      <w:iCs/>
      <w:sz w:val="20"/>
      <w:szCs w:val="20"/>
    </w:rPr>
  </w:style>
  <w:style w:type="character" w:customStyle="1" w:styleId="FontStyle39">
    <w:name w:val="Font Style39"/>
    <w:basedOn w:val="a0"/>
    <w:rsid w:val="00210C84"/>
    <w:rPr>
      <w:rFonts w:ascii="Times New Roman" w:hAnsi="Times New Roman" w:cs="Times New Roman"/>
      <w:b/>
      <w:bCs/>
      <w:i/>
      <w:iCs/>
      <w:sz w:val="20"/>
      <w:szCs w:val="20"/>
    </w:rPr>
  </w:style>
  <w:style w:type="character" w:customStyle="1" w:styleId="FontStyle58">
    <w:name w:val="Font Style58"/>
    <w:basedOn w:val="a0"/>
    <w:rsid w:val="00210C84"/>
    <w:rPr>
      <w:rFonts w:ascii="Times New Roman" w:hAnsi="Times New Roman" w:cs="Times New Roman"/>
      <w:sz w:val="16"/>
      <w:szCs w:val="16"/>
    </w:rPr>
  </w:style>
  <w:style w:type="character" w:customStyle="1" w:styleId="FontStyle59">
    <w:name w:val="Font Style59"/>
    <w:basedOn w:val="a0"/>
    <w:rsid w:val="00210C84"/>
    <w:rPr>
      <w:rFonts w:ascii="Arial" w:hAnsi="Arial" w:cs="Arial"/>
      <w:b/>
      <w:bCs/>
      <w:sz w:val="18"/>
      <w:szCs w:val="18"/>
    </w:rPr>
  </w:style>
  <w:style w:type="character" w:customStyle="1" w:styleId="FontStyle64">
    <w:name w:val="Font Style64"/>
    <w:basedOn w:val="a0"/>
    <w:rsid w:val="00210C84"/>
    <w:rPr>
      <w:rFonts w:ascii="Times New Roman" w:hAnsi="Times New Roman" w:cs="Times New Roman"/>
      <w:i/>
      <w:iCs/>
      <w:sz w:val="20"/>
      <w:szCs w:val="20"/>
    </w:rPr>
  </w:style>
  <w:style w:type="character" w:customStyle="1" w:styleId="FontStyle65">
    <w:name w:val="Font Style65"/>
    <w:basedOn w:val="a0"/>
    <w:rsid w:val="00210C84"/>
    <w:rPr>
      <w:rFonts w:ascii="Times New Roman" w:hAnsi="Times New Roman" w:cs="Times New Roman"/>
      <w:sz w:val="20"/>
      <w:szCs w:val="20"/>
    </w:rPr>
  </w:style>
  <w:style w:type="character" w:customStyle="1" w:styleId="FontStyle66">
    <w:name w:val="Font Style66"/>
    <w:basedOn w:val="a0"/>
    <w:rsid w:val="00210C84"/>
    <w:rPr>
      <w:rFonts w:ascii="Constantia" w:hAnsi="Constantia" w:cs="Constantia"/>
      <w:sz w:val="16"/>
      <w:szCs w:val="16"/>
    </w:rPr>
  </w:style>
  <w:style w:type="paragraph" w:customStyle="1" w:styleId="Style13">
    <w:name w:val="Style13"/>
    <w:basedOn w:val="a"/>
    <w:rsid w:val="00210C84"/>
    <w:pPr>
      <w:widowControl w:val="0"/>
      <w:autoSpaceDE w:val="0"/>
      <w:autoSpaceDN w:val="0"/>
      <w:adjustRightInd w:val="0"/>
    </w:pPr>
  </w:style>
  <w:style w:type="paragraph" w:customStyle="1" w:styleId="Style14">
    <w:name w:val="Style14"/>
    <w:basedOn w:val="a"/>
    <w:rsid w:val="00210C84"/>
    <w:pPr>
      <w:widowControl w:val="0"/>
      <w:autoSpaceDE w:val="0"/>
      <w:autoSpaceDN w:val="0"/>
      <w:adjustRightInd w:val="0"/>
    </w:pPr>
  </w:style>
  <w:style w:type="paragraph" w:customStyle="1" w:styleId="Style15">
    <w:name w:val="Style15"/>
    <w:basedOn w:val="a"/>
    <w:rsid w:val="00210C84"/>
    <w:pPr>
      <w:widowControl w:val="0"/>
      <w:autoSpaceDE w:val="0"/>
      <w:autoSpaceDN w:val="0"/>
      <w:adjustRightInd w:val="0"/>
    </w:pPr>
  </w:style>
  <w:style w:type="paragraph" w:customStyle="1" w:styleId="Style20">
    <w:name w:val="Style20"/>
    <w:basedOn w:val="a"/>
    <w:rsid w:val="00210C84"/>
    <w:pPr>
      <w:widowControl w:val="0"/>
      <w:autoSpaceDE w:val="0"/>
      <w:autoSpaceDN w:val="0"/>
      <w:adjustRightInd w:val="0"/>
    </w:pPr>
  </w:style>
  <w:style w:type="character" w:customStyle="1" w:styleId="FontStyle62">
    <w:name w:val="Font Style62"/>
    <w:basedOn w:val="a0"/>
    <w:rsid w:val="00210C84"/>
    <w:rPr>
      <w:rFonts w:ascii="Times New Roman" w:hAnsi="Times New Roman" w:cs="Times New Roman"/>
      <w:b/>
      <w:bCs/>
      <w:sz w:val="20"/>
      <w:szCs w:val="20"/>
    </w:rPr>
  </w:style>
  <w:style w:type="character" w:customStyle="1" w:styleId="FontStyle63">
    <w:name w:val="Font Style63"/>
    <w:basedOn w:val="a0"/>
    <w:rsid w:val="00210C84"/>
    <w:rPr>
      <w:rFonts w:ascii="Times New Roman" w:hAnsi="Times New Roman" w:cs="Times New Roman"/>
      <w:b/>
      <w:bCs/>
      <w:i/>
      <w:iCs/>
      <w:sz w:val="22"/>
      <w:szCs w:val="22"/>
    </w:rPr>
  </w:style>
  <w:style w:type="character" w:customStyle="1" w:styleId="FontStyle69">
    <w:name w:val="Font Style69"/>
    <w:basedOn w:val="a0"/>
    <w:rsid w:val="00210C84"/>
    <w:rPr>
      <w:rFonts w:ascii="Times New Roman" w:hAnsi="Times New Roman" w:cs="Times New Roman"/>
      <w:smallCaps/>
      <w:sz w:val="22"/>
      <w:szCs w:val="22"/>
    </w:rPr>
  </w:style>
  <w:style w:type="character" w:customStyle="1" w:styleId="FontStyle70">
    <w:name w:val="Font Style70"/>
    <w:basedOn w:val="a0"/>
    <w:rsid w:val="00210C84"/>
    <w:rPr>
      <w:rFonts w:ascii="Times New Roman" w:hAnsi="Times New Roman" w:cs="Times New Roman"/>
      <w:sz w:val="18"/>
      <w:szCs w:val="18"/>
    </w:rPr>
  </w:style>
  <w:style w:type="paragraph" w:customStyle="1" w:styleId="Style33">
    <w:name w:val="Style33"/>
    <w:basedOn w:val="a"/>
    <w:rsid w:val="00210C84"/>
    <w:pPr>
      <w:widowControl w:val="0"/>
      <w:autoSpaceDE w:val="0"/>
      <w:autoSpaceDN w:val="0"/>
      <w:adjustRightInd w:val="0"/>
    </w:pPr>
  </w:style>
  <w:style w:type="character" w:customStyle="1" w:styleId="FontStyle71">
    <w:name w:val="Font Style71"/>
    <w:basedOn w:val="a0"/>
    <w:rsid w:val="00210C84"/>
    <w:rPr>
      <w:rFonts w:ascii="Candara" w:hAnsi="Candara" w:cs="Candara"/>
      <w:b/>
      <w:bCs/>
      <w:sz w:val="18"/>
      <w:szCs w:val="18"/>
    </w:rPr>
  </w:style>
  <w:style w:type="character" w:customStyle="1" w:styleId="FontStyle72">
    <w:name w:val="Font Style72"/>
    <w:basedOn w:val="a0"/>
    <w:rsid w:val="00210C84"/>
    <w:rPr>
      <w:rFonts w:ascii="Times New Roman" w:hAnsi="Times New Roman" w:cs="Times New Roman"/>
      <w:sz w:val="26"/>
      <w:szCs w:val="26"/>
    </w:rPr>
  </w:style>
  <w:style w:type="character" w:customStyle="1" w:styleId="FontStyle73">
    <w:name w:val="Font Style73"/>
    <w:basedOn w:val="a0"/>
    <w:rsid w:val="00210C84"/>
    <w:rPr>
      <w:rFonts w:ascii="Times New Roman" w:hAnsi="Times New Roman" w:cs="Times New Roman"/>
      <w:b/>
      <w:bCs/>
      <w:i/>
      <w:iCs/>
      <w:sz w:val="16"/>
      <w:szCs w:val="16"/>
    </w:rPr>
  </w:style>
  <w:style w:type="character" w:customStyle="1" w:styleId="FontStyle74">
    <w:name w:val="Font Style74"/>
    <w:basedOn w:val="a0"/>
    <w:rsid w:val="00210C84"/>
    <w:rPr>
      <w:rFonts w:ascii="Constantia" w:hAnsi="Constantia" w:cs="Constantia"/>
      <w:spacing w:val="10"/>
      <w:sz w:val="20"/>
      <w:szCs w:val="20"/>
    </w:rPr>
  </w:style>
  <w:style w:type="character" w:customStyle="1" w:styleId="FontStyle77">
    <w:name w:val="Font Style77"/>
    <w:basedOn w:val="a0"/>
    <w:rsid w:val="00210C84"/>
    <w:rPr>
      <w:rFonts w:ascii="Times New Roman" w:hAnsi="Times New Roman" w:cs="Times New Roman"/>
      <w:i/>
      <w:iCs/>
      <w:sz w:val="24"/>
      <w:szCs w:val="24"/>
    </w:rPr>
  </w:style>
  <w:style w:type="character" w:customStyle="1" w:styleId="FontStyle81">
    <w:name w:val="Font Style81"/>
    <w:basedOn w:val="a0"/>
    <w:rsid w:val="00210C84"/>
    <w:rPr>
      <w:rFonts w:ascii="Times New Roman" w:hAnsi="Times New Roman" w:cs="Times New Roman"/>
      <w:sz w:val="24"/>
      <w:szCs w:val="24"/>
    </w:rPr>
  </w:style>
  <w:style w:type="character" w:customStyle="1" w:styleId="FontStyle85">
    <w:name w:val="Font Style85"/>
    <w:basedOn w:val="a0"/>
    <w:rsid w:val="00210C84"/>
    <w:rPr>
      <w:rFonts w:ascii="Times New Roman" w:hAnsi="Times New Roman" w:cs="Times New Roman"/>
      <w:i/>
      <w:iCs/>
      <w:spacing w:val="20"/>
      <w:sz w:val="16"/>
      <w:szCs w:val="16"/>
    </w:rPr>
  </w:style>
  <w:style w:type="paragraph" w:customStyle="1" w:styleId="Style38">
    <w:name w:val="Style38"/>
    <w:basedOn w:val="a"/>
    <w:rsid w:val="00210C84"/>
    <w:pPr>
      <w:widowControl w:val="0"/>
      <w:autoSpaceDE w:val="0"/>
      <w:autoSpaceDN w:val="0"/>
      <w:adjustRightInd w:val="0"/>
    </w:pPr>
  </w:style>
  <w:style w:type="paragraph" w:customStyle="1" w:styleId="Style50">
    <w:name w:val="Style50"/>
    <w:basedOn w:val="a"/>
    <w:rsid w:val="00210C84"/>
    <w:pPr>
      <w:widowControl w:val="0"/>
      <w:autoSpaceDE w:val="0"/>
      <w:autoSpaceDN w:val="0"/>
      <w:adjustRightInd w:val="0"/>
    </w:pPr>
  </w:style>
  <w:style w:type="paragraph" w:customStyle="1" w:styleId="Style53">
    <w:name w:val="Style53"/>
    <w:basedOn w:val="a"/>
    <w:rsid w:val="00210C84"/>
    <w:pPr>
      <w:widowControl w:val="0"/>
      <w:autoSpaceDE w:val="0"/>
      <w:autoSpaceDN w:val="0"/>
      <w:adjustRightInd w:val="0"/>
    </w:pPr>
  </w:style>
  <w:style w:type="paragraph" w:customStyle="1" w:styleId="Style57">
    <w:name w:val="Style57"/>
    <w:basedOn w:val="a"/>
    <w:rsid w:val="00210C84"/>
    <w:pPr>
      <w:widowControl w:val="0"/>
      <w:autoSpaceDE w:val="0"/>
      <w:autoSpaceDN w:val="0"/>
      <w:adjustRightInd w:val="0"/>
    </w:pPr>
  </w:style>
  <w:style w:type="character" w:customStyle="1" w:styleId="FontStyle88">
    <w:name w:val="Font Style88"/>
    <w:basedOn w:val="a0"/>
    <w:rsid w:val="00210C84"/>
    <w:rPr>
      <w:rFonts w:ascii="Candara" w:hAnsi="Candara" w:cs="Candara"/>
      <w:sz w:val="18"/>
      <w:szCs w:val="18"/>
    </w:rPr>
  </w:style>
  <w:style w:type="paragraph" w:customStyle="1" w:styleId="Style47">
    <w:name w:val="Style47"/>
    <w:basedOn w:val="a"/>
    <w:rsid w:val="00210C84"/>
    <w:pPr>
      <w:widowControl w:val="0"/>
      <w:autoSpaceDE w:val="0"/>
      <w:autoSpaceDN w:val="0"/>
      <w:adjustRightInd w:val="0"/>
    </w:pPr>
  </w:style>
  <w:style w:type="paragraph" w:customStyle="1" w:styleId="Style49">
    <w:name w:val="Style49"/>
    <w:basedOn w:val="a"/>
    <w:rsid w:val="00210C84"/>
    <w:pPr>
      <w:widowControl w:val="0"/>
      <w:autoSpaceDE w:val="0"/>
      <w:autoSpaceDN w:val="0"/>
      <w:adjustRightInd w:val="0"/>
    </w:pPr>
  </w:style>
  <w:style w:type="character" w:customStyle="1" w:styleId="FontStyle83">
    <w:name w:val="Font Style83"/>
    <w:basedOn w:val="a0"/>
    <w:rsid w:val="00210C84"/>
    <w:rPr>
      <w:rFonts w:ascii="Times New Roman" w:hAnsi="Times New Roman" w:cs="Times New Roman"/>
      <w:sz w:val="16"/>
      <w:szCs w:val="16"/>
    </w:rPr>
  </w:style>
  <w:style w:type="paragraph" w:customStyle="1" w:styleId="Style36">
    <w:name w:val="Style36"/>
    <w:basedOn w:val="a"/>
    <w:rsid w:val="00210C84"/>
    <w:pPr>
      <w:widowControl w:val="0"/>
      <w:autoSpaceDE w:val="0"/>
      <w:autoSpaceDN w:val="0"/>
      <w:adjustRightInd w:val="0"/>
    </w:pPr>
  </w:style>
  <w:style w:type="character" w:customStyle="1" w:styleId="3">
    <w:name w:val="Основной текст (3)_"/>
    <w:basedOn w:val="a0"/>
    <w:link w:val="30"/>
    <w:locked/>
    <w:rsid w:val="00210C84"/>
    <w:rPr>
      <w:rFonts w:ascii="Segoe UI" w:hAnsi="Segoe UI"/>
      <w:b/>
      <w:bCs/>
      <w:sz w:val="17"/>
      <w:szCs w:val="17"/>
      <w:shd w:val="clear" w:color="auto" w:fill="FFFFFF"/>
    </w:rPr>
  </w:style>
  <w:style w:type="paragraph" w:customStyle="1" w:styleId="30">
    <w:name w:val="Основной текст (3)"/>
    <w:basedOn w:val="a"/>
    <w:link w:val="3"/>
    <w:rsid w:val="00210C84"/>
    <w:pPr>
      <w:widowControl w:val="0"/>
      <w:shd w:val="clear" w:color="auto" w:fill="FFFFFF"/>
      <w:spacing w:before="300" w:after="180" w:line="240" w:lineRule="atLeast"/>
      <w:jc w:val="center"/>
    </w:pPr>
    <w:rPr>
      <w:rFonts w:ascii="Segoe UI" w:eastAsiaTheme="minorHAnsi" w:hAnsi="Segoe UI" w:cstheme="minorBidi"/>
      <w:b/>
      <w:bCs/>
      <w:sz w:val="17"/>
      <w:szCs w:val="17"/>
      <w:shd w:val="clear" w:color="auto" w:fill="FFFFFF"/>
      <w:lang w:eastAsia="en-US"/>
    </w:rPr>
  </w:style>
  <w:style w:type="character" w:customStyle="1" w:styleId="a5">
    <w:name w:val="Основной текст_"/>
    <w:basedOn w:val="a0"/>
    <w:link w:val="11"/>
    <w:locked/>
    <w:rsid w:val="00210C84"/>
    <w:rPr>
      <w:sz w:val="19"/>
      <w:szCs w:val="19"/>
      <w:shd w:val="clear" w:color="auto" w:fill="FFFFFF"/>
    </w:rPr>
  </w:style>
  <w:style w:type="paragraph" w:customStyle="1" w:styleId="11">
    <w:name w:val="Основной текст1"/>
    <w:basedOn w:val="a"/>
    <w:link w:val="a5"/>
    <w:rsid w:val="00210C84"/>
    <w:pPr>
      <w:widowControl w:val="0"/>
      <w:shd w:val="clear" w:color="auto" w:fill="FFFFFF"/>
      <w:spacing w:before="180" w:line="211" w:lineRule="exact"/>
      <w:jc w:val="both"/>
    </w:pPr>
    <w:rPr>
      <w:rFonts w:asciiTheme="minorHAnsi" w:eastAsiaTheme="minorHAnsi" w:hAnsiTheme="minorHAnsi" w:cstheme="minorBidi"/>
      <w:sz w:val="19"/>
      <w:szCs w:val="19"/>
      <w:shd w:val="clear" w:color="auto" w:fill="FFFFFF"/>
      <w:lang w:eastAsia="en-US"/>
    </w:rPr>
  </w:style>
  <w:style w:type="character" w:customStyle="1" w:styleId="a6">
    <w:name w:val="Основной текст + Курсив"/>
    <w:basedOn w:val="a5"/>
    <w:rsid w:val="00210C84"/>
    <w:rPr>
      <w:i/>
      <w:iCs/>
      <w:color w:val="000000"/>
      <w:spacing w:val="0"/>
      <w:w w:val="100"/>
      <w:position w:val="0"/>
      <w:sz w:val="19"/>
      <w:szCs w:val="19"/>
      <w:shd w:val="clear" w:color="auto" w:fill="FFFFFF"/>
      <w:lang w:val="uk-UA" w:eastAsia="x-none"/>
    </w:rPr>
  </w:style>
  <w:style w:type="paragraph" w:customStyle="1" w:styleId="12">
    <w:name w:val="Абзац списка1"/>
    <w:basedOn w:val="a"/>
    <w:rsid w:val="00210C84"/>
    <w:pPr>
      <w:spacing w:after="200" w:line="276" w:lineRule="auto"/>
      <w:ind w:left="720"/>
      <w:contextualSpacing/>
    </w:pPr>
    <w:rPr>
      <w:rFonts w:ascii="Calibri" w:hAnsi="Calibri"/>
      <w:sz w:val="22"/>
      <w:szCs w:val="22"/>
      <w:lang w:eastAsia="en-US"/>
    </w:rPr>
  </w:style>
  <w:style w:type="paragraph" w:styleId="a7">
    <w:name w:val="header"/>
    <w:basedOn w:val="a"/>
    <w:link w:val="a8"/>
    <w:unhideWhenUsed/>
    <w:rsid w:val="00210C84"/>
    <w:pPr>
      <w:widowControl w:val="0"/>
      <w:tabs>
        <w:tab w:val="center" w:pos="4677"/>
        <w:tab w:val="right" w:pos="9355"/>
      </w:tabs>
      <w:autoSpaceDE w:val="0"/>
      <w:autoSpaceDN w:val="0"/>
      <w:adjustRightInd w:val="0"/>
    </w:pPr>
    <w:rPr>
      <w:sz w:val="20"/>
      <w:szCs w:val="20"/>
    </w:rPr>
  </w:style>
  <w:style w:type="character" w:customStyle="1" w:styleId="a8">
    <w:name w:val="Верхний колонтитул Знак"/>
    <w:basedOn w:val="a0"/>
    <w:link w:val="a7"/>
    <w:rsid w:val="00210C84"/>
    <w:rPr>
      <w:rFonts w:ascii="Times New Roman" w:eastAsia="Times New Roman" w:hAnsi="Times New Roman" w:cs="Times New Roman"/>
      <w:sz w:val="20"/>
      <w:szCs w:val="20"/>
      <w:lang w:eastAsia="ru-RU"/>
    </w:rPr>
  </w:style>
  <w:style w:type="paragraph" w:styleId="a9">
    <w:name w:val="footer"/>
    <w:basedOn w:val="a"/>
    <w:link w:val="aa"/>
    <w:unhideWhenUsed/>
    <w:rsid w:val="00210C84"/>
    <w:pPr>
      <w:widowControl w:val="0"/>
      <w:tabs>
        <w:tab w:val="center" w:pos="4677"/>
        <w:tab w:val="right" w:pos="9355"/>
      </w:tabs>
      <w:autoSpaceDE w:val="0"/>
      <w:autoSpaceDN w:val="0"/>
      <w:adjustRightInd w:val="0"/>
    </w:pPr>
    <w:rPr>
      <w:sz w:val="20"/>
      <w:szCs w:val="20"/>
    </w:rPr>
  </w:style>
  <w:style w:type="character" w:customStyle="1" w:styleId="aa">
    <w:name w:val="Нижний колонтитул Знак"/>
    <w:basedOn w:val="a0"/>
    <w:link w:val="a9"/>
    <w:rsid w:val="00210C84"/>
    <w:rPr>
      <w:rFonts w:ascii="Times New Roman" w:eastAsia="Times New Roman" w:hAnsi="Times New Roman" w:cs="Times New Roman"/>
      <w:sz w:val="20"/>
      <w:szCs w:val="20"/>
      <w:lang w:eastAsia="ru-RU"/>
    </w:rPr>
  </w:style>
  <w:style w:type="paragraph" w:styleId="ab">
    <w:name w:val="List Paragraph"/>
    <w:basedOn w:val="a"/>
    <w:qFormat/>
    <w:rsid w:val="00210C84"/>
    <w:pPr>
      <w:widowControl w:val="0"/>
      <w:autoSpaceDE w:val="0"/>
      <w:autoSpaceDN w:val="0"/>
      <w:adjustRightInd w:val="0"/>
      <w:ind w:left="720"/>
      <w:contextualSpacing/>
    </w:pPr>
    <w:rPr>
      <w:sz w:val="20"/>
      <w:szCs w:val="20"/>
    </w:rPr>
  </w:style>
  <w:style w:type="character" w:customStyle="1" w:styleId="FontStyle447">
    <w:name w:val="Font Style447"/>
    <w:basedOn w:val="a0"/>
    <w:rsid w:val="00210C84"/>
    <w:rPr>
      <w:rFonts w:ascii="Times New Roman" w:hAnsi="Times New Roman" w:cs="Times New Roman"/>
      <w:sz w:val="20"/>
      <w:szCs w:val="20"/>
    </w:rPr>
  </w:style>
  <w:style w:type="paragraph" w:styleId="ac">
    <w:name w:val="Title"/>
    <w:basedOn w:val="a"/>
    <w:link w:val="ad"/>
    <w:qFormat/>
    <w:rsid w:val="00210C84"/>
    <w:pPr>
      <w:jc w:val="center"/>
    </w:pPr>
    <w:rPr>
      <w:sz w:val="28"/>
      <w:lang w:val="uk-UA"/>
    </w:rPr>
  </w:style>
  <w:style w:type="character" w:customStyle="1" w:styleId="ad">
    <w:name w:val="Название Знак"/>
    <w:basedOn w:val="a0"/>
    <w:link w:val="ac"/>
    <w:rsid w:val="00210C84"/>
    <w:rPr>
      <w:rFonts w:ascii="Times New Roman" w:eastAsia="Times New Roman" w:hAnsi="Times New Roman" w:cs="Times New Roman"/>
      <w:sz w:val="28"/>
      <w:szCs w:val="24"/>
      <w:lang w:val="uk-UA" w:eastAsia="ru-RU"/>
    </w:rPr>
  </w:style>
  <w:style w:type="paragraph" w:styleId="ae">
    <w:name w:val="Body Text"/>
    <w:basedOn w:val="a"/>
    <w:link w:val="af"/>
    <w:rsid w:val="00210C84"/>
    <w:pPr>
      <w:spacing w:line="480" w:lineRule="auto"/>
      <w:jc w:val="center"/>
    </w:pPr>
    <w:rPr>
      <w:b/>
      <w:bCs/>
      <w:caps/>
      <w:sz w:val="36"/>
      <w:lang w:val="uk-UA"/>
    </w:rPr>
  </w:style>
  <w:style w:type="character" w:customStyle="1" w:styleId="af">
    <w:name w:val="Основной текст Знак"/>
    <w:basedOn w:val="a0"/>
    <w:link w:val="ae"/>
    <w:rsid w:val="00210C84"/>
    <w:rPr>
      <w:rFonts w:ascii="Times New Roman" w:eastAsia="Times New Roman" w:hAnsi="Times New Roman" w:cs="Times New Roman"/>
      <w:b/>
      <w:bCs/>
      <w:caps/>
      <w:sz w:val="36"/>
      <w:szCs w:val="24"/>
      <w:lang w:val="uk-UA" w:eastAsia="ru-RU"/>
    </w:rPr>
  </w:style>
  <w:style w:type="paragraph" w:styleId="2">
    <w:name w:val="Body Text 2"/>
    <w:basedOn w:val="a"/>
    <w:link w:val="20"/>
    <w:rsid w:val="00210C84"/>
    <w:pPr>
      <w:spacing w:after="120" w:line="480" w:lineRule="auto"/>
    </w:pPr>
  </w:style>
  <w:style w:type="character" w:customStyle="1" w:styleId="20">
    <w:name w:val="Основной текст 2 Знак"/>
    <w:basedOn w:val="a0"/>
    <w:link w:val="2"/>
    <w:rsid w:val="00210C84"/>
    <w:rPr>
      <w:rFonts w:ascii="Times New Roman" w:eastAsia="Times New Roman" w:hAnsi="Times New Roman" w:cs="Times New Roman"/>
      <w:sz w:val="24"/>
      <w:szCs w:val="24"/>
      <w:lang w:eastAsia="ru-RU"/>
    </w:rPr>
  </w:style>
  <w:style w:type="paragraph" w:styleId="af0">
    <w:name w:val="Body Text Indent"/>
    <w:basedOn w:val="a"/>
    <w:link w:val="af1"/>
    <w:rsid w:val="00210C84"/>
    <w:pPr>
      <w:spacing w:after="120"/>
      <w:ind w:left="283"/>
    </w:pPr>
  </w:style>
  <w:style w:type="character" w:customStyle="1" w:styleId="af1">
    <w:name w:val="Основной текст с отступом Знак"/>
    <w:basedOn w:val="a0"/>
    <w:link w:val="af0"/>
    <w:rsid w:val="00210C84"/>
    <w:rPr>
      <w:rFonts w:ascii="Times New Roman" w:eastAsia="Times New Roman" w:hAnsi="Times New Roman" w:cs="Times New Roman"/>
      <w:sz w:val="24"/>
      <w:szCs w:val="24"/>
      <w:lang w:eastAsia="ru-RU"/>
    </w:rPr>
  </w:style>
  <w:style w:type="paragraph" w:customStyle="1" w:styleId="13">
    <w:name w:val="Обычный1"/>
    <w:rsid w:val="00210C84"/>
    <w:pPr>
      <w:widowControl w:val="0"/>
      <w:spacing w:after="0" w:line="240" w:lineRule="auto"/>
    </w:pPr>
    <w:rPr>
      <w:rFonts w:ascii="Times New Roman" w:eastAsia="Times New Roman" w:hAnsi="Times New Roman" w:cs="Times New Roman"/>
      <w:snapToGrid w:val="0"/>
      <w:sz w:val="20"/>
      <w:szCs w:val="20"/>
      <w:lang w:eastAsia="ru-RU"/>
    </w:rPr>
  </w:style>
  <w:style w:type="paragraph" w:styleId="af2">
    <w:name w:val="Balloon Text"/>
    <w:basedOn w:val="a"/>
    <w:link w:val="af3"/>
    <w:semiHidden/>
    <w:rsid w:val="00210C84"/>
    <w:rPr>
      <w:rFonts w:ascii="Tahoma" w:hAnsi="Tahoma" w:cs="Tahoma"/>
      <w:sz w:val="16"/>
      <w:szCs w:val="16"/>
    </w:rPr>
  </w:style>
  <w:style w:type="character" w:customStyle="1" w:styleId="af3">
    <w:name w:val="Текст выноски Знак"/>
    <w:basedOn w:val="a0"/>
    <w:link w:val="af2"/>
    <w:semiHidden/>
    <w:rsid w:val="00210C84"/>
    <w:rPr>
      <w:rFonts w:ascii="Tahoma" w:eastAsia="Times New Roman" w:hAnsi="Tahoma" w:cs="Tahoma"/>
      <w:sz w:val="16"/>
      <w:szCs w:val="16"/>
      <w:lang w:eastAsia="ru-RU"/>
    </w:rPr>
  </w:style>
  <w:style w:type="character" w:styleId="af4">
    <w:name w:val="page number"/>
    <w:basedOn w:val="a0"/>
    <w:rsid w:val="00210C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C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10C84"/>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210C84"/>
    <w:pPr>
      <w:keepNext/>
      <w:spacing w:line="360" w:lineRule="auto"/>
      <w:jc w:val="center"/>
      <w:outlineLvl w:val="3"/>
    </w:pPr>
    <w:rPr>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10C84"/>
    <w:rPr>
      <w:rFonts w:ascii="Arial" w:eastAsia="Times New Roman" w:hAnsi="Arial" w:cs="Arial"/>
      <w:b/>
      <w:bCs/>
      <w:kern w:val="32"/>
      <w:sz w:val="32"/>
      <w:szCs w:val="32"/>
      <w:lang w:eastAsia="ru-RU"/>
    </w:rPr>
  </w:style>
  <w:style w:type="character" w:customStyle="1" w:styleId="40">
    <w:name w:val="Заголовок 4 Знак"/>
    <w:basedOn w:val="a0"/>
    <w:link w:val="4"/>
    <w:rsid w:val="00210C84"/>
    <w:rPr>
      <w:rFonts w:ascii="Times New Roman" w:eastAsia="Times New Roman" w:hAnsi="Times New Roman" w:cs="Times New Roman"/>
      <w:b/>
      <w:sz w:val="28"/>
      <w:szCs w:val="20"/>
      <w:lang w:val="uk-UA" w:eastAsia="ru-RU"/>
    </w:rPr>
  </w:style>
  <w:style w:type="character" w:customStyle="1" w:styleId="hps">
    <w:name w:val="hps"/>
    <w:basedOn w:val="a0"/>
    <w:rsid w:val="00210C84"/>
  </w:style>
  <w:style w:type="character" w:customStyle="1" w:styleId="apple-converted-space">
    <w:name w:val="apple-converted-space"/>
    <w:basedOn w:val="a0"/>
    <w:rsid w:val="00210C84"/>
  </w:style>
  <w:style w:type="character" w:customStyle="1" w:styleId="atn">
    <w:name w:val="atn"/>
    <w:basedOn w:val="a0"/>
    <w:rsid w:val="00210C84"/>
  </w:style>
  <w:style w:type="character" w:customStyle="1" w:styleId="hpsatn">
    <w:name w:val="hps atn"/>
    <w:basedOn w:val="a0"/>
    <w:rsid w:val="00210C84"/>
  </w:style>
  <w:style w:type="table" w:styleId="a3">
    <w:name w:val="Table Grid"/>
    <w:basedOn w:val="a1"/>
    <w:rsid w:val="0021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210C84"/>
    <w:rPr>
      <w:color w:val="000080"/>
      <w:u w:val="single"/>
    </w:rPr>
  </w:style>
  <w:style w:type="character" w:customStyle="1" w:styleId="apple-style-span">
    <w:name w:val="apple-style-span"/>
    <w:basedOn w:val="a0"/>
    <w:rsid w:val="00210C84"/>
  </w:style>
  <w:style w:type="character" w:customStyle="1" w:styleId="shorttext">
    <w:name w:val="short_text"/>
    <w:basedOn w:val="a0"/>
    <w:rsid w:val="00210C84"/>
  </w:style>
  <w:style w:type="paragraph" w:styleId="z-">
    <w:name w:val="HTML Top of Form"/>
    <w:basedOn w:val="a"/>
    <w:next w:val="a"/>
    <w:link w:val="z-0"/>
    <w:hidden/>
    <w:unhideWhenUsed/>
    <w:rsid w:val="00210C84"/>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210C84"/>
    <w:rPr>
      <w:rFonts w:ascii="Arial" w:eastAsia="Times New Roman" w:hAnsi="Arial" w:cs="Arial"/>
      <w:vanish/>
      <w:sz w:val="16"/>
      <w:szCs w:val="16"/>
      <w:lang w:eastAsia="ru-RU"/>
    </w:rPr>
  </w:style>
  <w:style w:type="paragraph" w:styleId="z-1">
    <w:name w:val="HTML Bottom of Form"/>
    <w:basedOn w:val="a"/>
    <w:next w:val="a"/>
    <w:link w:val="z-2"/>
    <w:hidden/>
    <w:unhideWhenUsed/>
    <w:rsid w:val="00210C84"/>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210C84"/>
    <w:rPr>
      <w:rFonts w:ascii="Arial" w:eastAsia="Times New Roman" w:hAnsi="Arial" w:cs="Arial"/>
      <w:vanish/>
      <w:sz w:val="16"/>
      <w:szCs w:val="16"/>
      <w:lang w:eastAsia="ru-RU"/>
    </w:rPr>
  </w:style>
  <w:style w:type="paragraph" w:customStyle="1" w:styleId="Style1">
    <w:name w:val="Style1"/>
    <w:basedOn w:val="a"/>
    <w:rsid w:val="00210C84"/>
    <w:pPr>
      <w:widowControl w:val="0"/>
      <w:autoSpaceDE w:val="0"/>
      <w:autoSpaceDN w:val="0"/>
      <w:adjustRightInd w:val="0"/>
      <w:spacing w:line="216" w:lineRule="exact"/>
      <w:jc w:val="both"/>
    </w:pPr>
  </w:style>
  <w:style w:type="paragraph" w:customStyle="1" w:styleId="Style2">
    <w:name w:val="Style2"/>
    <w:basedOn w:val="a"/>
    <w:rsid w:val="00210C84"/>
    <w:pPr>
      <w:widowControl w:val="0"/>
      <w:autoSpaceDE w:val="0"/>
      <w:autoSpaceDN w:val="0"/>
      <w:adjustRightInd w:val="0"/>
      <w:spacing w:line="216" w:lineRule="exact"/>
      <w:ind w:firstLine="230"/>
      <w:jc w:val="both"/>
    </w:pPr>
  </w:style>
  <w:style w:type="paragraph" w:customStyle="1" w:styleId="Style3">
    <w:name w:val="Style3"/>
    <w:basedOn w:val="a"/>
    <w:rsid w:val="00210C84"/>
    <w:pPr>
      <w:widowControl w:val="0"/>
      <w:autoSpaceDE w:val="0"/>
      <w:autoSpaceDN w:val="0"/>
      <w:adjustRightInd w:val="0"/>
    </w:pPr>
  </w:style>
  <w:style w:type="paragraph" w:customStyle="1" w:styleId="Style4">
    <w:name w:val="Style4"/>
    <w:basedOn w:val="a"/>
    <w:rsid w:val="00210C84"/>
    <w:pPr>
      <w:widowControl w:val="0"/>
      <w:autoSpaceDE w:val="0"/>
      <w:autoSpaceDN w:val="0"/>
      <w:adjustRightInd w:val="0"/>
      <w:spacing w:line="211" w:lineRule="exact"/>
      <w:ind w:hanging="1219"/>
    </w:pPr>
  </w:style>
  <w:style w:type="character" w:customStyle="1" w:styleId="FontStyle29">
    <w:name w:val="Font Style29"/>
    <w:basedOn w:val="a0"/>
    <w:rsid w:val="00210C84"/>
    <w:rPr>
      <w:rFonts w:ascii="Times New Roman" w:hAnsi="Times New Roman" w:cs="Times New Roman"/>
      <w:sz w:val="16"/>
      <w:szCs w:val="16"/>
    </w:rPr>
  </w:style>
  <w:style w:type="character" w:customStyle="1" w:styleId="FontStyle30">
    <w:name w:val="Font Style30"/>
    <w:basedOn w:val="a0"/>
    <w:rsid w:val="00210C84"/>
    <w:rPr>
      <w:rFonts w:ascii="Times New Roman" w:hAnsi="Times New Roman" w:cs="Times New Roman"/>
      <w:b/>
      <w:bCs/>
      <w:sz w:val="20"/>
      <w:szCs w:val="20"/>
    </w:rPr>
  </w:style>
  <w:style w:type="character" w:customStyle="1" w:styleId="FontStyle31">
    <w:name w:val="Font Style31"/>
    <w:basedOn w:val="a0"/>
    <w:rsid w:val="00210C84"/>
    <w:rPr>
      <w:rFonts w:ascii="Times New Roman" w:hAnsi="Times New Roman" w:cs="Times New Roman"/>
      <w:sz w:val="20"/>
      <w:szCs w:val="20"/>
    </w:rPr>
  </w:style>
  <w:style w:type="character" w:customStyle="1" w:styleId="FontStyle34">
    <w:name w:val="Font Style34"/>
    <w:basedOn w:val="a0"/>
    <w:rsid w:val="00210C84"/>
    <w:rPr>
      <w:rFonts w:ascii="Times New Roman" w:hAnsi="Times New Roman" w:cs="Times New Roman"/>
      <w:b/>
      <w:bCs/>
      <w:i/>
      <w:iCs/>
      <w:sz w:val="22"/>
      <w:szCs w:val="22"/>
    </w:rPr>
  </w:style>
  <w:style w:type="character" w:customStyle="1" w:styleId="FontStyle35">
    <w:name w:val="Font Style35"/>
    <w:basedOn w:val="a0"/>
    <w:rsid w:val="00210C84"/>
    <w:rPr>
      <w:rFonts w:ascii="Times New Roman" w:hAnsi="Times New Roman" w:cs="Times New Roman"/>
      <w:i/>
      <w:iCs/>
      <w:sz w:val="20"/>
      <w:szCs w:val="20"/>
    </w:rPr>
  </w:style>
  <w:style w:type="paragraph" w:customStyle="1" w:styleId="Style21">
    <w:name w:val="Style21"/>
    <w:basedOn w:val="a"/>
    <w:rsid w:val="00210C84"/>
    <w:pPr>
      <w:widowControl w:val="0"/>
      <w:autoSpaceDE w:val="0"/>
      <w:autoSpaceDN w:val="0"/>
      <w:adjustRightInd w:val="0"/>
    </w:pPr>
  </w:style>
  <w:style w:type="paragraph" w:customStyle="1" w:styleId="Style5">
    <w:name w:val="Style5"/>
    <w:basedOn w:val="a"/>
    <w:rsid w:val="00210C84"/>
    <w:pPr>
      <w:widowControl w:val="0"/>
      <w:autoSpaceDE w:val="0"/>
      <w:autoSpaceDN w:val="0"/>
      <w:adjustRightInd w:val="0"/>
    </w:pPr>
  </w:style>
  <w:style w:type="paragraph" w:customStyle="1" w:styleId="Style7">
    <w:name w:val="Style7"/>
    <w:basedOn w:val="a"/>
    <w:rsid w:val="00210C84"/>
    <w:pPr>
      <w:widowControl w:val="0"/>
      <w:autoSpaceDE w:val="0"/>
      <w:autoSpaceDN w:val="0"/>
      <w:adjustRightInd w:val="0"/>
    </w:pPr>
  </w:style>
  <w:style w:type="paragraph" w:customStyle="1" w:styleId="Style8">
    <w:name w:val="Style8"/>
    <w:basedOn w:val="a"/>
    <w:rsid w:val="00210C84"/>
    <w:pPr>
      <w:widowControl w:val="0"/>
      <w:autoSpaceDE w:val="0"/>
      <w:autoSpaceDN w:val="0"/>
      <w:adjustRightInd w:val="0"/>
      <w:spacing w:line="211" w:lineRule="exact"/>
      <w:ind w:hanging="1229"/>
    </w:pPr>
  </w:style>
  <w:style w:type="character" w:customStyle="1" w:styleId="FontStyle21">
    <w:name w:val="Font Style21"/>
    <w:basedOn w:val="a0"/>
    <w:rsid w:val="00210C84"/>
    <w:rPr>
      <w:rFonts w:ascii="Times New Roman" w:hAnsi="Times New Roman" w:cs="Times New Roman"/>
      <w:b/>
      <w:bCs/>
      <w:sz w:val="20"/>
      <w:szCs w:val="20"/>
    </w:rPr>
  </w:style>
  <w:style w:type="character" w:customStyle="1" w:styleId="FontStyle22">
    <w:name w:val="Font Style22"/>
    <w:basedOn w:val="a0"/>
    <w:rsid w:val="00210C84"/>
    <w:rPr>
      <w:rFonts w:ascii="Times New Roman" w:hAnsi="Times New Roman" w:cs="Times New Roman"/>
      <w:sz w:val="20"/>
      <w:szCs w:val="20"/>
    </w:rPr>
  </w:style>
  <w:style w:type="character" w:customStyle="1" w:styleId="FontStyle23">
    <w:name w:val="Font Style23"/>
    <w:basedOn w:val="a0"/>
    <w:rsid w:val="00210C84"/>
    <w:rPr>
      <w:rFonts w:ascii="Times New Roman" w:hAnsi="Times New Roman" w:cs="Times New Roman"/>
      <w:i/>
      <w:iCs/>
      <w:sz w:val="20"/>
      <w:szCs w:val="20"/>
    </w:rPr>
  </w:style>
  <w:style w:type="character" w:customStyle="1" w:styleId="FontStyle24">
    <w:name w:val="Font Style24"/>
    <w:basedOn w:val="a0"/>
    <w:rsid w:val="00210C84"/>
    <w:rPr>
      <w:rFonts w:ascii="Times New Roman" w:hAnsi="Times New Roman" w:cs="Times New Roman"/>
      <w:b/>
      <w:bCs/>
      <w:i/>
      <w:iCs/>
      <w:sz w:val="20"/>
      <w:szCs w:val="20"/>
    </w:rPr>
  </w:style>
  <w:style w:type="character" w:customStyle="1" w:styleId="FontStyle27">
    <w:name w:val="Font Style27"/>
    <w:basedOn w:val="a0"/>
    <w:rsid w:val="00210C84"/>
    <w:rPr>
      <w:rFonts w:ascii="Times New Roman" w:hAnsi="Times New Roman" w:cs="Times New Roman"/>
      <w:b/>
      <w:bCs/>
      <w:sz w:val="16"/>
      <w:szCs w:val="16"/>
    </w:rPr>
  </w:style>
  <w:style w:type="paragraph" w:customStyle="1" w:styleId="Style10">
    <w:name w:val="Style10"/>
    <w:basedOn w:val="a"/>
    <w:rsid w:val="00210C84"/>
    <w:pPr>
      <w:widowControl w:val="0"/>
      <w:autoSpaceDE w:val="0"/>
      <w:autoSpaceDN w:val="0"/>
      <w:adjustRightInd w:val="0"/>
      <w:spacing w:line="214" w:lineRule="exact"/>
      <w:jc w:val="both"/>
    </w:pPr>
  </w:style>
  <w:style w:type="paragraph" w:customStyle="1" w:styleId="Style18">
    <w:name w:val="Style18"/>
    <w:basedOn w:val="a"/>
    <w:rsid w:val="00210C84"/>
    <w:pPr>
      <w:widowControl w:val="0"/>
      <w:autoSpaceDE w:val="0"/>
      <w:autoSpaceDN w:val="0"/>
      <w:adjustRightInd w:val="0"/>
      <w:spacing w:line="211" w:lineRule="exact"/>
      <w:ind w:hanging="1339"/>
    </w:pPr>
  </w:style>
  <w:style w:type="paragraph" w:customStyle="1" w:styleId="Style19">
    <w:name w:val="Style19"/>
    <w:basedOn w:val="a"/>
    <w:rsid w:val="00210C84"/>
    <w:pPr>
      <w:widowControl w:val="0"/>
      <w:autoSpaceDE w:val="0"/>
      <w:autoSpaceDN w:val="0"/>
      <w:adjustRightInd w:val="0"/>
    </w:pPr>
  </w:style>
  <w:style w:type="character" w:customStyle="1" w:styleId="FontStyle25">
    <w:name w:val="Font Style25"/>
    <w:basedOn w:val="a0"/>
    <w:rsid w:val="00210C84"/>
    <w:rPr>
      <w:rFonts w:ascii="Times New Roman" w:hAnsi="Times New Roman" w:cs="Times New Roman"/>
      <w:spacing w:val="10"/>
      <w:sz w:val="26"/>
      <w:szCs w:val="26"/>
    </w:rPr>
  </w:style>
  <w:style w:type="character" w:customStyle="1" w:styleId="FontStyle26">
    <w:name w:val="Font Style26"/>
    <w:basedOn w:val="a0"/>
    <w:rsid w:val="00210C84"/>
    <w:rPr>
      <w:rFonts w:ascii="Arial Unicode MS" w:eastAsia="Arial Unicode MS" w:cs="Arial Unicode MS"/>
      <w:spacing w:val="-20"/>
      <w:sz w:val="22"/>
      <w:szCs w:val="22"/>
    </w:rPr>
  </w:style>
  <w:style w:type="paragraph" w:customStyle="1" w:styleId="Style23">
    <w:name w:val="Style23"/>
    <w:basedOn w:val="a"/>
    <w:rsid w:val="00210C84"/>
    <w:pPr>
      <w:widowControl w:val="0"/>
      <w:autoSpaceDE w:val="0"/>
      <w:autoSpaceDN w:val="0"/>
      <w:adjustRightInd w:val="0"/>
    </w:pPr>
  </w:style>
  <w:style w:type="character" w:customStyle="1" w:styleId="FontStyle28">
    <w:name w:val="Font Style28"/>
    <w:basedOn w:val="a0"/>
    <w:rsid w:val="00210C84"/>
    <w:rPr>
      <w:rFonts w:ascii="Times New Roman" w:hAnsi="Times New Roman" w:cs="Times New Roman"/>
      <w:b/>
      <w:bCs/>
      <w:i/>
      <w:iCs/>
      <w:sz w:val="20"/>
      <w:szCs w:val="20"/>
    </w:rPr>
  </w:style>
  <w:style w:type="character" w:customStyle="1" w:styleId="FontStyle32">
    <w:name w:val="Font Style32"/>
    <w:basedOn w:val="a0"/>
    <w:rsid w:val="00210C84"/>
    <w:rPr>
      <w:rFonts w:ascii="Times New Roman" w:hAnsi="Times New Roman" w:cs="Times New Roman"/>
      <w:sz w:val="18"/>
      <w:szCs w:val="18"/>
    </w:rPr>
  </w:style>
  <w:style w:type="paragraph" w:customStyle="1" w:styleId="Style26">
    <w:name w:val="Style26"/>
    <w:basedOn w:val="a"/>
    <w:rsid w:val="00210C84"/>
    <w:pPr>
      <w:widowControl w:val="0"/>
      <w:autoSpaceDE w:val="0"/>
      <w:autoSpaceDN w:val="0"/>
      <w:adjustRightInd w:val="0"/>
    </w:pPr>
  </w:style>
  <w:style w:type="paragraph" w:customStyle="1" w:styleId="Style27">
    <w:name w:val="Style27"/>
    <w:basedOn w:val="a"/>
    <w:rsid w:val="00210C84"/>
    <w:pPr>
      <w:widowControl w:val="0"/>
      <w:autoSpaceDE w:val="0"/>
      <w:autoSpaceDN w:val="0"/>
      <w:adjustRightInd w:val="0"/>
      <w:spacing w:line="197" w:lineRule="exact"/>
      <w:ind w:firstLine="230"/>
      <w:jc w:val="both"/>
    </w:pPr>
  </w:style>
  <w:style w:type="paragraph" w:customStyle="1" w:styleId="Style28">
    <w:name w:val="Style28"/>
    <w:basedOn w:val="a"/>
    <w:rsid w:val="00210C84"/>
    <w:pPr>
      <w:widowControl w:val="0"/>
      <w:autoSpaceDE w:val="0"/>
      <w:autoSpaceDN w:val="0"/>
      <w:adjustRightInd w:val="0"/>
      <w:spacing w:line="202" w:lineRule="exact"/>
      <w:ind w:firstLine="226"/>
      <w:jc w:val="both"/>
    </w:pPr>
  </w:style>
  <w:style w:type="character" w:customStyle="1" w:styleId="FontStyle37">
    <w:name w:val="Font Style37"/>
    <w:basedOn w:val="a0"/>
    <w:rsid w:val="00210C84"/>
    <w:rPr>
      <w:rFonts w:ascii="Times New Roman" w:hAnsi="Times New Roman" w:cs="Times New Roman"/>
      <w:b/>
      <w:bCs/>
      <w:sz w:val="16"/>
      <w:szCs w:val="16"/>
    </w:rPr>
  </w:style>
  <w:style w:type="character" w:customStyle="1" w:styleId="FontStyle42">
    <w:name w:val="Font Style42"/>
    <w:basedOn w:val="a0"/>
    <w:rsid w:val="00210C84"/>
    <w:rPr>
      <w:rFonts w:ascii="Times New Roman" w:hAnsi="Times New Roman" w:cs="Times New Roman"/>
      <w:b/>
      <w:bCs/>
      <w:sz w:val="16"/>
      <w:szCs w:val="16"/>
    </w:rPr>
  </w:style>
  <w:style w:type="paragraph" w:customStyle="1" w:styleId="Style24">
    <w:name w:val="Style24"/>
    <w:basedOn w:val="a"/>
    <w:rsid w:val="00210C84"/>
    <w:pPr>
      <w:widowControl w:val="0"/>
      <w:autoSpaceDE w:val="0"/>
      <w:autoSpaceDN w:val="0"/>
      <w:adjustRightInd w:val="0"/>
      <w:spacing w:line="322" w:lineRule="exact"/>
      <w:jc w:val="center"/>
    </w:pPr>
  </w:style>
  <w:style w:type="paragraph" w:customStyle="1" w:styleId="Style25">
    <w:name w:val="Style25"/>
    <w:basedOn w:val="a"/>
    <w:rsid w:val="00210C84"/>
    <w:pPr>
      <w:widowControl w:val="0"/>
      <w:autoSpaceDE w:val="0"/>
      <w:autoSpaceDN w:val="0"/>
      <w:adjustRightInd w:val="0"/>
    </w:pPr>
  </w:style>
  <w:style w:type="character" w:customStyle="1" w:styleId="FontStyle33">
    <w:name w:val="Font Style33"/>
    <w:basedOn w:val="a0"/>
    <w:rsid w:val="00210C84"/>
    <w:rPr>
      <w:rFonts w:ascii="Times New Roman" w:hAnsi="Times New Roman" w:cs="Times New Roman"/>
      <w:i/>
      <w:iCs/>
      <w:sz w:val="20"/>
      <w:szCs w:val="20"/>
    </w:rPr>
  </w:style>
  <w:style w:type="character" w:customStyle="1" w:styleId="FontStyle44">
    <w:name w:val="Font Style44"/>
    <w:basedOn w:val="a0"/>
    <w:rsid w:val="00210C84"/>
    <w:rPr>
      <w:rFonts w:ascii="Tahoma" w:hAnsi="Tahoma" w:cs="Tahoma"/>
      <w:b/>
      <w:bCs/>
      <w:i/>
      <w:iCs/>
      <w:spacing w:val="20"/>
      <w:sz w:val="10"/>
      <w:szCs w:val="10"/>
    </w:rPr>
  </w:style>
  <w:style w:type="character" w:customStyle="1" w:styleId="FontStyle45">
    <w:name w:val="Font Style45"/>
    <w:basedOn w:val="a0"/>
    <w:rsid w:val="00210C84"/>
    <w:rPr>
      <w:rFonts w:ascii="Times New Roman" w:hAnsi="Times New Roman" w:cs="Times New Roman"/>
      <w:spacing w:val="20"/>
      <w:sz w:val="10"/>
      <w:szCs w:val="10"/>
    </w:rPr>
  </w:style>
  <w:style w:type="paragraph" w:customStyle="1" w:styleId="Style31">
    <w:name w:val="Style31"/>
    <w:basedOn w:val="a"/>
    <w:rsid w:val="00210C84"/>
    <w:pPr>
      <w:widowControl w:val="0"/>
      <w:autoSpaceDE w:val="0"/>
      <w:autoSpaceDN w:val="0"/>
      <w:adjustRightInd w:val="0"/>
      <w:spacing w:line="221" w:lineRule="exact"/>
      <w:ind w:hanging="1224"/>
      <w:jc w:val="both"/>
    </w:pPr>
  </w:style>
  <w:style w:type="character" w:customStyle="1" w:styleId="FontStyle36">
    <w:name w:val="Font Style36"/>
    <w:basedOn w:val="a0"/>
    <w:rsid w:val="00210C84"/>
    <w:rPr>
      <w:rFonts w:ascii="Times New Roman" w:hAnsi="Times New Roman" w:cs="Times New Roman"/>
      <w:i/>
      <w:iCs/>
      <w:sz w:val="20"/>
      <w:szCs w:val="20"/>
    </w:rPr>
  </w:style>
  <w:style w:type="character" w:customStyle="1" w:styleId="FontStyle40">
    <w:name w:val="Font Style40"/>
    <w:basedOn w:val="a0"/>
    <w:rsid w:val="00210C84"/>
    <w:rPr>
      <w:rFonts w:ascii="Times New Roman" w:hAnsi="Times New Roman" w:cs="Times New Roman"/>
      <w:b/>
      <w:bCs/>
      <w:sz w:val="16"/>
      <w:szCs w:val="16"/>
    </w:rPr>
  </w:style>
  <w:style w:type="character" w:customStyle="1" w:styleId="FontStyle52">
    <w:name w:val="Font Style52"/>
    <w:basedOn w:val="a0"/>
    <w:rsid w:val="00210C84"/>
    <w:rPr>
      <w:rFonts w:ascii="Times New Roman" w:hAnsi="Times New Roman" w:cs="Times New Roman"/>
      <w:b/>
      <w:bCs/>
      <w:i/>
      <w:iCs/>
      <w:spacing w:val="30"/>
      <w:sz w:val="16"/>
      <w:szCs w:val="16"/>
    </w:rPr>
  </w:style>
  <w:style w:type="paragraph" w:customStyle="1" w:styleId="Style30">
    <w:name w:val="Style30"/>
    <w:basedOn w:val="a"/>
    <w:rsid w:val="00210C84"/>
    <w:pPr>
      <w:widowControl w:val="0"/>
      <w:autoSpaceDE w:val="0"/>
      <w:autoSpaceDN w:val="0"/>
      <w:adjustRightInd w:val="0"/>
      <w:spacing w:line="221" w:lineRule="exact"/>
      <w:ind w:hanging="1224"/>
      <w:jc w:val="both"/>
    </w:pPr>
  </w:style>
  <w:style w:type="paragraph" w:customStyle="1" w:styleId="Style34">
    <w:name w:val="Style34"/>
    <w:basedOn w:val="a"/>
    <w:rsid w:val="00210C84"/>
    <w:pPr>
      <w:widowControl w:val="0"/>
      <w:autoSpaceDE w:val="0"/>
      <w:autoSpaceDN w:val="0"/>
      <w:adjustRightInd w:val="0"/>
      <w:spacing w:line="278" w:lineRule="exact"/>
      <w:ind w:firstLine="638"/>
    </w:pPr>
  </w:style>
  <w:style w:type="character" w:customStyle="1" w:styleId="FontStyle38">
    <w:name w:val="Font Style38"/>
    <w:basedOn w:val="a0"/>
    <w:rsid w:val="00210C84"/>
    <w:rPr>
      <w:rFonts w:ascii="Times New Roman" w:hAnsi="Times New Roman" w:cs="Times New Roman"/>
      <w:i/>
      <w:iCs/>
      <w:sz w:val="20"/>
      <w:szCs w:val="20"/>
    </w:rPr>
  </w:style>
  <w:style w:type="character" w:customStyle="1" w:styleId="FontStyle39">
    <w:name w:val="Font Style39"/>
    <w:basedOn w:val="a0"/>
    <w:rsid w:val="00210C84"/>
    <w:rPr>
      <w:rFonts w:ascii="Times New Roman" w:hAnsi="Times New Roman" w:cs="Times New Roman"/>
      <w:b/>
      <w:bCs/>
      <w:i/>
      <w:iCs/>
      <w:sz w:val="20"/>
      <w:szCs w:val="20"/>
    </w:rPr>
  </w:style>
  <w:style w:type="character" w:customStyle="1" w:styleId="FontStyle58">
    <w:name w:val="Font Style58"/>
    <w:basedOn w:val="a0"/>
    <w:rsid w:val="00210C84"/>
    <w:rPr>
      <w:rFonts w:ascii="Times New Roman" w:hAnsi="Times New Roman" w:cs="Times New Roman"/>
      <w:sz w:val="16"/>
      <w:szCs w:val="16"/>
    </w:rPr>
  </w:style>
  <w:style w:type="character" w:customStyle="1" w:styleId="FontStyle59">
    <w:name w:val="Font Style59"/>
    <w:basedOn w:val="a0"/>
    <w:rsid w:val="00210C84"/>
    <w:rPr>
      <w:rFonts w:ascii="Arial" w:hAnsi="Arial" w:cs="Arial"/>
      <w:b/>
      <w:bCs/>
      <w:sz w:val="18"/>
      <w:szCs w:val="18"/>
    </w:rPr>
  </w:style>
  <w:style w:type="character" w:customStyle="1" w:styleId="FontStyle64">
    <w:name w:val="Font Style64"/>
    <w:basedOn w:val="a0"/>
    <w:rsid w:val="00210C84"/>
    <w:rPr>
      <w:rFonts w:ascii="Times New Roman" w:hAnsi="Times New Roman" w:cs="Times New Roman"/>
      <w:i/>
      <w:iCs/>
      <w:sz w:val="20"/>
      <w:szCs w:val="20"/>
    </w:rPr>
  </w:style>
  <w:style w:type="character" w:customStyle="1" w:styleId="FontStyle65">
    <w:name w:val="Font Style65"/>
    <w:basedOn w:val="a0"/>
    <w:rsid w:val="00210C84"/>
    <w:rPr>
      <w:rFonts w:ascii="Times New Roman" w:hAnsi="Times New Roman" w:cs="Times New Roman"/>
      <w:sz w:val="20"/>
      <w:szCs w:val="20"/>
    </w:rPr>
  </w:style>
  <w:style w:type="character" w:customStyle="1" w:styleId="FontStyle66">
    <w:name w:val="Font Style66"/>
    <w:basedOn w:val="a0"/>
    <w:rsid w:val="00210C84"/>
    <w:rPr>
      <w:rFonts w:ascii="Constantia" w:hAnsi="Constantia" w:cs="Constantia"/>
      <w:sz w:val="16"/>
      <w:szCs w:val="16"/>
    </w:rPr>
  </w:style>
  <w:style w:type="paragraph" w:customStyle="1" w:styleId="Style13">
    <w:name w:val="Style13"/>
    <w:basedOn w:val="a"/>
    <w:rsid w:val="00210C84"/>
    <w:pPr>
      <w:widowControl w:val="0"/>
      <w:autoSpaceDE w:val="0"/>
      <w:autoSpaceDN w:val="0"/>
      <w:adjustRightInd w:val="0"/>
    </w:pPr>
  </w:style>
  <w:style w:type="paragraph" w:customStyle="1" w:styleId="Style14">
    <w:name w:val="Style14"/>
    <w:basedOn w:val="a"/>
    <w:rsid w:val="00210C84"/>
    <w:pPr>
      <w:widowControl w:val="0"/>
      <w:autoSpaceDE w:val="0"/>
      <w:autoSpaceDN w:val="0"/>
      <w:adjustRightInd w:val="0"/>
    </w:pPr>
  </w:style>
  <w:style w:type="paragraph" w:customStyle="1" w:styleId="Style15">
    <w:name w:val="Style15"/>
    <w:basedOn w:val="a"/>
    <w:rsid w:val="00210C84"/>
    <w:pPr>
      <w:widowControl w:val="0"/>
      <w:autoSpaceDE w:val="0"/>
      <w:autoSpaceDN w:val="0"/>
      <w:adjustRightInd w:val="0"/>
    </w:pPr>
  </w:style>
  <w:style w:type="paragraph" w:customStyle="1" w:styleId="Style20">
    <w:name w:val="Style20"/>
    <w:basedOn w:val="a"/>
    <w:rsid w:val="00210C84"/>
    <w:pPr>
      <w:widowControl w:val="0"/>
      <w:autoSpaceDE w:val="0"/>
      <w:autoSpaceDN w:val="0"/>
      <w:adjustRightInd w:val="0"/>
    </w:pPr>
  </w:style>
  <w:style w:type="character" w:customStyle="1" w:styleId="FontStyle62">
    <w:name w:val="Font Style62"/>
    <w:basedOn w:val="a0"/>
    <w:rsid w:val="00210C84"/>
    <w:rPr>
      <w:rFonts w:ascii="Times New Roman" w:hAnsi="Times New Roman" w:cs="Times New Roman"/>
      <w:b/>
      <w:bCs/>
      <w:sz w:val="20"/>
      <w:szCs w:val="20"/>
    </w:rPr>
  </w:style>
  <w:style w:type="character" w:customStyle="1" w:styleId="FontStyle63">
    <w:name w:val="Font Style63"/>
    <w:basedOn w:val="a0"/>
    <w:rsid w:val="00210C84"/>
    <w:rPr>
      <w:rFonts w:ascii="Times New Roman" w:hAnsi="Times New Roman" w:cs="Times New Roman"/>
      <w:b/>
      <w:bCs/>
      <w:i/>
      <w:iCs/>
      <w:sz w:val="22"/>
      <w:szCs w:val="22"/>
    </w:rPr>
  </w:style>
  <w:style w:type="character" w:customStyle="1" w:styleId="FontStyle69">
    <w:name w:val="Font Style69"/>
    <w:basedOn w:val="a0"/>
    <w:rsid w:val="00210C84"/>
    <w:rPr>
      <w:rFonts w:ascii="Times New Roman" w:hAnsi="Times New Roman" w:cs="Times New Roman"/>
      <w:smallCaps/>
      <w:sz w:val="22"/>
      <w:szCs w:val="22"/>
    </w:rPr>
  </w:style>
  <w:style w:type="character" w:customStyle="1" w:styleId="FontStyle70">
    <w:name w:val="Font Style70"/>
    <w:basedOn w:val="a0"/>
    <w:rsid w:val="00210C84"/>
    <w:rPr>
      <w:rFonts w:ascii="Times New Roman" w:hAnsi="Times New Roman" w:cs="Times New Roman"/>
      <w:sz w:val="18"/>
      <w:szCs w:val="18"/>
    </w:rPr>
  </w:style>
  <w:style w:type="paragraph" w:customStyle="1" w:styleId="Style33">
    <w:name w:val="Style33"/>
    <w:basedOn w:val="a"/>
    <w:rsid w:val="00210C84"/>
    <w:pPr>
      <w:widowControl w:val="0"/>
      <w:autoSpaceDE w:val="0"/>
      <w:autoSpaceDN w:val="0"/>
      <w:adjustRightInd w:val="0"/>
    </w:pPr>
  </w:style>
  <w:style w:type="character" w:customStyle="1" w:styleId="FontStyle71">
    <w:name w:val="Font Style71"/>
    <w:basedOn w:val="a0"/>
    <w:rsid w:val="00210C84"/>
    <w:rPr>
      <w:rFonts w:ascii="Candara" w:hAnsi="Candara" w:cs="Candara"/>
      <w:b/>
      <w:bCs/>
      <w:sz w:val="18"/>
      <w:szCs w:val="18"/>
    </w:rPr>
  </w:style>
  <w:style w:type="character" w:customStyle="1" w:styleId="FontStyle72">
    <w:name w:val="Font Style72"/>
    <w:basedOn w:val="a0"/>
    <w:rsid w:val="00210C84"/>
    <w:rPr>
      <w:rFonts w:ascii="Times New Roman" w:hAnsi="Times New Roman" w:cs="Times New Roman"/>
      <w:sz w:val="26"/>
      <w:szCs w:val="26"/>
    </w:rPr>
  </w:style>
  <w:style w:type="character" w:customStyle="1" w:styleId="FontStyle73">
    <w:name w:val="Font Style73"/>
    <w:basedOn w:val="a0"/>
    <w:rsid w:val="00210C84"/>
    <w:rPr>
      <w:rFonts w:ascii="Times New Roman" w:hAnsi="Times New Roman" w:cs="Times New Roman"/>
      <w:b/>
      <w:bCs/>
      <w:i/>
      <w:iCs/>
      <w:sz w:val="16"/>
      <w:szCs w:val="16"/>
    </w:rPr>
  </w:style>
  <w:style w:type="character" w:customStyle="1" w:styleId="FontStyle74">
    <w:name w:val="Font Style74"/>
    <w:basedOn w:val="a0"/>
    <w:rsid w:val="00210C84"/>
    <w:rPr>
      <w:rFonts w:ascii="Constantia" w:hAnsi="Constantia" w:cs="Constantia"/>
      <w:spacing w:val="10"/>
      <w:sz w:val="20"/>
      <w:szCs w:val="20"/>
    </w:rPr>
  </w:style>
  <w:style w:type="character" w:customStyle="1" w:styleId="FontStyle77">
    <w:name w:val="Font Style77"/>
    <w:basedOn w:val="a0"/>
    <w:rsid w:val="00210C84"/>
    <w:rPr>
      <w:rFonts w:ascii="Times New Roman" w:hAnsi="Times New Roman" w:cs="Times New Roman"/>
      <w:i/>
      <w:iCs/>
      <w:sz w:val="24"/>
      <w:szCs w:val="24"/>
    </w:rPr>
  </w:style>
  <w:style w:type="character" w:customStyle="1" w:styleId="FontStyle81">
    <w:name w:val="Font Style81"/>
    <w:basedOn w:val="a0"/>
    <w:rsid w:val="00210C84"/>
    <w:rPr>
      <w:rFonts w:ascii="Times New Roman" w:hAnsi="Times New Roman" w:cs="Times New Roman"/>
      <w:sz w:val="24"/>
      <w:szCs w:val="24"/>
    </w:rPr>
  </w:style>
  <w:style w:type="character" w:customStyle="1" w:styleId="FontStyle85">
    <w:name w:val="Font Style85"/>
    <w:basedOn w:val="a0"/>
    <w:rsid w:val="00210C84"/>
    <w:rPr>
      <w:rFonts w:ascii="Times New Roman" w:hAnsi="Times New Roman" w:cs="Times New Roman"/>
      <w:i/>
      <w:iCs/>
      <w:spacing w:val="20"/>
      <w:sz w:val="16"/>
      <w:szCs w:val="16"/>
    </w:rPr>
  </w:style>
  <w:style w:type="paragraph" w:customStyle="1" w:styleId="Style38">
    <w:name w:val="Style38"/>
    <w:basedOn w:val="a"/>
    <w:rsid w:val="00210C84"/>
    <w:pPr>
      <w:widowControl w:val="0"/>
      <w:autoSpaceDE w:val="0"/>
      <w:autoSpaceDN w:val="0"/>
      <w:adjustRightInd w:val="0"/>
    </w:pPr>
  </w:style>
  <w:style w:type="paragraph" w:customStyle="1" w:styleId="Style50">
    <w:name w:val="Style50"/>
    <w:basedOn w:val="a"/>
    <w:rsid w:val="00210C84"/>
    <w:pPr>
      <w:widowControl w:val="0"/>
      <w:autoSpaceDE w:val="0"/>
      <w:autoSpaceDN w:val="0"/>
      <w:adjustRightInd w:val="0"/>
    </w:pPr>
  </w:style>
  <w:style w:type="paragraph" w:customStyle="1" w:styleId="Style53">
    <w:name w:val="Style53"/>
    <w:basedOn w:val="a"/>
    <w:rsid w:val="00210C84"/>
    <w:pPr>
      <w:widowControl w:val="0"/>
      <w:autoSpaceDE w:val="0"/>
      <w:autoSpaceDN w:val="0"/>
      <w:adjustRightInd w:val="0"/>
    </w:pPr>
  </w:style>
  <w:style w:type="paragraph" w:customStyle="1" w:styleId="Style57">
    <w:name w:val="Style57"/>
    <w:basedOn w:val="a"/>
    <w:rsid w:val="00210C84"/>
    <w:pPr>
      <w:widowControl w:val="0"/>
      <w:autoSpaceDE w:val="0"/>
      <w:autoSpaceDN w:val="0"/>
      <w:adjustRightInd w:val="0"/>
    </w:pPr>
  </w:style>
  <w:style w:type="character" w:customStyle="1" w:styleId="FontStyle88">
    <w:name w:val="Font Style88"/>
    <w:basedOn w:val="a0"/>
    <w:rsid w:val="00210C84"/>
    <w:rPr>
      <w:rFonts w:ascii="Candara" w:hAnsi="Candara" w:cs="Candara"/>
      <w:sz w:val="18"/>
      <w:szCs w:val="18"/>
    </w:rPr>
  </w:style>
  <w:style w:type="paragraph" w:customStyle="1" w:styleId="Style47">
    <w:name w:val="Style47"/>
    <w:basedOn w:val="a"/>
    <w:rsid w:val="00210C84"/>
    <w:pPr>
      <w:widowControl w:val="0"/>
      <w:autoSpaceDE w:val="0"/>
      <w:autoSpaceDN w:val="0"/>
      <w:adjustRightInd w:val="0"/>
    </w:pPr>
  </w:style>
  <w:style w:type="paragraph" w:customStyle="1" w:styleId="Style49">
    <w:name w:val="Style49"/>
    <w:basedOn w:val="a"/>
    <w:rsid w:val="00210C84"/>
    <w:pPr>
      <w:widowControl w:val="0"/>
      <w:autoSpaceDE w:val="0"/>
      <w:autoSpaceDN w:val="0"/>
      <w:adjustRightInd w:val="0"/>
    </w:pPr>
  </w:style>
  <w:style w:type="character" w:customStyle="1" w:styleId="FontStyle83">
    <w:name w:val="Font Style83"/>
    <w:basedOn w:val="a0"/>
    <w:rsid w:val="00210C84"/>
    <w:rPr>
      <w:rFonts w:ascii="Times New Roman" w:hAnsi="Times New Roman" w:cs="Times New Roman"/>
      <w:sz w:val="16"/>
      <w:szCs w:val="16"/>
    </w:rPr>
  </w:style>
  <w:style w:type="paragraph" w:customStyle="1" w:styleId="Style36">
    <w:name w:val="Style36"/>
    <w:basedOn w:val="a"/>
    <w:rsid w:val="00210C84"/>
    <w:pPr>
      <w:widowControl w:val="0"/>
      <w:autoSpaceDE w:val="0"/>
      <w:autoSpaceDN w:val="0"/>
      <w:adjustRightInd w:val="0"/>
    </w:pPr>
  </w:style>
  <w:style w:type="character" w:customStyle="1" w:styleId="3">
    <w:name w:val="Основной текст (3)_"/>
    <w:basedOn w:val="a0"/>
    <w:link w:val="30"/>
    <w:locked/>
    <w:rsid w:val="00210C84"/>
    <w:rPr>
      <w:rFonts w:ascii="Segoe UI" w:hAnsi="Segoe UI"/>
      <w:b/>
      <w:bCs/>
      <w:sz w:val="17"/>
      <w:szCs w:val="17"/>
      <w:shd w:val="clear" w:color="auto" w:fill="FFFFFF"/>
    </w:rPr>
  </w:style>
  <w:style w:type="paragraph" w:customStyle="1" w:styleId="30">
    <w:name w:val="Основной текст (3)"/>
    <w:basedOn w:val="a"/>
    <w:link w:val="3"/>
    <w:rsid w:val="00210C84"/>
    <w:pPr>
      <w:widowControl w:val="0"/>
      <w:shd w:val="clear" w:color="auto" w:fill="FFFFFF"/>
      <w:spacing w:before="300" w:after="180" w:line="240" w:lineRule="atLeast"/>
      <w:jc w:val="center"/>
    </w:pPr>
    <w:rPr>
      <w:rFonts w:ascii="Segoe UI" w:eastAsiaTheme="minorHAnsi" w:hAnsi="Segoe UI" w:cstheme="minorBidi"/>
      <w:b/>
      <w:bCs/>
      <w:sz w:val="17"/>
      <w:szCs w:val="17"/>
      <w:shd w:val="clear" w:color="auto" w:fill="FFFFFF"/>
      <w:lang w:eastAsia="en-US"/>
    </w:rPr>
  </w:style>
  <w:style w:type="character" w:customStyle="1" w:styleId="a5">
    <w:name w:val="Основной текст_"/>
    <w:basedOn w:val="a0"/>
    <w:link w:val="11"/>
    <w:locked/>
    <w:rsid w:val="00210C84"/>
    <w:rPr>
      <w:sz w:val="19"/>
      <w:szCs w:val="19"/>
      <w:shd w:val="clear" w:color="auto" w:fill="FFFFFF"/>
    </w:rPr>
  </w:style>
  <w:style w:type="paragraph" w:customStyle="1" w:styleId="11">
    <w:name w:val="Основной текст1"/>
    <w:basedOn w:val="a"/>
    <w:link w:val="a5"/>
    <w:rsid w:val="00210C84"/>
    <w:pPr>
      <w:widowControl w:val="0"/>
      <w:shd w:val="clear" w:color="auto" w:fill="FFFFFF"/>
      <w:spacing w:before="180" w:line="211" w:lineRule="exact"/>
      <w:jc w:val="both"/>
    </w:pPr>
    <w:rPr>
      <w:rFonts w:asciiTheme="minorHAnsi" w:eastAsiaTheme="minorHAnsi" w:hAnsiTheme="minorHAnsi" w:cstheme="minorBidi"/>
      <w:sz w:val="19"/>
      <w:szCs w:val="19"/>
      <w:shd w:val="clear" w:color="auto" w:fill="FFFFFF"/>
      <w:lang w:eastAsia="en-US"/>
    </w:rPr>
  </w:style>
  <w:style w:type="character" w:customStyle="1" w:styleId="a6">
    <w:name w:val="Основной текст + Курсив"/>
    <w:basedOn w:val="a5"/>
    <w:rsid w:val="00210C84"/>
    <w:rPr>
      <w:i/>
      <w:iCs/>
      <w:color w:val="000000"/>
      <w:spacing w:val="0"/>
      <w:w w:val="100"/>
      <w:position w:val="0"/>
      <w:sz w:val="19"/>
      <w:szCs w:val="19"/>
      <w:shd w:val="clear" w:color="auto" w:fill="FFFFFF"/>
      <w:lang w:val="uk-UA" w:eastAsia="x-none"/>
    </w:rPr>
  </w:style>
  <w:style w:type="paragraph" w:customStyle="1" w:styleId="12">
    <w:name w:val="Абзац списка1"/>
    <w:basedOn w:val="a"/>
    <w:rsid w:val="00210C84"/>
    <w:pPr>
      <w:spacing w:after="200" w:line="276" w:lineRule="auto"/>
      <w:ind w:left="720"/>
      <w:contextualSpacing/>
    </w:pPr>
    <w:rPr>
      <w:rFonts w:ascii="Calibri" w:hAnsi="Calibri"/>
      <w:sz w:val="22"/>
      <w:szCs w:val="22"/>
      <w:lang w:eastAsia="en-US"/>
    </w:rPr>
  </w:style>
  <w:style w:type="paragraph" w:styleId="a7">
    <w:name w:val="header"/>
    <w:basedOn w:val="a"/>
    <w:link w:val="a8"/>
    <w:unhideWhenUsed/>
    <w:rsid w:val="00210C84"/>
    <w:pPr>
      <w:widowControl w:val="0"/>
      <w:tabs>
        <w:tab w:val="center" w:pos="4677"/>
        <w:tab w:val="right" w:pos="9355"/>
      </w:tabs>
      <w:autoSpaceDE w:val="0"/>
      <w:autoSpaceDN w:val="0"/>
      <w:adjustRightInd w:val="0"/>
    </w:pPr>
    <w:rPr>
      <w:sz w:val="20"/>
      <w:szCs w:val="20"/>
    </w:rPr>
  </w:style>
  <w:style w:type="character" w:customStyle="1" w:styleId="a8">
    <w:name w:val="Верхний колонтитул Знак"/>
    <w:basedOn w:val="a0"/>
    <w:link w:val="a7"/>
    <w:rsid w:val="00210C84"/>
    <w:rPr>
      <w:rFonts w:ascii="Times New Roman" w:eastAsia="Times New Roman" w:hAnsi="Times New Roman" w:cs="Times New Roman"/>
      <w:sz w:val="20"/>
      <w:szCs w:val="20"/>
      <w:lang w:eastAsia="ru-RU"/>
    </w:rPr>
  </w:style>
  <w:style w:type="paragraph" w:styleId="a9">
    <w:name w:val="footer"/>
    <w:basedOn w:val="a"/>
    <w:link w:val="aa"/>
    <w:unhideWhenUsed/>
    <w:rsid w:val="00210C84"/>
    <w:pPr>
      <w:widowControl w:val="0"/>
      <w:tabs>
        <w:tab w:val="center" w:pos="4677"/>
        <w:tab w:val="right" w:pos="9355"/>
      </w:tabs>
      <w:autoSpaceDE w:val="0"/>
      <w:autoSpaceDN w:val="0"/>
      <w:adjustRightInd w:val="0"/>
    </w:pPr>
    <w:rPr>
      <w:sz w:val="20"/>
      <w:szCs w:val="20"/>
    </w:rPr>
  </w:style>
  <w:style w:type="character" w:customStyle="1" w:styleId="aa">
    <w:name w:val="Нижний колонтитул Знак"/>
    <w:basedOn w:val="a0"/>
    <w:link w:val="a9"/>
    <w:rsid w:val="00210C84"/>
    <w:rPr>
      <w:rFonts w:ascii="Times New Roman" w:eastAsia="Times New Roman" w:hAnsi="Times New Roman" w:cs="Times New Roman"/>
      <w:sz w:val="20"/>
      <w:szCs w:val="20"/>
      <w:lang w:eastAsia="ru-RU"/>
    </w:rPr>
  </w:style>
  <w:style w:type="paragraph" w:styleId="ab">
    <w:name w:val="List Paragraph"/>
    <w:basedOn w:val="a"/>
    <w:qFormat/>
    <w:rsid w:val="00210C84"/>
    <w:pPr>
      <w:widowControl w:val="0"/>
      <w:autoSpaceDE w:val="0"/>
      <w:autoSpaceDN w:val="0"/>
      <w:adjustRightInd w:val="0"/>
      <w:ind w:left="720"/>
      <w:contextualSpacing/>
    </w:pPr>
    <w:rPr>
      <w:sz w:val="20"/>
      <w:szCs w:val="20"/>
    </w:rPr>
  </w:style>
  <w:style w:type="character" w:customStyle="1" w:styleId="FontStyle447">
    <w:name w:val="Font Style447"/>
    <w:basedOn w:val="a0"/>
    <w:rsid w:val="00210C84"/>
    <w:rPr>
      <w:rFonts w:ascii="Times New Roman" w:hAnsi="Times New Roman" w:cs="Times New Roman"/>
      <w:sz w:val="20"/>
      <w:szCs w:val="20"/>
    </w:rPr>
  </w:style>
  <w:style w:type="paragraph" w:styleId="ac">
    <w:name w:val="Title"/>
    <w:basedOn w:val="a"/>
    <w:link w:val="ad"/>
    <w:qFormat/>
    <w:rsid w:val="00210C84"/>
    <w:pPr>
      <w:jc w:val="center"/>
    </w:pPr>
    <w:rPr>
      <w:sz w:val="28"/>
      <w:lang w:val="uk-UA"/>
    </w:rPr>
  </w:style>
  <w:style w:type="character" w:customStyle="1" w:styleId="ad">
    <w:name w:val="Название Знак"/>
    <w:basedOn w:val="a0"/>
    <w:link w:val="ac"/>
    <w:rsid w:val="00210C84"/>
    <w:rPr>
      <w:rFonts w:ascii="Times New Roman" w:eastAsia="Times New Roman" w:hAnsi="Times New Roman" w:cs="Times New Roman"/>
      <w:sz w:val="28"/>
      <w:szCs w:val="24"/>
      <w:lang w:val="uk-UA" w:eastAsia="ru-RU"/>
    </w:rPr>
  </w:style>
  <w:style w:type="paragraph" w:styleId="ae">
    <w:name w:val="Body Text"/>
    <w:basedOn w:val="a"/>
    <w:link w:val="af"/>
    <w:rsid w:val="00210C84"/>
    <w:pPr>
      <w:spacing w:line="480" w:lineRule="auto"/>
      <w:jc w:val="center"/>
    </w:pPr>
    <w:rPr>
      <w:b/>
      <w:bCs/>
      <w:caps/>
      <w:sz w:val="36"/>
      <w:lang w:val="uk-UA"/>
    </w:rPr>
  </w:style>
  <w:style w:type="character" w:customStyle="1" w:styleId="af">
    <w:name w:val="Основной текст Знак"/>
    <w:basedOn w:val="a0"/>
    <w:link w:val="ae"/>
    <w:rsid w:val="00210C84"/>
    <w:rPr>
      <w:rFonts w:ascii="Times New Roman" w:eastAsia="Times New Roman" w:hAnsi="Times New Roman" w:cs="Times New Roman"/>
      <w:b/>
      <w:bCs/>
      <w:caps/>
      <w:sz w:val="36"/>
      <w:szCs w:val="24"/>
      <w:lang w:val="uk-UA" w:eastAsia="ru-RU"/>
    </w:rPr>
  </w:style>
  <w:style w:type="paragraph" w:styleId="2">
    <w:name w:val="Body Text 2"/>
    <w:basedOn w:val="a"/>
    <w:link w:val="20"/>
    <w:rsid w:val="00210C84"/>
    <w:pPr>
      <w:spacing w:after="120" w:line="480" w:lineRule="auto"/>
    </w:pPr>
  </w:style>
  <w:style w:type="character" w:customStyle="1" w:styleId="20">
    <w:name w:val="Основной текст 2 Знак"/>
    <w:basedOn w:val="a0"/>
    <w:link w:val="2"/>
    <w:rsid w:val="00210C84"/>
    <w:rPr>
      <w:rFonts w:ascii="Times New Roman" w:eastAsia="Times New Roman" w:hAnsi="Times New Roman" w:cs="Times New Roman"/>
      <w:sz w:val="24"/>
      <w:szCs w:val="24"/>
      <w:lang w:eastAsia="ru-RU"/>
    </w:rPr>
  </w:style>
  <w:style w:type="paragraph" w:styleId="af0">
    <w:name w:val="Body Text Indent"/>
    <w:basedOn w:val="a"/>
    <w:link w:val="af1"/>
    <w:rsid w:val="00210C84"/>
    <w:pPr>
      <w:spacing w:after="120"/>
      <w:ind w:left="283"/>
    </w:pPr>
  </w:style>
  <w:style w:type="character" w:customStyle="1" w:styleId="af1">
    <w:name w:val="Основной текст с отступом Знак"/>
    <w:basedOn w:val="a0"/>
    <w:link w:val="af0"/>
    <w:rsid w:val="00210C84"/>
    <w:rPr>
      <w:rFonts w:ascii="Times New Roman" w:eastAsia="Times New Roman" w:hAnsi="Times New Roman" w:cs="Times New Roman"/>
      <w:sz w:val="24"/>
      <w:szCs w:val="24"/>
      <w:lang w:eastAsia="ru-RU"/>
    </w:rPr>
  </w:style>
  <w:style w:type="paragraph" w:customStyle="1" w:styleId="13">
    <w:name w:val="Обычный1"/>
    <w:rsid w:val="00210C84"/>
    <w:pPr>
      <w:widowControl w:val="0"/>
      <w:spacing w:after="0" w:line="240" w:lineRule="auto"/>
    </w:pPr>
    <w:rPr>
      <w:rFonts w:ascii="Times New Roman" w:eastAsia="Times New Roman" w:hAnsi="Times New Roman" w:cs="Times New Roman"/>
      <w:snapToGrid w:val="0"/>
      <w:sz w:val="20"/>
      <w:szCs w:val="20"/>
      <w:lang w:eastAsia="ru-RU"/>
    </w:rPr>
  </w:style>
  <w:style w:type="paragraph" w:styleId="af2">
    <w:name w:val="Balloon Text"/>
    <w:basedOn w:val="a"/>
    <w:link w:val="af3"/>
    <w:semiHidden/>
    <w:rsid w:val="00210C84"/>
    <w:rPr>
      <w:rFonts w:ascii="Tahoma" w:hAnsi="Tahoma" w:cs="Tahoma"/>
      <w:sz w:val="16"/>
      <w:szCs w:val="16"/>
    </w:rPr>
  </w:style>
  <w:style w:type="character" w:customStyle="1" w:styleId="af3">
    <w:name w:val="Текст выноски Знак"/>
    <w:basedOn w:val="a0"/>
    <w:link w:val="af2"/>
    <w:semiHidden/>
    <w:rsid w:val="00210C84"/>
    <w:rPr>
      <w:rFonts w:ascii="Tahoma" w:eastAsia="Times New Roman" w:hAnsi="Tahoma" w:cs="Tahoma"/>
      <w:sz w:val="16"/>
      <w:szCs w:val="16"/>
      <w:lang w:eastAsia="ru-RU"/>
    </w:rPr>
  </w:style>
  <w:style w:type="character" w:styleId="af4">
    <w:name w:val="page number"/>
    <w:basedOn w:val="a0"/>
    <w:rsid w:val="00210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13</Pages>
  <Words>2181</Words>
  <Characters>12438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4</cp:revision>
  <dcterms:created xsi:type="dcterms:W3CDTF">2021-03-19T10:18:00Z</dcterms:created>
  <dcterms:modified xsi:type="dcterms:W3CDTF">2021-04-01T06:23:00Z</dcterms:modified>
</cp:coreProperties>
</file>