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5E" w:rsidRDefault="003D125E" w:rsidP="003D125E">
      <w:pPr>
        <w:pStyle w:val="Default"/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3D125E">
        <w:rPr>
          <w:b/>
          <w:bCs/>
          <w:sz w:val="28"/>
          <w:szCs w:val="28"/>
          <w:lang w:val="uk-UA"/>
        </w:rPr>
        <w:t>ПИТАННЯ ДО ЕКЗ</w:t>
      </w:r>
      <w:bookmarkStart w:id="0" w:name="_GoBack"/>
      <w:bookmarkEnd w:id="0"/>
      <w:r w:rsidRPr="003D125E">
        <w:rPr>
          <w:b/>
          <w:bCs/>
          <w:sz w:val="28"/>
          <w:szCs w:val="28"/>
          <w:lang w:val="uk-UA"/>
        </w:rPr>
        <w:t xml:space="preserve">АМЕНУ З ДИСЦИПЛІНИ </w:t>
      </w:r>
    </w:p>
    <w:p w:rsidR="00884A67" w:rsidRPr="003D125E" w:rsidRDefault="003D125E" w:rsidP="003D125E">
      <w:pPr>
        <w:pStyle w:val="Default"/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3D125E">
        <w:rPr>
          <w:b/>
          <w:bCs/>
          <w:sz w:val="28"/>
          <w:szCs w:val="28"/>
          <w:lang w:val="uk-UA"/>
        </w:rPr>
        <w:t>КАДРОВЕ ДІЛОВОДСТВО</w:t>
      </w:r>
    </w:p>
    <w:p w:rsidR="00884A67" w:rsidRPr="003D125E" w:rsidRDefault="00884A67" w:rsidP="004A07BB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A07BB" w:rsidRPr="003D125E" w:rsidRDefault="004A07BB" w:rsidP="004A07B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b/>
          <w:bCs/>
          <w:sz w:val="28"/>
          <w:szCs w:val="28"/>
          <w:lang w:val="uk-UA"/>
        </w:rPr>
        <w:t>ЛЕКЦІЯ 1. ДОКУМЕНТАЦІЙНЕ ЗАБЕЗПЕЧЕННЯ ПРОЦЕСУ УПРАВЛІННЯ ПІДПРИЄМСТВОМ</w:t>
      </w:r>
    </w:p>
    <w:p w:rsidR="004A07BB" w:rsidRPr="003D125E" w:rsidRDefault="004A07BB" w:rsidP="004A07B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 xml:space="preserve">1. Роль та місце документальної інформації в управлінні підприємством. </w:t>
      </w:r>
    </w:p>
    <w:p w:rsidR="004A07BB" w:rsidRPr="003D125E" w:rsidRDefault="004A07BB" w:rsidP="004A07B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 xml:space="preserve">2. Документування управлінської діяльності на підприємстві. </w:t>
      </w:r>
    </w:p>
    <w:p w:rsidR="004A07BB" w:rsidRPr="003D125E" w:rsidRDefault="004A07BB" w:rsidP="004A07B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 xml:space="preserve">3. Види документів та їх класифікація. 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4. Уніфіковані системи управлінської документації.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25E">
        <w:rPr>
          <w:rFonts w:ascii="Times New Roman" w:hAnsi="Times New Roman" w:cs="Times New Roman"/>
          <w:b/>
          <w:sz w:val="28"/>
          <w:szCs w:val="28"/>
        </w:rPr>
        <w:t>ЛЕКЦІЯ 2. ВИМОГИ ЩОДО СКЛАДАННЯ ТА ОФОРМЛЕННЯ ОРГАНІЗАЦІЙНО-РОЗПОРЯДЧИХ ДОКУМЕНТІВ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1. Основні вимоги щодо оформлення управлінських документів.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2. Правила оформлення управлінських організаційно-розпорядчих документів.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3. Забезпечення юридичної сили документів.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4. Стандартизація та уніфікація управлінської документації.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25E">
        <w:rPr>
          <w:rFonts w:ascii="Times New Roman" w:hAnsi="Times New Roman" w:cs="Times New Roman"/>
          <w:b/>
          <w:sz w:val="28"/>
          <w:szCs w:val="28"/>
        </w:rPr>
        <w:t>ЛЕКЦІЯ</w:t>
      </w:r>
      <w:r w:rsidR="003D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25E">
        <w:rPr>
          <w:rFonts w:ascii="Times New Roman" w:hAnsi="Times New Roman" w:cs="Times New Roman"/>
          <w:b/>
          <w:sz w:val="28"/>
          <w:szCs w:val="28"/>
        </w:rPr>
        <w:t>3.</w:t>
      </w:r>
      <w:r w:rsidR="003D1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25E">
        <w:rPr>
          <w:rFonts w:ascii="Times New Roman" w:hAnsi="Times New Roman" w:cs="Times New Roman"/>
          <w:b/>
          <w:sz w:val="28"/>
          <w:szCs w:val="28"/>
        </w:rPr>
        <w:t>ДОКУМЕНТАЦІЙНЕ</w:t>
      </w:r>
      <w:r w:rsidR="003D125E">
        <w:rPr>
          <w:rFonts w:ascii="Times New Roman" w:hAnsi="Times New Roman" w:cs="Times New Roman"/>
          <w:b/>
          <w:sz w:val="28"/>
          <w:szCs w:val="28"/>
        </w:rPr>
        <w:t xml:space="preserve"> ЗАБЕЗПЕЧЕННЯ </w:t>
      </w:r>
      <w:r w:rsidRPr="003D125E">
        <w:rPr>
          <w:rFonts w:ascii="Times New Roman" w:hAnsi="Times New Roman" w:cs="Times New Roman"/>
          <w:b/>
          <w:sz w:val="28"/>
          <w:szCs w:val="28"/>
        </w:rPr>
        <w:t>ОРГАНІЗАЦІЙНОЇ ДІЯЛЬНОСТІ ПІДПРИЄМСТВА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1. Організаційні документи підприємства.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2. Документування організаційної діяльності підприємства.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3. Організація роботи з організаційними документами підприємства.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25E">
        <w:rPr>
          <w:rFonts w:ascii="Times New Roman" w:hAnsi="Times New Roman" w:cs="Times New Roman"/>
          <w:b/>
          <w:sz w:val="28"/>
          <w:szCs w:val="28"/>
        </w:rPr>
        <w:t>ЛЕКЦІЯ 4. ДОКУМЕНТАЦІЙНЕ ЗАБЕЗПЕЧЕННЯ РОЗПОРЯДЧОЇ ДІЯЛЬНОСТІ НА ПІДПРИЄМСТВІ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1. Розпорядчі документи підприємства.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2. Документування розпорядчої діяльності підприємства.</w:t>
      </w:r>
    </w:p>
    <w:p w:rsidR="004A07BB" w:rsidRPr="003D125E" w:rsidRDefault="004A07BB" w:rsidP="004A07B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5E">
        <w:rPr>
          <w:rFonts w:ascii="Times New Roman" w:hAnsi="Times New Roman" w:cs="Times New Roman"/>
          <w:sz w:val="28"/>
          <w:szCs w:val="28"/>
        </w:rPr>
        <w:t>3. Організація роботи з розпорядчими документами підприємства.</w:t>
      </w:r>
    </w:p>
    <w:p w:rsidR="004A07BB" w:rsidRPr="003D125E" w:rsidRDefault="004A07BB" w:rsidP="004A07BB">
      <w:pPr>
        <w:pStyle w:val="2"/>
        <w:kinsoku w:val="0"/>
        <w:overflowPunct w:val="0"/>
        <w:spacing w:line="360" w:lineRule="auto"/>
        <w:ind w:left="0" w:firstLine="709"/>
        <w:jc w:val="both"/>
        <w:rPr>
          <w:b w:val="0"/>
          <w:bCs w:val="0"/>
          <w:lang w:val="uk-UA"/>
        </w:rPr>
      </w:pPr>
      <w:r w:rsidRPr="003D125E">
        <w:rPr>
          <w:lang w:val="uk-UA"/>
        </w:rPr>
        <w:t>ЛЕКЦІЯ 5. ДОКУМЕНТУВАННЯ ДІЯЛЬНОСТІ КОЛЕГІАЛЬНИХ ОРГАНІВ І ПРОВЕДЕННЯ ПЕРЕГОВОРІВ</w:t>
      </w:r>
    </w:p>
    <w:p w:rsidR="004A07BB" w:rsidRPr="003D125E" w:rsidRDefault="004A07BB" w:rsidP="004A07BB">
      <w:pPr>
        <w:pStyle w:val="a3"/>
        <w:tabs>
          <w:tab w:val="left" w:pos="1116"/>
          <w:tab w:val="left" w:pos="4121"/>
          <w:tab w:val="left" w:pos="5157"/>
          <w:tab w:val="left" w:pos="6024"/>
          <w:tab w:val="left" w:pos="7549"/>
          <w:tab w:val="left" w:pos="8019"/>
          <w:tab w:val="left" w:pos="9625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lang w:val="uk-UA"/>
        </w:rPr>
        <w:t>1.</w:t>
      </w:r>
      <w:r w:rsidRPr="003D125E">
        <w:rPr>
          <w:lang w:val="uk-UA"/>
        </w:rPr>
        <w:tab/>
        <w:t>Організаційно-технічні</w:t>
      </w:r>
      <w:r w:rsidRPr="003D125E">
        <w:rPr>
          <w:lang w:val="uk-UA"/>
        </w:rPr>
        <w:tab/>
        <w:t>заходи</w:t>
      </w:r>
      <w:r w:rsidRPr="003D125E">
        <w:rPr>
          <w:lang w:val="uk-UA"/>
        </w:rPr>
        <w:tab/>
        <w:t>щодо</w:t>
      </w:r>
      <w:r w:rsidRPr="003D125E">
        <w:rPr>
          <w:lang w:val="uk-UA"/>
        </w:rPr>
        <w:tab/>
        <w:t>підготовки</w:t>
      </w:r>
      <w:r w:rsidRPr="003D125E">
        <w:rPr>
          <w:lang w:val="uk-UA"/>
        </w:rPr>
        <w:tab/>
        <w:t>та</w:t>
      </w:r>
      <w:r w:rsidRPr="003D125E">
        <w:rPr>
          <w:lang w:val="uk-UA"/>
        </w:rPr>
        <w:tab/>
        <w:t>проведення нарад засідань, зборів колегіальних органів (далі нарад)</w:t>
      </w:r>
    </w:p>
    <w:p w:rsidR="004A07BB" w:rsidRPr="003D125E" w:rsidRDefault="004A07BB" w:rsidP="004A07BB">
      <w:pPr>
        <w:pStyle w:val="a3"/>
        <w:numPr>
          <w:ilvl w:val="0"/>
          <w:numId w:val="1"/>
        </w:numPr>
        <w:tabs>
          <w:tab w:val="left" w:pos="1184"/>
          <w:tab w:val="left" w:pos="3423"/>
          <w:tab w:val="left" w:pos="5292"/>
          <w:tab w:val="left" w:pos="6888"/>
          <w:tab w:val="left" w:pos="7818"/>
          <w:tab w:val="left" w:pos="9487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lang w:val="uk-UA"/>
        </w:rPr>
        <w:lastRenderedPageBreak/>
        <w:t>Документаційне</w:t>
      </w:r>
      <w:r w:rsidRPr="003D125E">
        <w:rPr>
          <w:lang w:val="uk-UA"/>
        </w:rPr>
        <w:tab/>
        <w:t>забезпечення</w:t>
      </w:r>
      <w:r w:rsidRPr="003D125E">
        <w:rPr>
          <w:lang w:val="uk-UA"/>
        </w:rPr>
        <w:tab/>
        <w:t>підготовки</w:t>
      </w:r>
      <w:r w:rsidRPr="003D125E">
        <w:rPr>
          <w:lang w:val="uk-UA"/>
        </w:rPr>
        <w:tab/>
        <w:t>щодо</w:t>
      </w:r>
      <w:r w:rsidRPr="003D125E">
        <w:rPr>
          <w:lang w:val="uk-UA"/>
        </w:rPr>
        <w:tab/>
        <w:t>проведення наради (переговорів).</w:t>
      </w:r>
    </w:p>
    <w:p w:rsidR="004A07BB" w:rsidRPr="003D125E" w:rsidRDefault="004A07BB" w:rsidP="004A07BB">
      <w:pPr>
        <w:pStyle w:val="a3"/>
        <w:numPr>
          <w:ilvl w:val="0"/>
          <w:numId w:val="1"/>
        </w:numPr>
        <w:tabs>
          <w:tab w:val="left" w:pos="963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lang w:val="uk-UA"/>
        </w:rPr>
        <w:t>Документаційне оформлення підсумків проведення нарад (переговорів).</w:t>
      </w:r>
    </w:p>
    <w:p w:rsidR="004A07BB" w:rsidRPr="003D125E" w:rsidRDefault="004A07BB" w:rsidP="004A07BB">
      <w:pPr>
        <w:pStyle w:val="a3"/>
        <w:numPr>
          <w:ilvl w:val="0"/>
          <w:numId w:val="1"/>
        </w:numPr>
        <w:tabs>
          <w:tab w:val="left" w:pos="963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lang w:val="uk-UA"/>
        </w:rPr>
        <w:t>Організація роботи з документами колегіальних органів.</w:t>
      </w:r>
    </w:p>
    <w:p w:rsidR="004A07BB" w:rsidRPr="003D125E" w:rsidRDefault="004A07BB" w:rsidP="004A07BB">
      <w:pPr>
        <w:pStyle w:val="Default"/>
        <w:widowControl w:val="0"/>
        <w:spacing w:line="360" w:lineRule="auto"/>
        <w:ind w:firstLine="709"/>
        <w:jc w:val="both"/>
        <w:rPr>
          <w:b/>
          <w:spacing w:val="-1"/>
          <w:sz w:val="28"/>
          <w:szCs w:val="28"/>
          <w:lang w:val="uk-UA"/>
        </w:rPr>
      </w:pPr>
      <w:r w:rsidRPr="003D125E">
        <w:rPr>
          <w:b/>
          <w:spacing w:val="-1"/>
          <w:sz w:val="28"/>
          <w:szCs w:val="28"/>
          <w:lang w:val="uk-UA"/>
        </w:rPr>
        <w:t>ЛЕКЦІЯ 6. ДОВІДКОВО-ІНФОРМАЦІЙНІ ДОКУМЕНТИ ПІДПРИЄМСТВА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pacing w:val="-1"/>
          <w:sz w:val="28"/>
          <w:szCs w:val="28"/>
          <w:lang w:val="uk-UA"/>
        </w:rPr>
      </w:pPr>
      <w:r w:rsidRPr="003D125E">
        <w:rPr>
          <w:spacing w:val="-1"/>
          <w:sz w:val="28"/>
          <w:szCs w:val="28"/>
          <w:lang w:val="uk-UA"/>
        </w:rPr>
        <w:t>1.</w:t>
      </w:r>
      <w:r w:rsidRPr="003D125E">
        <w:rPr>
          <w:spacing w:val="-1"/>
          <w:sz w:val="28"/>
          <w:szCs w:val="28"/>
          <w:lang w:val="uk-UA"/>
        </w:rPr>
        <w:tab/>
        <w:t>Формуляр-зразок довідково-інформаційних документів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pacing w:val="-1"/>
          <w:sz w:val="28"/>
          <w:szCs w:val="28"/>
          <w:lang w:val="uk-UA"/>
        </w:rPr>
      </w:pPr>
      <w:r w:rsidRPr="003D125E">
        <w:rPr>
          <w:spacing w:val="-1"/>
          <w:sz w:val="28"/>
          <w:szCs w:val="28"/>
          <w:lang w:val="uk-UA"/>
        </w:rPr>
        <w:t>2.</w:t>
      </w:r>
      <w:r w:rsidRPr="003D125E">
        <w:rPr>
          <w:spacing w:val="-1"/>
          <w:sz w:val="28"/>
          <w:szCs w:val="28"/>
          <w:lang w:val="uk-UA"/>
        </w:rPr>
        <w:tab/>
        <w:t>Окремі види довідково-інформаційних документів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pacing w:val="-1"/>
          <w:sz w:val="28"/>
          <w:szCs w:val="28"/>
          <w:lang w:val="uk-UA"/>
        </w:rPr>
      </w:pPr>
      <w:r w:rsidRPr="003D125E">
        <w:rPr>
          <w:spacing w:val="-1"/>
          <w:sz w:val="28"/>
          <w:szCs w:val="28"/>
          <w:lang w:val="uk-UA"/>
        </w:rPr>
        <w:t>3.</w:t>
      </w:r>
      <w:r w:rsidRPr="003D125E">
        <w:rPr>
          <w:spacing w:val="-1"/>
          <w:sz w:val="28"/>
          <w:szCs w:val="28"/>
          <w:lang w:val="uk-UA"/>
        </w:rPr>
        <w:tab/>
        <w:t>Службові листи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pacing w:val="-1"/>
          <w:sz w:val="28"/>
          <w:szCs w:val="28"/>
          <w:lang w:val="uk-UA"/>
        </w:rPr>
      </w:pPr>
      <w:r w:rsidRPr="003D125E">
        <w:rPr>
          <w:spacing w:val="-1"/>
          <w:sz w:val="28"/>
          <w:szCs w:val="28"/>
          <w:lang w:val="uk-UA"/>
        </w:rPr>
        <w:t>4.</w:t>
      </w:r>
      <w:r w:rsidRPr="003D125E">
        <w:rPr>
          <w:spacing w:val="-1"/>
          <w:sz w:val="28"/>
          <w:szCs w:val="28"/>
          <w:lang w:val="uk-UA"/>
        </w:rPr>
        <w:tab/>
        <w:t>Телеграми та телефонограми, факси, електронна пошта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pacing w:val="-1"/>
          <w:sz w:val="28"/>
          <w:szCs w:val="28"/>
          <w:lang w:val="uk-UA"/>
        </w:rPr>
      </w:pPr>
      <w:r w:rsidRPr="003D125E">
        <w:rPr>
          <w:spacing w:val="-1"/>
          <w:sz w:val="28"/>
          <w:szCs w:val="28"/>
          <w:lang w:val="uk-UA"/>
        </w:rPr>
        <w:t>5.</w:t>
      </w:r>
      <w:r w:rsidRPr="003D125E">
        <w:rPr>
          <w:spacing w:val="-1"/>
          <w:sz w:val="28"/>
          <w:szCs w:val="28"/>
          <w:lang w:val="uk-UA"/>
        </w:rPr>
        <w:tab/>
        <w:t>Організація роботи з довідково-інформаційними документами</w:t>
      </w:r>
    </w:p>
    <w:p w:rsidR="004A07BB" w:rsidRPr="003D125E" w:rsidRDefault="003D125E" w:rsidP="004A07BB">
      <w:pPr>
        <w:pStyle w:val="2"/>
        <w:kinsoku w:val="0"/>
        <w:overflowPunct w:val="0"/>
        <w:spacing w:line="360" w:lineRule="auto"/>
        <w:ind w:left="0" w:firstLine="709"/>
        <w:jc w:val="both"/>
        <w:rPr>
          <w:b w:val="0"/>
          <w:bCs w:val="0"/>
          <w:lang w:val="uk-UA"/>
        </w:rPr>
      </w:pPr>
      <w:r w:rsidRPr="003D125E">
        <w:rPr>
          <w:spacing w:val="-1"/>
          <w:lang w:val="uk-UA"/>
        </w:rPr>
        <w:t>ЛЕКЦІЯ</w:t>
      </w:r>
      <w:r w:rsidRPr="003D125E">
        <w:rPr>
          <w:spacing w:val="-15"/>
          <w:lang w:val="uk-UA"/>
        </w:rPr>
        <w:t xml:space="preserve"> </w:t>
      </w:r>
      <w:r w:rsidRPr="003D125E">
        <w:rPr>
          <w:lang w:val="uk-UA"/>
        </w:rPr>
        <w:t>7.</w:t>
      </w:r>
      <w:r w:rsidRPr="003D125E">
        <w:rPr>
          <w:spacing w:val="-9"/>
          <w:lang w:val="uk-UA"/>
        </w:rPr>
        <w:t xml:space="preserve"> </w:t>
      </w:r>
      <w:r w:rsidRPr="003D125E">
        <w:rPr>
          <w:lang w:val="uk-UA"/>
        </w:rPr>
        <w:t>ДОКУМЕНТУВАННЯ</w:t>
      </w:r>
      <w:r w:rsidRPr="003D125E">
        <w:rPr>
          <w:spacing w:val="-14"/>
          <w:lang w:val="uk-UA"/>
        </w:rPr>
        <w:t xml:space="preserve"> </w:t>
      </w:r>
      <w:r w:rsidRPr="003D125E">
        <w:rPr>
          <w:lang w:val="uk-UA"/>
        </w:rPr>
        <w:t>ТРУДОВИХ</w:t>
      </w:r>
      <w:r w:rsidRPr="003D125E">
        <w:rPr>
          <w:spacing w:val="-13"/>
          <w:lang w:val="uk-UA"/>
        </w:rPr>
        <w:t xml:space="preserve"> </w:t>
      </w:r>
      <w:r w:rsidRPr="003D125E">
        <w:rPr>
          <w:lang w:val="uk-UA"/>
        </w:rPr>
        <w:t>ПРАВОВІДНОСИН</w:t>
      </w:r>
      <w:r w:rsidRPr="003D125E">
        <w:rPr>
          <w:spacing w:val="-10"/>
          <w:lang w:val="uk-UA"/>
        </w:rPr>
        <w:t xml:space="preserve"> </w:t>
      </w:r>
      <w:r w:rsidRPr="003D125E">
        <w:rPr>
          <w:spacing w:val="-1"/>
          <w:lang w:val="uk-UA"/>
        </w:rPr>
        <w:t>НА</w:t>
      </w:r>
      <w:r w:rsidRPr="003D125E">
        <w:rPr>
          <w:spacing w:val="-13"/>
          <w:lang w:val="uk-UA"/>
        </w:rPr>
        <w:t xml:space="preserve"> </w:t>
      </w:r>
      <w:r w:rsidRPr="003D125E">
        <w:rPr>
          <w:spacing w:val="-1"/>
          <w:lang w:val="uk-UA"/>
        </w:rPr>
        <w:t>ПІДПРИЄМСТВІ</w:t>
      </w:r>
    </w:p>
    <w:p w:rsidR="004A07BB" w:rsidRPr="003D125E" w:rsidRDefault="004A07BB" w:rsidP="004A07BB">
      <w:pPr>
        <w:pStyle w:val="a3"/>
        <w:numPr>
          <w:ilvl w:val="0"/>
          <w:numId w:val="2"/>
        </w:numPr>
        <w:tabs>
          <w:tab w:val="left" w:pos="1108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lang w:val="uk-UA"/>
        </w:rPr>
        <w:t>Кадрова</w:t>
      </w:r>
      <w:r w:rsidRPr="003D125E">
        <w:rPr>
          <w:spacing w:val="-25"/>
          <w:lang w:val="uk-UA"/>
        </w:rPr>
        <w:t xml:space="preserve"> </w:t>
      </w:r>
      <w:r w:rsidRPr="003D125E">
        <w:rPr>
          <w:spacing w:val="-1"/>
          <w:lang w:val="uk-UA"/>
        </w:rPr>
        <w:t>документація.</w:t>
      </w:r>
    </w:p>
    <w:p w:rsidR="004A07BB" w:rsidRPr="003D125E" w:rsidRDefault="004A07BB" w:rsidP="004A07BB">
      <w:pPr>
        <w:pStyle w:val="a3"/>
        <w:numPr>
          <w:ilvl w:val="0"/>
          <w:numId w:val="3"/>
        </w:numPr>
        <w:tabs>
          <w:tab w:val="left" w:pos="1107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spacing w:val="-1"/>
          <w:lang w:val="uk-UA"/>
        </w:rPr>
        <w:t>Документаційне</w:t>
      </w:r>
      <w:r w:rsidRPr="003D125E">
        <w:rPr>
          <w:spacing w:val="-17"/>
          <w:lang w:val="uk-UA"/>
        </w:rPr>
        <w:t xml:space="preserve"> </w:t>
      </w:r>
      <w:r w:rsidRPr="003D125E">
        <w:rPr>
          <w:lang w:val="uk-UA"/>
        </w:rPr>
        <w:t>забезпечення</w:t>
      </w:r>
      <w:r w:rsidRPr="003D125E">
        <w:rPr>
          <w:spacing w:val="-16"/>
          <w:lang w:val="uk-UA"/>
        </w:rPr>
        <w:t xml:space="preserve"> </w:t>
      </w:r>
      <w:r w:rsidRPr="003D125E">
        <w:rPr>
          <w:lang w:val="uk-UA"/>
        </w:rPr>
        <w:t>організації</w:t>
      </w:r>
      <w:r w:rsidRPr="003D125E">
        <w:rPr>
          <w:spacing w:val="-22"/>
          <w:lang w:val="uk-UA"/>
        </w:rPr>
        <w:t xml:space="preserve"> </w:t>
      </w:r>
      <w:r w:rsidRPr="003D125E">
        <w:rPr>
          <w:lang w:val="uk-UA"/>
        </w:rPr>
        <w:t>пересування</w:t>
      </w:r>
      <w:r w:rsidRPr="003D125E">
        <w:rPr>
          <w:spacing w:val="-16"/>
          <w:lang w:val="uk-UA"/>
        </w:rPr>
        <w:t xml:space="preserve"> </w:t>
      </w:r>
      <w:r w:rsidRPr="003D125E">
        <w:rPr>
          <w:spacing w:val="1"/>
          <w:lang w:val="uk-UA"/>
        </w:rPr>
        <w:t>кадрів.</w:t>
      </w:r>
    </w:p>
    <w:p w:rsidR="004A07BB" w:rsidRPr="003D125E" w:rsidRDefault="004A07BB" w:rsidP="004A07BB">
      <w:pPr>
        <w:pStyle w:val="a3"/>
        <w:numPr>
          <w:ilvl w:val="0"/>
          <w:numId w:val="3"/>
        </w:numPr>
        <w:tabs>
          <w:tab w:val="left" w:pos="1107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spacing w:val="-1"/>
          <w:lang w:val="uk-UA"/>
        </w:rPr>
        <w:t>Ведення</w:t>
      </w:r>
      <w:r w:rsidRPr="003D125E">
        <w:rPr>
          <w:spacing w:val="-8"/>
          <w:lang w:val="uk-UA"/>
        </w:rPr>
        <w:t xml:space="preserve"> </w:t>
      </w:r>
      <w:r w:rsidRPr="003D125E">
        <w:rPr>
          <w:spacing w:val="-1"/>
          <w:lang w:val="uk-UA"/>
        </w:rPr>
        <w:t>особових</w:t>
      </w:r>
      <w:r w:rsidRPr="003D125E">
        <w:rPr>
          <w:spacing w:val="-12"/>
          <w:lang w:val="uk-UA"/>
        </w:rPr>
        <w:t xml:space="preserve"> </w:t>
      </w:r>
      <w:r w:rsidRPr="003D125E">
        <w:rPr>
          <w:lang w:val="uk-UA"/>
        </w:rPr>
        <w:t>справ,</w:t>
      </w:r>
      <w:r w:rsidRPr="003D125E">
        <w:rPr>
          <w:spacing w:val="-6"/>
          <w:lang w:val="uk-UA"/>
        </w:rPr>
        <w:t xml:space="preserve"> </w:t>
      </w:r>
      <w:r w:rsidRPr="003D125E">
        <w:rPr>
          <w:spacing w:val="-1"/>
          <w:lang w:val="uk-UA"/>
        </w:rPr>
        <w:t>карток</w:t>
      </w:r>
      <w:r w:rsidRPr="003D125E">
        <w:rPr>
          <w:spacing w:val="-8"/>
          <w:lang w:val="uk-UA"/>
        </w:rPr>
        <w:t xml:space="preserve"> </w:t>
      </w:r>
      <w:r w:rsidRPr="003D125E">
        <w:rPr>
          <w:spacing w:val="-1"/>
          <w:lang w:val="uk-UA"/>
        </w:rPr>
        <w:t>та</w:t>
      </w:r>
      <w:r w:rsidRPr="003D125E">
        <w:rPr>
          <w:spacing w:val="-7"/>
          <w:lang w:val="uk-UA"/>
        </w:rPr>
        <w:t xml:space="preserve"> </w:t>
      </w:r>
      <w:r w:rsidRPr="003D125E">
        <w:rPr>
          <w:lang w:val="uk-UA"/>
        </w:rPr>
        <w:t>книг</w:t>
      </w:r>
      <w:r w:rsidRPr="003D125E">
        <w:rPr>
          <w:spacing w:val="-8"/>
          <w:lang w:val="uk-UA"/>
        </w:rPr>
        <w:t xml:space="preserve"> </w:t>
      </w:r>
      <w:r w:rsidRPr="003D125E">
        <w:rPr>
          <w:spacing w:val="-1"/>
          <w:lang w:val="uk-UA"/>
        </w:rPr>
        <w:t>обліку</w:t>
      </w:r>
      <w:r w:rsidRPr="003D125E">
        <w:rPr>
          <w:spacing w:val="-11"/>
          <w:lang w:val="uk-UA"/>
        </w:rPr>
        <w:t xml:space="preserve"> </w:t>
      </w:r>
      <w:r w:rsidRPr="003D125E">
        <w:rPr>
          <w:lang w:val="uk-UA"/>
        </w:rPr>
        <w:t>особового</w:t>
      </w:r>
      <w:r w:rsidRPr="003D125E">
        <w:rPr>
          <w:spacing w:val="-9"/>
          <w:lang w:val="uk-UA"/>
        </w:rPr>
        <w:t xml:space="preserve"> </w:t>
      </w:r>
      <w:r w:rsidRPr="003D125E">
        <w:rPr>
          <w:spacing w:val="1"/>
          <w:lang w:val="uk-UA"/>
        </w:rPr>
        <w:t>складу.</w:t>
      </w:r>
    </w:p>
    <w:p w:rsidR="004A07BB" w:rsidRPr="003D125E" w:rsidRDefault="004A07BB" w:rsidP="004A07BB">
      <w:pPr>
        <w:pStyle w:val="a3"/>
        <w:numPr>
          <w:ilvl w:val="0"/>
          <w:numId w:val="3"/>
        </w:numPr>
        <w:tabs>
          <w:tab w:val="left" w:pos="1107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lang w:val="uk-UA"/>
        </w:rPr>
        <w:t>Особисті</w:t>
      </w:r>
      <w:r w:rsidRPr="003D125E">
        <w:rPr>
          <w:spacing w:val="-22"/>
          <w:lang w:val="uk-UA"/>
        </w:rPr>
        <w:t xml:space="preserve"> </w:t>
      </w:r>
      <w:r w:rsidRPr="003D125E">
        <w:rPr>
          <w:lang w:val="uk-UA"/>
        </w:rPr>
        <w:t>офіційні</w:t>
      </w:r>
      <w:r w:rsidRPr="003D125E">
        <w:rPr>
          <w:spacing w:val="-21"/>
          <w:lang w:val="uk-UA"/>
        </w:rPr>
        <w:t xml:space="preserve"> </w:t>
      </w:r>
      <w:r w:rsidRPr="003D125E">
        <w:rPr>
          <w:lang w:val="uk-UA"/>
        </w:rPr>
        <w:t>документи.</w:t>
      </w:r>
    </w:p>
    <w:p w:rsidR="004A07BB" w:rsidRPr="003D125E" w:rsidRDefault="004A07BB" w:rsidP="004A07BB">
      <w:pPr>
        <w:pStyle w:val="a3"/>
        <w:numPr>
          <w:ilvl w:val="0"/>
          <w:numId w:val="3"/>
        </w:numPr>
        <w:tabs>
          <w:tab w:val="left" w:pos="1107"/>
        </w:tabs>
        <w:kinsoku w:val="0"/>
        <w:overflowPunct w:val="0"/>
        <w:spacing w:line="360" w:lineRule="auto"/>
        <w:ind w:left="0" w:firstLine="709"/>
        <w:jc w:val="both"/>
        <w:rPr>
          <w:lang w:val="uk-UA"/>
        </w:rPr>
      </w:pPr>
      <w:r w:rsidRPr="003D125E">
        <w:rPr>
          <w:spacing w:val="-1"/>
          <w:lang w:val="uk-UA"/>
        </w:rPr>
        <w:t>Організація</w:t>
      </w:r>
      <w:r w:rsidRPr="003D125E">
        <w:rPr>
          <w:spacing w:val="-11"/>
          <w:lang w:val="uk-UA"/>
        </w:rPr>
        <w:t xml:space="preserve"> </w:t>
      </w:r>
      <w:r w:rsidRPr="003D125E">
        <w:rPr>
          <w:lang w:val="uk-UA"/>
        </w:rPr>
        <w:t>робіт</w:t>
      </w:r>
      <w:r w:rsidRPr="003D125E">
        <w:rPr>
          <w:spacing w:val="-12"/>
          <w:lang w:val="uk-UA"/>
        </w:rPr>
        <w:t xml:space="preserve"> </w:t>
      </w:r>
      <w:r w:rsidRPr="003D125E">
        <w:rPr>
          <w:lang w:val="uk-UA"/>
        </w:rPr>
        <w:t>з</w:t>
      </w:r>
      <w:r w:rsidRPr="003D125E">
        <w:rPr>
          <w:spacing w:val="-12"/>
          <w:lang w:val="uk-UA"/>
        </w:rPr>
        <w:t xml:space="preserve"> </w:t>
      </w:r>
      <w:r w:rsidRPr="003D125E">
        <w:rPr>
          <w:lang w:val="uk-UA"/>
        </w:rPr>
        <w:t>кадровою</w:t>
      </w:r>
      <w:r w:rsidRPr="003D125E">
        <w:rPr>
          <w:spacing w:val="-12"/>
          <w:lang w:val="uk-UA"/>
        </w:rPr>
        <w:t xml:space="preserve"> </w:t>
      </w:r>
      <w:r w:rsidRPr="003D125E">
        <w:rPr>
          <w:lang w:val="uk-UA"/>
        </w:rPr>
        <w:t>документацією</w:t>
      </w:r>
      <w:r w:rsidRPr="003D125E">
        <w:rPr>
          <w:b/>
          <w:bCs/>
          <w:iCs/>
          <w:lang w:val="uk-UA"/>
        </w:rPr>
        <w:t>.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D125E">
        <w:rPr>
          <w:b/>
          <w:sz w:val="28"/>
          <w:szCs w:val="28"/>
          <w:lang w:val="uk-UA"/>
        </w:rPr>
        <w:t>ЛЕКЦІЯ 8. ДОКУМЕНТУВАННЯ ГОСПОДАРСЬКОЇ ДІЯЛЬНОСТІ ПІДПРИЄМСТВА. ДОКУМЕНТУВАННЯ НА ПІДПРИЄМСТВІ ЗВЕРНЕНЬ ГРОМАДЯН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>1. Оформлення документації з господарської діяльності.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>2. Документування на підприємстві звернень громадян.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D125E">
        <w:rPr>
          <w:b/>
          <w:sz w:val="28"/>
          <w:szCs w:val="28"/>
          <w:lang w:val="uk-UA"/>
        </w:rPr>
        <w:t>ЛЕКЦІЯ  9.  ОРГАНІЗАЦІЯ  ДОКУМЕНТООБІГУ  ТА  РОБОТА  АПАРАТУ  УПРАВЛІННЯ  З ДОКУМЕНТАМИ. ЕКСПЕРТИЗА ЦІННОСТІ ДОКУМЕНТІВ, ЇХ ОБЛІК І ЗБЕРІГАННЯ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>1.</w:t>
      </w:r>
      <w:r w:rsidRPr="003D125E">
        <w:rPr>
          <w:sz w:val="28"/>
          <w:szCs w:val="28"/>
          <w:lang w:val="uk-UA"/>
        </w:rPr>
        <w:tab/>
        <w:t>Загальні правила раціональної організації документообігу.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>2.</w:t>
      </w:r>
      <w:r w:rsidRPr="003D125E">
        <w:rPr>
          <w:sz w:val="28"/>
          <w:szCs w:val="28"/>
          <w:lang w:val="uk-UA"/>
        </w:rPr>
        <w:tab/>
        <w:t>Номенклатура справ.</w:t>
      </w:r>
    </w:p>
    <w:p w:rsidR="004A07BB" w:rsidRPr="003D125E" w:rsidRDefault="004A07BB" w:rsidP="004A07BB">
      <w:pPr>
        <w:pStyle w:val="Default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125E">
        <w:rPr>
          <w:sz w:val="28"/>
          <w:szCs w:val="28"/>
          <w:lang w:val="uk-UA"/>
        </w:rPr>
        <w:t>3.</w:t>
      </w:r>
      <w:r w:rsidRPr="003D125E">
        <w:rPr>
          <w:sz w:val="28"/>
          <w:szCs w:val="28"/>
          <w:lang w:val="uk-UA"/>
        </w:rPr>
        <w:tab/>
        <w:t>Експертиза цінності документів, їх облік і зберігання.</w:t>
      </w:r>
    </w:p>
    <w:sectPr w:rsidR="004A07BB" w:rsidRPr="003D125E" w:rsidSect="00884A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A"/>
    <w:multiLevelType w:val="multilevel"/>
    <w:tmpl w:val="000008AD"/>
    <w:lvl w:ilvl="0">
      <w:start w:val="2"/>
      <w:numFmt w:val="decimal"/>
      <w:lvlText w:val="%1."/>
      <w:lvlJc w:val="left"/>
      <w:pPr>
        <w:ind w:left="113" w:hanging="50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44" w:hanging="504"/>
      </w:pPr>
    </w:lvl>
    <w:lvl w:ilvl="2">
      <w:numFmt w:val="bullet"/>
      <w:lvlText w:val="•"/>
      <w:lvlJc w:val="left"/>
      <w:pPr>
        <w:ind w:left="2175" w:hanging="504"/>
      </w:pPr>
    </w:lvl>
    <w:lvl w:ilvl="3">
      <w:numFmt w:val="bullet"/>
      <w:lvlText w:val="•"/>
      <w:lvlJc w:val="left"/>
      <w:pPr>
        <w:ind w:left="3206" w:hanging="504"/>
      </w:pPr>
    </w:lvl>
    <w:lvl w:ilvl="4">
      <w:numFmt w:val="bullet"/>
      <w:lvlText w:val="•"/>
      <w:lvlJc w:val="left"/>
      <w:pPr>
        <w:ind w:left="4237" w:hanging="504"/>
      </w:pPr>
    </w:lvl>
    <w:lvl w:ilvl="5">
      <w:numFmt w:val="bullet"/>
      <w:lvlText w:val="•"/>
      <w:lvlJc w:val="left"/>
      <w:pPr>
        <w:ind w:left="5268" w:hanging="504"/>
      </w:pPr>
    </w:lvl>
    <w:lvl w:ilvl="6">
      <w:numFmt w:val="bullet"/>
      <w:lvlText w:val="•"/>
      <w:lvlJc w:val="left"/>
      <w:pPr>
        <w:ind w:left="6299" w:hanging="504"/>
      </w:pPr>
    </w:lvl>
    <w:lvl w:ilvl="7">
      <w:numFmt w:val="bullet"/>
      <w:lvlText w:val="•"/>
      <w:lvlJc w:val="left"/>
      <w:pPr>
        <w:ind w:left="7330" w:hanging="504"/>
      </w:pPr>
    </w:lvl>
    <w:lvl w:ilvl="8">
      <w:numFmt w:val="bullet"/>
      <w:lvlText w:val="•"/>
      <w:lvlJc w:val="left"/>
      <w:pPr>
        <w:ind w:left="8361" w:hanging="504"/>
      </w:pPr>
    </w:lvl>
  </w:abstractNum>
  <w:abstractNum w:abstractNumId="1">
    <w:nsid w:val="00000435"/>
    <w:multiLevelType w:val="multilevel"/>
    <w:tmpl w:val="000008B8"/>
    <w:lvl w:ilvl="0">
      <w:start w:val="2"/>
      <w:numFmt w:val="decimal"/>
      <w:lvlText w:val="%1."/>
      <w:lvlJc w:val="left"/>
      <w:pPr>
        <w:ind w:left="1107" w:hanging="28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039" w:hanging="283"/>
      </w:pPr>
    </w:lvl>
    <w:lvl w:ilvl="2">
      <w:numFmt w:val="bullet"/>
      <w:lvlText w:val="•"/>
      <w:lvlJc w:val="left"/>
      <w:pPr>
        <w:ind w:left="2971" w:hanging="283"/>
      </w:pPr>
    </w:lvl>
    <w:lvl w:ilvl="3">
      <w:numFmt w:val="bullet"/>
      <w:lvlText w:val="•"/>
      <w:lvlJc w:val="left"/>
      <w:pPr>
        <w:ind w:left="3903" w:hanging="283"/>
      </w:pPr>
    </w:lvl>
    <w:lvl w:ilvl="4">
      <w:numFmt w:val="bullet"/>
      <w:lvlText w:val="•"/>
      <w:lvlJc w:val="left"/>
      <w:pPr>
        <w:ind w:left="4835" w:hanging="283"/>
      </w:pPr>
    </w:lvl>
    <w:lvl w:ilvl="5">
      <w:numFmt w:val="bullet"/>
      <w:lvlText w:val="•"/>
      <w:lvlJc w:val="left"/>
      <w:pPr>
        <w:ind w:left="5767" w:hanging="283"/>
      </w:pPr>
    </w:lvl>
    <w:lvl w:ilvl="6">
      <w:numFmt w:val="bullet"/>
      <w:lvlText w:val="•"/>
      <w:lvlJc w:val="left"/>
      <w:pPr>
        <w:ind w:left="6700" w:hanging="283"/>
      </w:pPr>
    </w:lvl>
    <w:lvl w:ilvl="7">
      <w:numFmt w:val="bullet"/>
      <w:lvlText w:val="•"/>
      <w:lvlJc w:val="left"/>
      <w:pPr>
        <w:ind w:left="7632" w:hanging="283"/>
      </w:pPr>
    </w:lvl>
    <w:lvl w:ilvl="8">
      <w:numFmt w:val="bullet"/>
      <w:lvlText w:val="•"/>
      <w:lvlJc w:val="left"/>
      <w:pPr>
        <w:ind w:left="8564" w:hanging="283"/>
      </w:pPr>
    </w:lvl>
  </w:abstractNum>
  <w:abstractNum w:abstractNumId="2">
    <w:nsid w:val="00000451"/>
    <w:multiLevelType w:val="multilevel"/>
    <w:tmpl w:val="000008D4"/>
    <w:lvl w:ilvl="0">
      <w:start w:val="1"/>
      <w:numFmt w:val="decimal"/>
      <w:lvlText w:val="%1."/>
      <w:lvlJc w:val="left"/>
      <w:pPr>
        <w:ind w:left="1107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039" w:hanging="284"/>
      </w:pPr>
    </w:lvl>
    <w:lvl w:ilvl="2">
      <w:numFmt w:val="bullet"/>
      <w:lvlText w:val="•"/>
      <w:lvlJc w:val="left"/>
      <w:pPr>
        <w:ind w:left="2971" w:hanging="284"/>
      </w:pPr>
    </w:lvl>
    <w:lvl w:ilvl="3">
      <w:numFmt w:val="bullet"/>
      <w:lvlText w:val="•"/>
      <w:lvlJc w:val="left"/>
      <w:pPr>
        <w:ind w:left="3903" w:hanging="284"/>
      </w:pPr>
    </w:lvl>
    <w:lvl w:ilvl="4">
      <w:numFmt w:val="bullet"/>
      <w:lvlText w:val="•"/>
      <w:lvlJc w:val="left"/>
      <w:pPr>
        <w:ind w:left="4835" w:hanging="284"/>
      </w:pPr>
    </w:lvl>
    <w:lvl w:ilvl="5">
      <w:numFmt w:val="bullet"/>
      <w:lvlText w:val="•"/>
      <w:lvlJc w:val="left"/>
      <w:pPr>
        <w:ind w:left="5768" w:hanging="284"/>
      </w:pPr>
    </w:lvl>
    <w:lvl w:ilvl="6">
      <w:numFmt w:val="bullet"/>
      <w:lvlText w:val="•"/>
      <w:lvlJc w:val="left"/>
      <w:pPr>
        <w:ind w:left="6700" w:hanging="284"/>
      </w:pPr>
    </w:lvl>
    <w:lvl w:ilvl="7">
      <w:numFmt w:val="bullet"/>
      <w:lvlText w:val="•"/>
      <w:lvlJc w:val="left"/>
      <w:pPr>
        <w:ind w:left="7632" w:hanging="284"/>
      </w:pPr>
    </w:lvl>
    <w:lvl w:ilvl="8">
      <w:numFmt w:val="bullet"/>
      <w:lvlText w:val="•"/>
      <w:lvlJc w:val="left"/>
      <w:pPr>
        <w:ind w:left="8564" w:hanging="28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B"/>
    <w:rsid w:val="003D125E"/>
    <w:rsid w:val="004A07BB"/>
    <w:rsid w:val="00884A67"/>
    <w:rsid w:val="008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BB"/>
    <w:rPr>
      <w:lang w:val="uk-UA"/>
    </w:rPr>
  </w:style>
  <w:style w:type="paragraph" w:styleId="2">
    <w:name w:val="heading 2"/>
    <w:basedOn w:val="a"/>
    <w:next w:val="a"/>
    <w:link w:val="20"/>
    <w:uiPriority w:val="1"/>
    <w:qFormat/>
    <w:rsid w:val="004A07BB"/>
    <w:pPr>
      <w:widowControl w:val="0"/>
      <w:autoSpaceDE w:val="0"/>
      <w:autoSpaceDN w:val="0"/>
      <w:adjustRightInd w:val="0"/>
      <w:spacing w:after="0" w:line="240" w:lineRule="auto"/>
      <w:ind w:left="113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07B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4A07BB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A07B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BB"/>
    <w:rPr>
      <w:lang w:val="uk-UA"/>
    </w:rPr>
  </w:style>
  <w:style w:type="paragraph" w:styleId="2">
    <w:name w:val="heading 2"/>
    <w:basedOn w:val="a"/>
    <w:next w:val="a"/>
    <w:link w:val="20"/>
    <w:uiPriority w:val="1"/>
    <w:qFormat/>
    <w:rsid w:val="004A07BB"/>
    <w:pPr>
      <w:widowControl w:val="0"/>
      <w:autoSpaceDE w:val="0"/>
      <w:autoSpaceDN w:val="0"/>
      <w:adjustRightInd w:val="0"/>
      <w:spacing w:after="0" w:line="240" w:lineRule="auto"/>
      <w:ind w:left="113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07B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4A07BB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A07B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Azso</dc:creator>
  <cp:lastModifiedBy>Azso</cp:lastModifiedBy>
  <cp:revision>1</cp:revision>
  <dcterms:created xsi:type="dcterms:W3CDTF">2021-02-14T07:55:00Z</dcterms:created>
  <dcterms:modified xsi:type="dcterms:W3CDTF">2021-02-14T08:55:00Z</dcterms:modified>
</cp:coreProperties>
</file>